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52"/>
        <w:gridCol w:w="609"/>
        <w:gridCol w:w="609"/>
        <w:gridCol w:w="609"/>
        <w:gridCol w:w="609"/>
      </w:tblGrid>
      <w:tr w:rsidR="002404EC" w:rsidRPr="006B0AD2" w:rsidTr="00E30CCA">
        <w:trPr>
          <w:cantSplit/>
        </w:trPr>
        <w:tc>
          <w:tcPr>
            <w:tcW w:w="14586" w:type="dxa"/>
            <w:gridSpan w:val="6"/>
            <w:shd w:val="clear" w:color="auto" w:fill="D9D9D9" w:themeFill="background1" w:themeFillShade="D9"/>
          </w:tcPr>
          <w:p w:rsidR="0030292C" w:rsidRPr="00283C37" w:rsidRDefault="0030292C" w:rsidP="0030292C">
            <w:pPr>
              <w:jc w:val="center"/>
              <w:rPr>
                <w:b/>
              </w:rPr>
            </w:pPr>
            <w:r w:rsidRPr="00283C37">
              <w:rPr>
                <w:b/>
              </w:rPr>
              <w:t>Part I General Provisions</w:t>
            </w:r>
          </w:p>
          <w:p w:rsidR="002404EC" w:rsidRPr="00F27F0D" w:rsidRDefault="002404EC" w:rsidP="002404EC">
            <w:pPr>
              <w:jc w:val="center"/>
              <w:rPr>
                <w:b/>
                <w:sz w:val="32"/>
                <w:szCs w:val="32"/>
              </w:rPr>
            </w:pPr>
          </w:p>
        </w:tc>
      </w:tr>
      <w:tr w:rsidR="0052633B" w:rsidRPr="006B0AD2" w:rsidTr="0052633B">
        <w:trPr>
          <w:cantSplit/>
        </w:trPr>
        <w:tc>
          <w:tcPr>
            <w:tcW w:w="14586" w:type="dxa"/>
            <w:gridSpan w:val="6"/>
            <w:tcBorders>
              <w:bottom w:val="single" w:sz="4" w:space="0" w:color="auto"/>
            </w:tcBorders>
            <w:shd w:val="clear" w:color="auto" w:fill="FFFF00"/>
          </w:tcPr>
          <w:p w:rsidR="0052633B" w:rsidRPr="006B0AD2" w:rsidRDefault="0052633B" w:rsidP="0052633B">
            <w:pPr>
              <w:jc w:val="center"/>
              <w:rPr>
                <w:sz w:val="24"/>
                <w:szCs w:val="24"/>
              </w:rPr>
            </w:pPr>
            <w:r w:rsidRPr="0030292C">
              <w:rPr>
                <w:b/>
                <w:sz w:val="22"/>
                <w:szCs w:val="22"/>
              </w:rPr>
              <w:t>Certification</w:t>
            </w:r>
          </w:p>
        </w:tc>
      </w:tr>
      <w:tr w:rsidR="005A0BB1" w:rsidRPr="00CE346D" w:rsidTr="0052633B">
        <w:trPr>
          <w:cantSplit/>
        </w:trPr>
        <w:tc>
          <w:tcPr>
            <w:tcW w:w="7398" w:type="dxa"/>
            <w:tcBorders>
              <w:bottom w:val="single" w:sz="4" w:space="0" w:color="auto"/>
            </w:tcBorders>
          </w:tcPr>
          <w:p w:rsidR="005A0BB1" w:rsidRPr="00CE346D" w:rsidRDefault="005A0BB1" w:rsidP="0052633B">
            <w:pPr>
              <w:jc w:val="both"/>
              <w:rPr>
                <w:b/>
                <w:sz w:val="22"/>
                <w:szCs w:val="22"/>
              </w:rPr>
            </w:pPr>
            <w:r w:rsidRPr="00CE346D">
              <w:rPr>
                <w:b/>
                <w:sz w:val="22"/>
                <w:szCs w:val="22"/>
              </w:rPr>
              <w:t>6VAC35-101-40 (A). Certification.</w:t>
            </w:r>
          </w:p>
          <w:p w:rsidR="005A0BB1" w:rsidRPr="00CE346D" w:rsidRDefault="005A0BB1" w:rsidP="0052633B">
            <w:pPr>
              <w:pStyle w:val="sectind"/>
              <w:spacing w:before="0" w:line="240" w:lineRule="auto"/>
              <w:ind w:firstLine="0"/>
              <w:rPr>
                <w:rFonts w:cs="Times New Roman"/>
              </w:rPr>
            </w:pPr>
            <w:r w:rsidRPr="00CE346D">
              <w:rPr>
                <w:rFonts w:cs="Times New Roman"/>
              </w:rPr>
              <w:t>A. The detention center shall comply with the provisions of the Regulations Governing the Monitoring, Approval, and Certification of Juvenile Justice Programs (6VAC35-20). The detention center shall:</w:t>
            </w:r>
          </w:p>
          <w:p w:rsidR="005A0BB1" w:rsidRPr="00CE346D" w:rsidRDefault="005A0BB1" w:rsidP="0052633B">
            <w:pPr>
              <w:pStyle w:val="sectbi"/>
              <w:spacing w:before="0" w:line="240" w:lineRule="auto"/>
              <w:rPr>
                <w:rFonts w:cs="Times New Roman"/>
              </w:rPr>
            </w:pPr>
            <w:r w:rsidRPr="00CE346D">
              <w:rPr>
                <w:rFonts w:cs="Times New Roman"/>
              </w:rPr>
              <w:t>1. Demonstrate compliance with this chapter, other applicable regulations issued by the board, and applicable statutes and regulations;</w:t>
            </w:r>
          </w:p>
          <w:p w:rsidR="005A0BB1" w:rsidRPr="00CE346D" w:rsidRDefault="005A0BB1" w:rsidP="0052633B">
            <w:pPr>
              <w:pStyle w:val="sectbi"/>
              <w:spacing w:before="0" w:line="240" w:lineRule="auto"/>
              <w:rPr>
                <w:rFonts w:cs="Times New Roman"/>
              </w:rPr>
            </w:pPr>
            <w:r w:rsidRPr="00CE346D">
              <w:rPr>
                <w:rFonts w:cs="Times New Roman"/>
              </w:rPr>
              <w:t>2. Implement approved plans of action to correct findings of noncompliance and</w:t>
            </w:r>
          </w:p>
          <w:p w:rsidR="005A0BB1" w:rsidRPr="00CE346D" w:rsidRDefault="005A0BB1" w:rsidP="0052633B">
            <w:pPr>
              <w:ind w:left="720"/>
              <w:jc w:val="both"/>
              <w:rPr>
                <w:sz w:val="22"/>
                <w:szCs w:val="22"/>
              </w:rPr>
            </w:pPr>
            <w:r w:rsidRPr="00CE346D">
              <w:rPr>
                <w:sz w:val="22"/>
                <w:szCs w:val="22"/>
              </w:rPr>
              <w:t>3. Ensure no non-compliances may pose any immediate and direct danger to residents.</w:t>
            </w:r>
            <w:r w:rsidRPr="00CE346D">
              <w:rPr>
                <w:iCs/>
                <w:sz w:val="22"/>
                <w:szCs w:val="22"/>
              </w:rPr>
              <w:t xml:space="preserve"> </w:t>
            </w:r>
            <w:r w:rsidRPr="00CE346D">
              <w:rPr>
                <w:sz w:val="22"/>
                <w:szCs w:val="22"/>
              </w:rPr>
              <w:t xml:space="preserve">               </w:t>
            </w:r>
          </w:p>
        </w:tc>
        <w:tc>
          <w:tcPr>
            <w:tcW w:w="4752" w:type="dxa"/>
            <w:tcBorders>
              <w:bottom w:val="single" w:sz="4" w:space="0" w:color="auto"/>
            </w:tcBorders>
          </w:tcPr>
          <w:p w:rsidR="005A0BB1" w:rsidRPr="00CE346D" w:rsidRDefault="005A0BB1" w:rsidP="00500B4C">
            <w:pPr>
              <w:rPr>
                <w:sz w:val="22"/>
                <w:szCs w:val="22"/>
              </w:rPr>
            </w:pPr>
          </w:p>
        </w:tc>
        <w:tc>
          <w:tcPr>
            <w:tcW w:w="609" w:type="dxa"/>
            <w:tcBorders>
              <w:bottom w:val="single" w:sz="4" w:space="0" w:color="auto"/>
            </w:tcBorders>
          </w:tcPr>
          <w:p w:rsidR="005A0BB1" w:rsidRPr="00CE346D" w:rsidRDefault="005A0BB1" w:rsidP="00500B4C">
            <w:pPr>
              <w:rPr>
                <w:sz w:val="22"/>
                <w:szCs w:val="22"/>
              </w:rPr>
            </w:pPr>
          </w:p>
        </w:tc>
        <w:tc>
          <w:tcPr>
            <w:tcW w:w="609" w:type="dxa"/>
            <w:tcBorders>
              <w:bottom w:val="single" w:sz="4" w:space="0" w:color="auto"/>
            </w:tcBorders>
          </w:tcPr>
          <w:p w:rsidR="005A0BB1" w:rsidRPr="00CE346D" w:rsidRDefault="005A0BB1" w:rsidP="00500B4C">
            <w:pPr>
              <w:rPr>
                <w:sz w:val="22"/>
                <w:szCs w:val="22"/>
              </w:rPr>
            </w:pPr>
          </w:p>
        </w:tc>
        <w:tc>
          <w:tcPr>
            <w:tcW w:w="609" w:type="dxa"/>
            <w:tcBorders>
              <w:bottom w:val="single" w:sz="4" w:space="0" w:color="auto"/>
            </w:tcBorders>
          </w:tcPr>
          <w:p w:rsidR="005A0BB1" w:rsidRPr="00CE346D" w:rsidRDefault="005A0BB1" w:rsidP="00500B4C">
            <w:pPr>
              <w:rPr>
                <w:sz w:val="22"/>
                <w:szCs w:val="22"/>
              </w:rPr>
            </w:pPr>
          </w:p>
        </w:tc>
        <w:tc>
          <w:tcPr>
            <w:tcW w:w="609" w:type="dxa"/>
            <w:tcBorders>
              <w:bottom w:val="single" w:sz="4" w:space="0" w:color="auto"/>
            </w:tcBorders>
          </w:tcPr>
          <w:p w:rsidR="005A0BB1" w:rsidRPr="00CE346D" w:rsidRDefault="005A0BB1" w:rsidP="00500B4C">
            <w:pPr>
              <w:rPr>
                <w:sz w:val="22"/>
                <w:szCs w:val="22"/>
              </w:rPr>
            </w:pPr>
          </w:p>
        </w:tc>
      </w:tr>
      <w:tr w:rsidR="0030292C" w:rsidRPr="00CE346D" w:rsidTr="0052633B">
        <w:trPr>
          <w:cantSplit/>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6VAC35-101-40 (B). Certification.</w:t>
            </w:r>
          </w:p>
          <w:p w:rsidR="0030292C" w:rsidRPr="00CE346D" w:rsidRDefault="0030292C" w:rsidP="0030292C">
            <w:pPr>
              <w:pStyle w:val="BodyText"/>
              <w:rPr>
                <w:sz w:val="22"/>
                <w:szCs w:val="22"/>
              </w:rPr>
            </w:pPr>
            <w:r w:rsidRPr="00CE346D">
              <w:rPr>
                <w:sz w:val="22"/>
                <w:szCs w:val="22"/>
              </w:rPr>
              <w:t xml:space="preserve">B. Documentation necessary to demonstrate compliance with this chapter shall be maintained for a minimum of three years.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30292C" w:rsidRPr="00CE346D" w:rsidTr="0052633B">
        <w:trPr>
          <w:cantSplit/>
        </w:trPr>
        <w:tc>
          <w:tcPr>
            <w:tcW w:w="7398" w:type="dxa"/>
            <w:shd w:val="clear" w:color="auto" w:fill="auto"/>
          </w:tcPr>
          <w:p w:rsidR="0030292C" w:rsidRPr="00CE346D" w:rsidRDefault="0030292C" w:rsidP="0030292C">
            <w:pPr>
              <w:jc w:val="both"/>
              <w:rPr>
                <w:b/>
                <w:sz w:val="22"/>
                <w:szCs w:val="22"/>
              </w:rPr>
            </w:pPr>
            <w:r w:rsidRPr="00CE346D">
              <w:rPr>
                <w:b/>
                <w:sz w:val="22"/>
                <w:szCs w:val="22"/>
              </w:rPr>
              <w:t>6VAC35-101-40 (C). Certification.</w:t>
            </w:r>
          </w:p>
          <w:p w:rsidR="0030292C" w:rsidRPr="00CE346D" w:rsidRDefault="0030292C" w:rsidP="0030292C">
            <w:pPr>
              <w:pStyle w:val="BodyText"/>
              <w:rPr>
                <w:sz w:val="22"/>
                <w:szCs w:val="22"/>
              </w:rPr>
            </w:pPr>
            <w:r w:rsidRPr="00CE346D">
              <w:rPr>
                <w:sz w:val="22"/>
                <w:szCs w:val="22"/>
              </w:rPr>
              <w:t xml:space="preserve">C. The current certificate shall be posted at all times in a place conspicuous to the public.             </w:t>
            </w:r>
          </w:p>
        </w:tc>
        <w:tc>
          <w:tcPr>
            <w:tcW w:w="4752"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c>
          <w:tcPr>
            <w:tcW w:w="609" w:type="dxa"/>
          </w:tcPr>
          <w:p w:rsidR="0030292C" w:rsidRPr="00CE346D" w:rsidRDefault="0030292C" w:rsidP="00500B4C">
            <w:pPr>
              <w:rPr>
                <w:sz w:val="22"/>
                <w:szCs w:val="22"/>
              </w:rPr>
            </w:pPr>
          </w:p>
        </w:tc>
      </w:tr>
      <w:tr w:rsidR="009C182B" w:rsidRPr="00CE346D" w:rsidTr="009C182B">
        <w:trPr>
          <w:cantSplit/>
        </w:trPr>
        <w:tc>
          <w:tcPr>
            <w:tcW w:w="14586" w:type="dxa"/>
            <w:gridSpan w:val="6"/>
            <w:shd w:val="clear" w:color="auto" w:fill="FFFF00"/>
          </w:tcPr>
          <w:p w:rsidR="009C182B" w:rsidRPr="00CE346D" w:rsidRDefault="009C182B" w:rsidP="009C182B">
            <w:pPr>
              <w:jc w:val="center"/>
              <w:rPr>
                <w:sz w:val="22"/>
                <w:szCs w:val="22"/>
              </w:rPr>
            </w:pPr>
            <w:r>
              <w:rPr>
                <w:b/>
                <w:sz w:val="22"/>
                <w:szCs w:val="22"/>
              </w:rPr>
              <w:t>Relationship to the regulatory authority.</w:t>
            </w:r>
          </w:p>
        </w:tc>
      </w:tr>
      <w:tr w:rsidR="00630168" w:rsidRPr="00CE346D" w:rsidTr="0052633B">
        <w:trPr>
          <w:cantSplit/>
        </w:trPr>
        <w:tc>
          <w:tcPr>
            <w:tcW w:w="7398" w:type="dxa"/>
            <w:shd w:val="clear" w:color="auto" w:fill="auto"/>
          </w:tcPr>
          <w:p w:rsidR="009C182B" w:rsidRDefault="009C182B" w:rsidP="009C182B">
            <w:pPr>
              <w:rPr>
                <w:b/>
                <w:sz w:val="22"/>
                <w:szCs w:val="22"/>
              </w:rPr>
            </w:pPr>
            <w:r>
              <w:rPr>
                <w:b/>
                <w:sz w:val="22"/>
                <w:szCs w:val="22"/>
              </w:rPr>
              <w:t>6VAC35-71-40. Relationship to the regulatory authority.</w:t>
            </w:r>
          </w:p>
          <w:p w:rsidR="00630168" w:rsidRPr="00CE346D" w:rsidRDefault="009C182B" w:rsidP="009C182B">
            <w:pPr>
              <w:rPr>
                <w:sz w:val="22"/>
                <w:szCs w:val="22"/>
              </w:rPr>
            </w:pPr>
            <w:r>
              <w:rPr>
                <w:sz w:val="22"/>
                <w:szCs w:val="22"/>
              </w:rPr>
              <w:t xml:space="preserve">All reports and information as the regulatory authority may require </w:t>
            </w:r>
            <w:proofErr w:type="gramStart"/>
            <w:r>
              <w:rPr>
                <w:sz w:val="22"/>
                <w:szCs w:val="22"/>
              </w:rPr>
              <w:t>to establish</w:t>
            </w:r>
            <w:proofErr w:type="gramEnd"/>
            <w:r>
              <w:rPr>
                <w:sz w:val="22"/>
                <w:szCs w:val="22"/>
              </w:rPr>
              <w:t xml:space="preserve"> compliance with this chapter and other applicable regulations and statutes shall be submitted to or made available to the regulatory authority.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9C182B" w:rsidRPr="00CE346D" w:rsidTr="009C182B">
        <w:trPr>
          <w:cantSplit/>
        </w:trPr>
        <w:tc>
          <w:tcPr>
            <w:tcW w:w="14586" w:type="dxa"/>
            <w:gridSpan w:val="6"/>
            <w:shd w:val="clear" w:color="auto" w:fill="FFFF00"/>
          </w:tcPr>
          <w:p w:rsidR="009C182B" w:rsidRPr="00CE346D" w:rsidRDefault="009C182B" w:rsidP="009C182B">
            <w:pPr>
              <w:jc w:val="center"/>
              <w:rPr>
                <w:sz w:val="22"/>
                <w:szCs w:val="22"/>
              </w:rPr>
            </w:pPr>
            <w:r>
              <w:rPr>
                <w:b/>
                <w:sz w:val="22"/>
                <w:szCs w:val="22"/>
              </w:rPr>
              <w:t>Variances</w:t>
            </w:r>
          </w:p>
        </w:tc>
      </w:tr>
      <w:tr w:rsidR="00630168" w:rsidRPr="00CE346D" w:rsidTr="0052633B">
        <w:trPr>
          <w:cantSplit/>
        </w:trPr>
        <w:tc>
          <w:tcPr>
            <w:tcW w:w="7398" w:type="dxa"/>
            <w:shd w:val="clear" w:color="auto" w:fill="auto"/>
          </w:tcPr>
          <w:p w:rsidR="009C182B" w:rsidRDefault="009C182B" w:rsidP="009C182B">
            <w:pPr>
              <w:rPr>
                <w:b/>
                <w:sz w:val="22"/>
                <w:szCs w:val="22"/>
              </w:rPr>
            </w:pPr>
            <w:r>
              <w:rPr>
                <w:b/>
                <w:sz w:val="22"/>
                <w:szCs w:val="22"/>
              </w:rPr>
              <w:t>6VAC35-71-50 (A). Variances.</w:t>
            </w:r>
          </w:p>
          <w:p w:rsidR="00630168" w:rsidRPr="00CE346D" w:rsidRDefault="009C182B" w:rsidP="009C182B">
            <w:pPr>
              <w:rPr>
                <w:sz w:val="22"/>
                <w:szCs w:val="22"/>
              </w:rPr>
            </w:pPr>
            <w:r>
              <w:rPr>
                <w:sz w:val="22"/>
                <w:szCs w:val="22"/>
              </w:rPr>
              <w:t xml:space="preserve">A. Board action may be requested by the superintendent to relieve a JCC from having to meet or develop a plan of action for the requirements of a specific section or subsection of this regulation, either permanently or for a determined period of time, as provided in the Regulations Governing the Monitoring, Approval, and Certification of Juvenile Justice Programs (6VAC35-20) and in accordance with written procedures.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C182B" w:rsidRPr="00ED10B7" w:rsidRDefault="009C182B" w:rsidP="009C182B">
            <w:pPr>
              <w:rPr>
                <w:b/>
                <w:sz w:val="22"/>
                <w:szCs w:val="22"/>
              </w:rPr>
            </w:pPr>
            <w:r w:rsidRPr="00ED10B7">
              <w:rPr>
                <w:b/>
                <w:sz w:val="22"/>
                <w:szCs w:val="22"/>
              </w:rPr>
              <w:lastRenderedPageBreak/>
              <w:t>6VAC35-71-50 (B). Variances.</w:t>
            </w:r>
          </w:p>
          <w:p w:rsidR="00630168" w:rsidRPr="00ED10B7" w:rsidRDefault="009C182B" w:rsidP="009C182B">
            <w:pPr>
              <w:rPr>
                <w:sz w:val="22"/>
                <w:szCs w:val="22"/>
              </w:rPr>
            </w:pPr>
            <w:r w:rsidRPr="00ED10B7">
              <w:rPr>
                <w:sz w:val="22"/>
                <w:szCs w:val="22"/>
              </w:rPr>
              <w:t xml:space="preserve">B. A variance may not be implemented prior to approval of the board.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9C182B" w:rsidRPr="00CE346D" w:rsidTr="009C182B">
        <w:trPr>
          <w:cantSplit/>
        </w:trPr>
        <w:tc>
          <w:tcPr>
            <w:tcW w:w="14586" w:type="dxa"/>
            <w:gridSpan w:val="6"/>
            <w:shd w:val="clear" w:color="auto" w:fill="FFFF00"/>
          </w:tcPr>
          <w:p w:rsidR="009C182B" w:rsidRPr="00CE346D" w:rsidRDefault="009C182B" w:rsidP="009C182B">
            <w:pPr>
              <w:jc w:val="center"/>
              <w:rPr>
                <w:sz w:val="22"/>
                <w:szCs w:val="22"/>
              </w:rPr>
            </w:pPr>
            <w:r>
              <w:rPr>
                <w:b/>
                <w:sz w:val="22"/>
                <w:szCs w:val="22"/>
              </w:rPr>
              <w:t>Operational procedures</w:t>
            </w:r>
          </w:p>
        </w:tc>
      </w:tr>
      <w:tr w:rsidR="00630168" w:rsidRPr="00CE346D" w:rsidTr="0052633B">
        <w:trPr>
          <w:cantSplit/>
        </w:trPr>
        <w:tc>
          <w:tcPr>
            <w:tcW w:w="7398" w:type="dxa"/>
            <w:shd w:val="clear" w:color="auto" w:fill="auto"/>
          </w:tcPr>
          <w:p w:rsidR="009C182B" w:rsidRDefault="009C182B" w:rsidP="009C182B">
            <w:pPr>
              <w:rPr>
                <w:b/>
                <w:sz w:val="22"/>
                <w:szCs w:val="22"/>
              </w:rPr>
            </w:pPr>
            <w:r>
              <w:rPr>
                <w:b/>
                <w:sz w:val="22"/>
                <w:szCs w:val="22"/>
              </w:rPr>
              <w:t>6VAC35-71-55. Operational procedures.</w:t>
            </w:r>
          </w:p>
          <w:p w:rsidR="009C182B" w:rsidRDefault="009C182B" w:rsidP="009C182B">
            <w:pPr>
              <w:rPr>
                <w:sz w:val="22"/>
                <w:szCs w:val="22"/>
              </w:rPr>
            </w:pPr>
            <w:r>
              <w:rPr>
                <w:sz w:val="22"/>
                <w:szCs w:val="22"/>
              </w:rPr>
              <w:t xml:space="preserve">Current operational procedures shall be accessible to all staff.              </w:t>
            </w:r>
          </w:p>
          <w:p w:rsidR="009C182B" w:rsidRPr="00CE346D" w:rsidRDefault="009C182B" w:rsidP="009C182B">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9C182B" w:rsidRPr="00CE346D" w:rsidTr="009C182B">
        <w:trPr>
          <w:cantSplit/>
        </w:trPr>
        <w:tc>
          <w:tcPr>
            <w:tcW w:w="14586" w:type="dxa"/>
            <w:gridSpan w:val="6"/>
            <w:shd w:val="clear" w:color="auto" w:fill="FFFF00"/>
          </w:tcPr>
          <w:p w:rsidR="009C182B" w:rsidRPr="00CE346D" w:rsidRDefault="009C182B" w:rsidP="009C182B">
            <w:pPr>
              <w:jc w:val="center"/>
              <w:rPr>
                <w:sz w:val="22"/>
                <w:szCs w:val="22"/>
              </w:rPr>
            </w:pPr>
            <w:r>
              <w:rPr>
                <w:b/>
                <w:sz w:val="22"/>
                <w:szCs w:val="22"/>
              </w:rPr>
              <w:t>Serious incident reports</w:t>
            </w:r>
          </w:p>
        </w:tc>
      </w:tr>
      <w:tr w:rsidR="00630168" w:rsidRPr="00CE346D" w:rsidTr="0052633B">
        <w:trPr>
          <w:cantSplit/>
        </w:trPr>
        <w:tc>
          <w:tcPr>
            <w:tcW w:w="7398" w:type="dxa"/>
            <w:shd w:val="clear" w:color="auto" w:fill="auto"/>
          </w:tcPr>
          <w:p w:rsidR="009C182B" w:rsidRDefault="009C182B" w:rsidP="009C182B">
            <w:pPr>
              <w:rPr>
                <w:b/>
                <w:sz w:val="22"/>
                <w:szCs w:val="22"/>
              </w:rPr>
            </w:pPr>
            <w:r>
              <w:rPr>
                <w:b/>
                <w:sz w:val="22"/>
                <w:szCs w:val="22"/>
              </w:rPr>
              <w:t>6VAC35-71-60 (A).  Serious incident reports.</w:t>
            </w:r>
          </w:p>
          <w:p w:rsidR="009C182B" w:rsidRDefault="009C182B" w:rsidP="009C182B">
            <w:pPr>
              <w:pStyle w:val="ListParagraph"/>
              <w:numPr>
                <w:ilvl w:val="0"/>
                <w:numId w:val="36"/>
              </w:numPr>
              <w:rPr>
                <w:sz w:val="22"/>
                <w:szCs w:val="22"/>
              </w:rPr>
            </w:pPr>
            <w:r>
              <w:rPr>
                <w:sz w:val="22"/>
                <w:szCs w:val="22"/>
              </w:rPr>
              <w:t xml:space="preserve"> The following events shall be reported as soon as practicable, but no later than 24 hours after the incident, and in accordance with department procedures to the director or his designee:</w:t>
            </w:r>
          </w:p>
          <w:p w:rsidR="009C182B" w:rsidRDefault="009C182B" w:rsidP="009C182B">
            <w:pPr>
              <w:pStyle w:val="ListParagraph"/>
              <w:numPr>
                <w:ilvl w:val="0"/>
                <w:numId w:val="37"/>
              </w:numPr>
              <w:rPr>
                <w:sz w:val="22"/>
                <w:szCs w:val="22"/>
              </w:rPr>
            </w:pPr>
            <w:r>
              <w:rPr>
                <w:sz w:val="22"/>
                <w:szCs w:val="22"/>
              </w:rPr>
              <w:t xml:space="preserve"> Any serious illness, incident, injury, or accident involving injury of a resident; </w:t>
            </w:r>
          </w:p>
          <w:p w:rsidR="009C182B" w:rsidRDefault="009C182B" w:rsidP="009C182B">
            <w:pPr>
              <w:pStyle w:val="ListParagraph"/>
              <w:numPr>
                <w:ilvl w:val="0"/>
                <w:numId w:val="37"/>
              </w:numPr>
              <w:rPr>
                <w:sz w:val="22"/>
                <w:szCs w:val="22"/>
              </w:rPr>
            </w:pPr>
            <w:r>
              <w:rPr>
                <w:sz w:val="22"/>
                <w:szCs w:val="22"/>
              </w:rPr>
              <w:t>Any absence from the facility without permission; and</w:t>
            </w:r>
          </w:p>
          <w:p w:rsidR="009C182B" w:rsidRDefault="009C182B" w:rsidP="009C182B">
            <w:pPr>
              <w:pStyle w:val="ListParagraph"/>
              <w:numPr>
                <w:ilvl w:val="0"/>
                <w:numId w:val="37"/>
              </w:numPr>
              <w:tabs>
                <w:tab w:val="num" w:pos="720"/>
              </w:tabs>
              <w:rPr>
                <w:sz w:val="22"/>
                <w:szCs w:val="22"/>
              </w:rPr>
            </w:pPr>
            <w:r>
              <w:rPr>
                <w:sz w:val="22"/>
                <w:szCs w:val="22"/>
              </w:rPr>
              <w:t>All other situations required by written procedures.</w:t>
            </w:r>
          </w:p>
          <w:p w:rsidR="00630168" w:rsidRPr="00CE346D" w:rsidRDefault="00630168" w:rsidP="00C266DC">
            <w:pPr>
              <w:rPr>
                <w:sz w:val="22"/>
                <w:szCs w:val="22"/>
              </w:rPr>
            </w:pP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C182B" w:rsidRDefault="009C182B" w:rsidP="009C182B">
            <w:pPr>
              <w:rPr>
                <w:b/>
                <w:sz w:val="22"/>
                <w:szCs w:val="22"/>
              </w:rPr>
            </w:pPr>
            <w:r>
              <w:rPr>
                <w:b/>
                <w:sz w:val="22"/>
                <w:szCs w:val="22"/>
              </w:rPr>
              <w:t>6VAC35-71-60 (B). Serious incident reports.</w:t>
            </w:r>
          </w:p>
          <w:p w:rsidR="00630168" w:rsidRPr="00CE346D" w:rsidRDefault="009C182B" w:rsidP="006314AA">
            <w:pPr>
              <w:rPr>
                <w:sz w:val="22"/>
                <w:szCs w:val="22"/>
              </w:rPr>
            </w:pPr>
            <w:r>
              <w:rPr>
                <w:sz w:val="22"/>
                <w:szCs w:val="22"/>
              </w:rPr>
              <w:t>B. As appropriate and applicable, the facility shall, as soon as practicable, but no later than 24 hours after the incident, and in accordance with written procedures, report the incidents listed in subsection A of this section to (</w:t>
            </w:r>
            <w:proofErr w:type="spellStart"/>
            <w:r>
              <w:rPr>
                <w:sz w:val="22"/>
                <w:szCs w:val="22"/>
              </w:rPr>
              <w:t>i</w:t>
            </w:r>
            <w:proofErr w:type="spellEnd"/>
            <w:r>
              <w:rPr>
                <w:sz w:val="22"/>
                <w:szCs w:val="22"/>
              </w:rPr>
              <w:t xml:space="preserve">) the parent or legal guardian and (ii) the supervising court service unit or agency.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630168" w:rsidRPr="00CE346D" w:rsidTr="0052633B">
        <w:trPr>
          <w:cantSplit/>
        </w:trPr>
        <w:tc>
          <w:tcPr>
            <w:tcW w:w="7398" w:type="dxa"/>
            <w:shd w:val="clear" w:color="auto" w:fill="auto"/>
          </w:tcPr>
          <w:p w:rsidR="009C182B" w:rsidRDefault="009C182B" w:rsidP="009C182B">
            <w:pPr>
              <w:keepNext/>
              <w:rPr>
                <w:b/>
                <w:sz w:val="22"/>
                <w:szCs w:val="22"/>
              </w:rPr>
            </w:pPr>
            <w:r>
              <w:rPr>
                <w:b/>
                <w:sz w:val="22"/>
                <w:szCs w:val="22"/>
              </w:rPr>
              <w:lastRenderedPageBreak/>
              <w:t>6VAC35-71-60 (C). Serious incident reports.</w:t>
            </w:r>
          </w:p>
          <w:p w:rsidR="00630168" w:rsidRPr="00CE346D" w:rsidRDefault="009C182B" w:rsidP="009C182B">
            <w:pPr>
              <w:rPr>
                <w:sz w:val="22"/>
                <w:szCs w:val="22"/>
              </w:rPr>
            </w:pPr>
            <w:r>
              <w:rPr>
                <w:sz w:val="22"/>
                <w:szCs w:val="22"/>
              </w:rPr>
              <w:t xml:space="preserve">C. Any incident involving the death of a resident shall be reported to the individuals specified in subsections A and B without undue delay.              </w:t>
            </w:r>
          </w:p>
        </w:tc>
        <w:tc>
          <w:tcPr>
            <w:tcW w:w="4752"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c>
          <w:tcPr>
            <w:tcW w:w="609" w:type="dxa"/>
          </w:tcPr>
          <w:p w:rsidR="00630168" w:rsidRPr="00CE346D" w:rsidRDefault="00630168" w:rsidP="00500B4C">
            <w:pPr>
              <w:rPr>
                <w:sz w:val="22"/>
                <w:szCs w:val="22"/>
              </w:rPr>
            </w:pPr>
          </w:p>
        </w:tc>
      </w:tr>
      <w:tr w:rsidR="009C182B" w:rsidRPr="00CE346D" w:rsidTr="0052633B">
        <w:trPr>
          <w:cantSplit/>
        </w:trPr>
        <w:tc>
          <w:tcPr>
            <w:tcW w:w="7398" w:type="dxa"/>
            <w:shd w:val="clear" w:color="auto" w:fill="auto"/>
          </w:tcPr>
          <w:p w:rsidR="009C182B" w:rsidRDefault="009C182B" w:rsidP="009C182B">
            <w:pPr>
              <w:rPr>
                <w:b/>
                <w:sz w:val="22"/>
                <w:szCs w:val="22"/>
              </w:rPr>
            </w:pPr>
            <w:r>
              <w:rPr>
                <w:b/>
                <w:sz w:val="22"/>
                <w:szCs w:val="22"/>
              </w:rPr>
              <w:t>6VAC35-71-60 (D). Serious incident reports.</w:t>
            </w:r>
          </w:p>
          <w:p w:rsidR="009C182B" w:rsidRDefault="009C182B" w:rsidP="009C182B">
            <w:pPr>
              <w:pStyle w:val="sectind"/>
              <w:spacing w:before="0" w:line="240" w:lineRule="auto"/>
              <w:ind w:firstLine="0"/>
              <w:jc w:val="left"/>
              <w:rPr>
                <w:rFonts w:cs="Times New Roman"/>
              </w:rPr>
            </w:pPr>
            <w:r>
              <w:rPr>
                <w:rFonts w:cs="Times New Roman"/>
              </w:rPr>
              <w:t>D. The facility shall prepare and maintain a written report of the events listed in subsections A and C which shall contain the following information:</w:t>
            </w:r>
          </w:p>
          <w:p w:rsidR="009C182B" w:rsidRDefault="009C182B" w:rsidP="009C182B">
            <w:pPr>
              <w:pStyle w:val="sectbi"/>
              <w:spacing w:before="0" w:line="240" w:lineRule="auto"/>
              <w:jc w:val="left"/>
              <w:rPr>
                <w:rFonts w:cs="Times New Roman"/>
              </w:rPr>
            </w:pPr>
            <w:r>
              <w:rPr>
                <w:rFonts w:cs="Times New Roman"/>
              </w:rPr>
              <w:t>1. The date and time the incident occurred;</w:t>
            </w:r>
          </w:p>
          <w:p w:rsidR="009C182B" w:rsidRDefault="009C182B" w:rsidP="009C182B">
            <w:pPr>
              <w:pStyle w:val="sectbi"/>
              <w:spacing w:before="0" w:line="240" w:lineRule="auto"/>
              <w:jc w:val="left"/>
              <w:rPr>
                <w:rFonts w:cs="Times New Roman"/>
              </w:rPr>
            </w:pPr>
            <w:r>
              <w:rPr>
                <w:rFonts w:cs="Times New Roman"/>
              </w:rPr>
              <w:t>2. A brief description of the incident;</w:t>
            </w:r>
          </w:p>
          <w:p w:rsidR="009C182B" w:rsidRDefault="009C182B" w:rsidP="009C182B">
            <w:pPr>
              <w:pStyle w:val="sectbi"/>
              <w:spacing w:before="0" w:line="240" w:lineRule="auto"/>
              <w:jc w:val="left"/>
              <w:rPr>
                <w:rFonts w:cs="Times New Roman"/>
              </w:rPr>
            </w:pPr>
            <w:r>
              <w:rPr>
                <w:rFonts w:cs="Times New Roman"/>
              </w:rPr>
              <w:t>3. The action taken as a result of the incident;</w:t>
            </w:r>
          </w:p>
          <w:p w:rsidR="009C182B" w:rsidRDefault="009C182B" w:rsidP="009C182B">
            <w:pPr>
              <w:pStyle w:val="sectbi"/>
              <w:spacing w:before="0" w:line="240" w:lineRule="auto"/>
              <w:jc w:val="left"/>
              <w:rPr>
                <w:rFonts w:cs="Times New Roman"/>
              </w:rPr>
            </w:pPr>
            <w:r>
              <w:rPr>
                <w:rFonts w:cs="Times New Roman"/>
              </w:rPr>
              <w:t>4. The name of the person who completed the report;</w:t>
            </w:r>
          </w:p>
          <w:p w:rsidR="009C182B" w:rsidRDefault="009C182B" w:rsidP="009C182B">
            <w:pPr>
              <w:pStyle w:val="sectbi"/>
              <w:spacing w:before="0" w:line="240" w:lineRule="auto"/>
              <w:jc w:val="left"/>
              <w:rPr>
                <w:rFonts w:cs="Times New Roman"/>
              </w:rPr>
            </w:pPr>
            <w:r>
              <w:rPr>
                <w:rFonts w:cs="Times New Roman"/>
              </w:rPr>
              <w:t>5. The name or identifying information of the person who made the report to the supervising agency and to the parent or legal guardian; and</w:t>
            </w:r>
          </w:p>
          <w:p w:rsidR="009C182B" w:rsidRPr="00CE346D" w:rsidRDefault="009C182B" w:rsidP="009C182B">
            <w:pPr>
              <w:ind w:left="720"/>
              <w:rPr>
                <w:sz w:val="22"/>
                <w:szCs w:val="22"/>
              </w:rPr>
            </w:pPr>
            <w:r>
              <w:rPr>
                <w:sz w:val="22"/>
                <w:szCs w:val="22"/>
              </w:rPr>
              <w:t xml:space="preserve">6. The name or identifying information of the person to whom the report was made, including any law enforcement or child protective service personnel.             </w:t>
            </w:r>
          </w:p>
        </w:tc>
        <w:tc>
          <w:tcPr>
            <w:tcW w:w="4752"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r>
      <w:tr w:rsidR="009C182B" w:rsidRPr="00CE346D" w:rsidTr="0052633B">
        <w:trPr>
          <w:cantSplit/>
        </w:trPr>
        <w:tc>
          <w:tcPr>
            <w:tcW w:w="7398" w:type="dxa"/>
            <w:shd w:val="clear" w:color="auto" w:fill="auto"/>
          </w:tcPr>
          <w:p w:rsidR="009C182B" w:rsidRDefault="009C182B" w:rsidP="009C182B">
            <w:pPr>
              <w:keepNext/>
              <w:rPr>
                <w:b/>
                <w:sz w:val="22"/>
                <w:szCs w:val="22"/>
              </w:rPr>
            </w:pPr>
            <w:r>
              <w:rPr>
                <w:b/>
                <w:sz w:val="22"/>
                <w:szCs w:val="22"/>
              </w:rPr>
              <w:t>6VAC35-71-60 (E). Serious incident reports.</w:t>
            </w:r>
          </w:p>
          <w:p w:rsidR="009C182B" w:rsidRPr="00CE346D" w:rsidRDefault="009C182B" w:rsidP="009C182B">
            <w:pPr>
              <w:rPr>
                <w:sz w:val="22"/>
                <w:szCs w:val="22"/>
              </w:rPr>
            </w:pPr>
            <w:r>
              <w:rPr>
                <w:sz w:val="22"/>
                <w:szCs w:val="22"/>
              </w:rPr>
              <w:t>E. The resident's record shall contain a written reference (</w:t>
            </w:r>
            <w:proofErr w:type="spellStart"/>
            <w:r>
              <w:rPr>
                <w:sz w:val="22"/>
                <w:szCs w:val="22"/>
              </w:rPr>
              <w:t>i</w:t>
            </w:r>
            <w:proofErr w:type="spellEnd"/>
            <w:r>
              <w:rPr>
                <w:sz w:val="22"/>
                <w:szCs w:val="22"/>
              </w:rPr>
              <w:t xml:space="preserve">) that an incident occurred and (ii) of all applicable reporting.             </w:t>
            </w:r>
          </w:p>
        </w:tc>
        <w:tc>
          <w:tcPr>
            <w:tcW w:w="4752"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r>
      <w:tr w:rsidR="009C182B" w:rsidRPr="00CE346D" w:rsidTr="0052633B">
        <w:trPr>
          <w:cantSplit/>
        </w:trPr>
        <w:tc>
          <w:tcPr>
            <w:tcW w:w="7398" w:type="dxa"/>
            <w:shd w:val="clear" w:color="auto" w:fill="auto"/>
          </w:tcPr>
          <w:p w:rsidR="009C182B" w:rsidRDefault="009C182B" w:rsidP="009C182B">
            <w:pPr>
              <w:rPr>
                <w:b/>
                <w:sz w:val="22"/>
                <w:szCs w:val="22"/>
              </w:rPr>
            </w:pPr>
            <w:r>
              <w:rPr>
                <w:b/>
                <w:sz w:val="22"/>
                <w:szCs w:val="22"/>
              </w:rPr>
              <w:t>6VAC35-71-60 (F). Serious incident reports.</w:t>
            </w:r>
          </w:p>
          <w:p w:rsidR="009C182B" w:rsidRPr="00CE346D" w:rsidRDefault="009C182B" w:rsidP="009C182B">
            <w:pPr>
              <w:rPr>
                <w:sz w:val="22"/>
                <w:szCs w:val="22"/>
              </w:rPr>
            </w:pPr>
            <w:r>
              <w:rPr>
                <w:sz w:val="22"/>
                <w:szCs w:val="22"/>
              </w:rPr>
              <w:t xml:space="preserve">F. In addition to the requirements of this section, any suspected child abuse and neglect shall be governed by 6VAC35-71-70 (suspected child abuse or neglect).            </w:t>
            </w:r>
          </w:p>
        </w:tc>
        <w:tc>
          <w:tcPr>
            <w:tcW w:w="4752"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9C182B" w:rsidRPr="00CE346D" w:rsidRDefault="009C182B" w:rsidP="00500B4C">
            <w:pPr>
              <w:rPr>
                <w:sz w:val="22"/>
                <w:szCs w:val="22"/>
              </w:rPr>
            </w:pPr>
          </w:p>
        </w:tc>
        <w:tc>
          <w:tcPr>
            <w:tcW w:w="609" w:type="dxa"/>
          </w:tcPr>
          <w:p w:rsidR="006314AA" w:rsidRDefault="006314AA" w:rsidP="00500B4C">
            <w:pPr>
              <w:rPr>
                <w:sz w:val="22"/>
                <w:szCs w:val="22"/>
              </w:rPr>
            </w:pPr>
          </w:p>
          <w:p w:rsidR="006314AA" w:rsidRDefault="006314AA" w:rsidP="00500B4C">
            <w:pPr>
              <w:rPr>
                <w:sz w:val="22"/>
                <w:szCs w:val="22"/>
              </w:rPr>
            </w:pPr>
          </w:p>
          <w:p w:rsidR="006314AA" w:rsidRPr="00CE346D" w:rsidRDefault="006314AA" w:rsidP="00500B4C">
            <w:pPr>
              <w:rPr>
                <w:sz w:val="22"/>
                <w:szCs w:val="22"/>
              </w:rPr>
            </w:pPr>
          </w:p>
        </w:tc>
      </w:tr>
    </w:tbl>
    <w:p w:rsidR="00DC71C6" w:rsidRDefault="00DC71C6" w:rsidP="00DC71C6">
      <w:pPr>
        <w:pStyle w:val="Heading2"/>
        <w:rPr>
          <w:color w:val="auto"/>
          <w:sz w:val="22"/>
          <w:szCs w:val="22"/>
          <w:highlight w:val="yellow"/>
        </w:rPr>
        <w:sectPr w:rsidR="00DC71C6" w:rsidSect="00B63F4A">
          <w:headerReference w:type="default" r:id="rId8"/>
          <w:footerReference w:type="default" r:id="rId9"/>
          <w:pgSz w:w="15840" w:h="12240" w:orient="landscape"/>
          <w:pgMar w:top="1800" w:right="720" w:bottom="1800" w:left="720" w:header="720" w:footer="720" w:gutter="0"/>
          <w:cols w:space="720"/>
          <w:docGrid w:linePitch="360"/>
        </w:sectPr>
      </w:pPr>
      <w:bookmarkStart w:id="0" w:name="_Toc368563081"/>
    </w:p>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6"/>
      </w:tblGrid>
      <w:tr w:rsidR="00DC71C6" w:rsidRPr="00CE346D" w:rsidTr="00DC71C6">
        <w:trPr>
          <w:cantSplit/>
        </w:trPr>
        <w:tc>
          <w:tcPr>
            <w:tcW w:w="14586" w:type="dxa"/>
            <w:shd w:val="clear" w:color="auto" w:fill="FFFF00"/>
          </w:tcPr>
          <w:bookmarkEnd w:id="0"/>
          <w:p w:rsidR="00DC71C6" w:rsidRPr="00DC71C6" w:rsidRDefault="00DC71C6" w:rsidP="006F0355">
            <w:pPr>
              <w:jc w:val="center"/>
              <w:rPr>
                <w:b/>
                <w:sz w:val="22"/>
                <w:szCs w:val="22"/>
              </w:rPr>
            </w:pPr>
            <w:r w:rsidRPr="00DC71C6">
              <w:rPr>
                <w:b/>
                <w:sz w:val="22"/>
                <w:szCs w:val="22"/>
                <w:highlight w:val="yellow"/>
              </w:rPr>
              <w:lastRenderedPageBreak/>
              <w:t>Suspected child abuse or neglect.</w:t>
            </w:r>
          </w:p>
        </w:tc>
      </w:tr>
    </w:tbl>
    <w:p w:rsidR="00DC71C6" w:rsidRDefault="00DC71C6" w:rsidP="00C266DC">
      <w:pPr>
        <w:rPr>
          <w:sz w:val="22"/>
          <w:szCs w:val="22"/>
        </w:rPr>
        <w:sectPr w:rsidR="00DC71C6" w:rsidSect="00DC71C6">
          <w:type w:val="continuous"/>
          <w:pgSz w:w="15840" w:h="12240" w:orient="landscape"/>
          <w:pgMar w:top="1800" w:right="720" w:bottom="1800" w:left="720" w:header="720" w:footer="720" w:gutter="0"/>
          <w:cols w:space="720"/>
          <w:docGrid w:linePitch="360"/>
        </w:sect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70"/>
        <w:gridCol w:w="630"/>
        <w:gridCol w:w="540"/>
        <w:gridCol w:w="630"/>
        <w:gridCol w:w="630"/>
      </w:tblGrid>
      <w:tr w:rsidR="004B3DAC" w:rsidRPr="00CE346D" w:rsidTr="004B3DAC">
        <w:trPr>
          <w:cantSplit/>
        </w:trPr>
        <w:tc>
          <w:tcPr>
            <w:tcW w:w="7398" w:type="dxa"/>
          </w:tcPr>
          <w:p w:rsidR="004B3DAC" w:rsidRPr="00911E58" w:rsidRDefault="004B3DAC" w:rsidP="00DC71C6">
            <w:pPr>
              <w:jc w:val="both"/>
              <w:rPr>
                <w:b/>
                <w:sz w:val="22"/>
                <w:szCs w:val="22"/>
              </w:rPr>
            </w:pPr>
            <w:r w:rsidRPr="00911E58">
              <w:rPr>
                <w:b/>
                <w:sz w:val="22"/>
                <w:szCs w:val="22"/>
              </w:rPr>
              <w:lastRenderedPageBreak/>
              <w:t>6VAC35-71-70 (A). Suspected child abuse or neglect.</w:t>
            </w:r>
          </w:p>
          <w:p w:rsidR="004B3DAC" w:rsidRPr="00911E58" w:rsidRDefault="004B3DAC" w:rsidP="00DC71C6">
            <w:pPr>
              <w:jc w:val="both"/>
              <w:rPr>
                <w:sz w:val="22"/>
                <w:szCs w:val="22"/>
              </w:rPr>
            </w:pPr>
            <w:r w:rsidRPr="00911E58">
              <w:rPr>
                <w:sz w:val="22"/>
                <w:szCs w:val="22"/>
              </w:rPr>
              <w:t>A. When there is reason to suspect that a resident is an abused or neglected child, the matter shall be reported immediately to the local department of social services as required by § 63.2-1509 of the Code of Virginia and in accordance with written procedures</w:t>
            </w:r>
            <w:r>
              <w:rPr>
                <w:sz w:val="22"/>
                <w:szCs w:val="22"/>
              </w:rPr>
              <w:t xml:space="preserve">. </w:t>
            </w:r>
            <w:r w:rsidRPr="00911E58">
              <w:rPr>
                <w:sz w:val="22"/>
                <w:szCs w:val="22"/>
              </w:rPr>
              <w:t xml:space="preserve">             </w:t>
            </w:r>
          </w:p>
        </w:tc>
        <w:tc>
          <w:tcPr>
            <w:tcW w:w="4770" w:type="dxa"/>
            <w:shd w:val="clear" w:color="auto" w:fill="auto"/>
          </w:tcPr>
          <w:p w:rsidR="004B3DAC" w:rsidRPr="00CE346D" w:rsidRDefault="004B3DAC" w:rsidP="00C266DC">
            <w:pPr>
              <w:rPr>
                <w:sz w:val="22"/>
                <w:szCs w:val="22"/>
              </w:rPr>
            </w:pPr>
          </w:p>
        </w:tc>
        <w:tc>
          <w:tcPr>
            <w:tcW w:w="630" w:type="dxa"/>
            <w:shd w:val="clear" w:color="auto" w:fill="auto"/>
          </w:tcPr>
          <w:p w:rsidR="004B3DAC" w:rsidRPr="00CE346D" w:rsidRDefault="004B3DAC" w:rsidP="00C266DC">
            <w:pPr>
              <w:rPr>
                <w:sz w:val="22"/>
                <w:szCs w:val="22"/>
              </w:rPr>
            </w:pPr>
          </w:p>
        </w:tc>
        <w:tc>
          <w:tcPr>
            <w:tcW w:w="540" w:type="dxa"/>
            <w:shd w:val="clear" w:color="auto" w:fill="auto"/>
          </w:tcPr>
          <w:p w:rsidR="004B3DAC" w:rsidRPr="00CE346D" w:rsidRDefault="004B3DAC" w:rsidP="00C266DC">
            <w:pPr>
              <w:rPr>
                <w:sz w:val="22"/>
                <w:szCs w:val="22"/>
              </w:rPr>
            </w:pPr>
          </w:p>
        </w:tc>
        <w:tc>
          <w:tcPr>
            <w:tcW w:w="630" w:type="dxa"/>
            <w:shd w:val="clear" w:color="auto" w:fill="auto"/>
          </w:tcPr>
          <w:p w:rsidR="004B3DAC" w:rsidRPr="00CE346D" w:rsidRDefault="004B3DAC" w:rsidP="00C266DC">
            <w:pPr>
              <w:rPr>
                <w:sz w:val="22"/>
                <w:szCs w:val="22"/>
              </w:rPr>
            </w:pPr>
          </w:p>
        </w:tc>
        <w:tc>
          <w:tcPr>
            <w:tcW w:w="630" w:type="dxa"/>
            <w:shd w:val="clear" w:color="auto" w:fill="auto"/>
          </w:tcPr>
          <w:p w:rsidR="004B3DAC" w:rsidRPr="00CE346D" w:rsidRDefault="004B3DAC" w:rsidP="00C266DC">
            <w:pPr>
              <w:rPr>
                <w:sz w:val="22"/>
                <w:szCs w:val="22"/>
              </w:rPr>
            </w:pPr>
          </w:p>
        </w:tc>
      </w:tr>
      <w:tr w:rsidR="004B3DAC" w:rsidRPr="00CE346D" w:rsidTr="00F75768">
        <w:trPr>
          <w:cantSplit/>
        </w:trPr>
        <w:tc>
          <w:tcPr>
            <w:tcW w:w="7398" w:type="dxa"/>
          </w:tcPr>
          <w:p w:rsidR="004B3DAC" w:rsidRPr="00911E58" w:rsidRDefault="004B3DAC" w:rsidP="00DC71C6">
            <w:pPr>
              <w:jc w:val="both"/>
              <w:rPr>
                <w:b/>
                <w:sz w:val="22"/>
                <w:szCs w:val="22"/>
              </w:rPr>
            </w:pPr>
            <w:r w:rsidRPr="00911E58">
              <w:rPr>
                <w:b/>
                <w:sz w:val="22"/>
                <w:szCs w:val="22"/>
              </w:rPr>
              <w:t>6VAC35-71-70 (B). Suspected child abuse or neglect.</w:t>
            </w:r>
            <w:r w:rsidR="00315E34">
              <w:rPr>
                <w:b/>
                <w:sz w:val="22"/>
                <w:szCs w:val="22"/>
              </w:rPr>
              <w:t xml:space="preserve"> </w:t>
            </w:r>
            <w:r w:rsidR="00315E34" w:rsidRPr="00315E34">
              <w:rPr>
                <w:b/>
                <w:sz w:val="22"/>
                <w:szCs w:val="22"/>
                <w:highlight w:val="yellow"/>
              </w:rPr>
              <w:t>CRITICAL</w:t>
            </w:r>
          </w:p>
          <w:p w:rsidR="004B3DAC" w:rsidRPr="00911E58" w:rsidRDefault="004B3DAC" w:rsidP="00DC71C6">
            <w:pPr>
              <w:jc w:val="both"/>
              <w:rPr>
                <w:sz w:val="22"/>
                <w:szCs w:val="22"/>
              </w:rPr>
            </w:pPr>
            <w:r w:rsidRPr="00911E58">
              <w:rPr>
                <w:sz w:val="22"/>
                <w:szCs w:val="22"/>
              </w:rPr>
              <w:t>B. Any case of suspected child abuse or neglect occurring at the JCC, occurring on a JCC sponsored event or excursion, or involving JCC staff shall be reported within 24 hours, in accordance with written procedures, to (</w:t>
            </w:r>
            <w:proofErr w:type="spellStart"/>
            <w:r w:rsidRPr="00911E58">
              <w:rPr>
                <w:sz w:val="22"/>
                <w:szCs w:val="22"/>
              </w:rPr>
              <w:t>i</w:t>
            </w:r>
            <w:proofErr w:type="spellEnd"/>
            <w:r w:rsidRPr="00911E58">
              <w:rPr>
                <w:sz w:val="22"/>
                <w:szCs w:val="22"/>
              </w:rPr>
              <w:t>) the director or his designee, (ii) the court services unit, and (iii) the resident's parent or legal guardian, as appropriate and applicable</w:t>
            </w:r>
            <w:r>
              <w:rPr>
                <w:sz w:val="22"/>
                <w:szCs w:val="22"/>
              </w:rPr>
              <w:t xml:space="preserve">. </w:t>
            </w:r>
            <w:r w:rsidRPr="00911E58">
              <w:rPr>
                <w:sz w:val="22"/>
                <w:szCs w:val="22"/>
              </w:rPr>
              <w:t xml:space="preserve">             </w:t>
            </w:r>
          </w:p>
        </w:tc>
        <w:tc>
          <w:tcPr>
            <w:tcW w:w="4770" w:type="dxa"/>
            <w:shd w:val="clear" w:color="auto" w:fill="auto"/>
          </w:tcPr>
          <w:p w:rsidR="004B3DAC" w:rsidRPr="00CE346D" w:rsidRDefault="004B3DAC" w:rsidP="00C266DC">
            <w:pPr>
              <w:rPr>
                <w:sz w:val="22"/>
                <w:szCs w:val="22"/>
              </w:rPr>
            </w:pPr>
          </w:p>
        </w:tc>
        <w:tc>
          <w:tcPr>
            <w:tcW w:w="630" w:type="dxa"/>
            <w:shd w:val="clear" w:color="auto" w:fill="auto"/>
          </w:tcPr>
          <w:p w:rsidR="004B3DAC" w:rsidRPr="00CE346D" w:rsidRDefault="004B3DAC" w:rsidP="00C266DC">
            <w:pPr>
              <w:rPr>
                <w:sz w:val="22"/>
                <w:szCs w:val="22"/>
              </w:rPr>
            </w:pPr>
          </w:p>
        </w:tc>
        <w:tc>
          <w:tcPr>
            <w:tcW w:w="540" w:type="dxa"/>
            <w:shd w:val="clear" w:color="auto" w:fill="auto"/>
          </w:tcPr>
          <w:p w:rsidR="004B3DAC" w:rsidRPr="00CE346D" w:rsidRDefault="004B3DAC" w:rsidP="00C266DC">
            <w:pPr>
              <w:rPr>
                <w:sz w:val="22"/>
                <w:szCs w:val="22"/>
              </w:rPr>
            </w:pPr>
          </w:p>
        </w:tc>
        <w:tc>
          <w:tcPr>
            <w:tcW w:w="630" w:type="dxa"/>
            <w:shd w:val="clear" w:color="auto" w:fill="auto"/>
          </w:tcPr>
          <w:p w:rsidR="004B3DAC" w:rsidRPr="00CE346D" w:rsidRDefault="004B3DAC" w:rsidP="00C266DC">
            <w:pPr>
              <w:rPr>
                <w:sz w:val="22"/>
                <w:szCs w:val="22"/>
              </w:rPr>
            </w:pPr>
          </w:p>
        </w:tc>
        <w:tc>
          <w:tcPr>
            <w:tcW w:w="630" w:type="dxa"/>
            <w:shd w:val="clear" w:color="auto" w:fill="auto"/>
          </w:tcPr>
          <w:p w:rsidR="004B3DAC" w:rsidRPr="00CE346D" w:rsidRDefault="004B3DAC" w:rsidP="00C266DC">
            <w:pPr>
              <w:rPr>
                <w:sz w:val="22"/>
                <w:szCs w:val="22"/>
              </w:rPr>
            </w:pPr>
          </w:p>
        </w:tc>
      </w:tr>
      <w:tr w:rsidR="00F75768" w:rsidRPr="00CE346D" w:rsidTr="00F75768">
        <w:trPr>
          <w:cantSplit/>
        </w:trPr>
        <w:tc>
          <w:tcPr>
            <w:tcW w:w="7398" w:type="dxa"/>
          </w:tcPr>
          <w:p w:rsidR="00F75768" w:rsidRPr="00911E58" w:rsidRDefault="00F75768" w:rsidP="00DC71C6">
            <w:pPr>
              <w:keepNext/>
              <w:jc w:val="both"/>
              <w:rPr>
                <w:b/>
                <w:sz w:val="22"/>
                <w:szCs w:val="22"/>
              </w:rPr>
            </w:pPr>
            <w:r w:rsidRPr="00911E58">
              <w:rPr>
                <w:b/>
                <w:sz w:val="22"/>
                <w:szCs w:val="22"/>
              </w:rPr>
              <w:t>6VAC35-71-70 (C). Suspected child abuse or neglect.</w:t>
            </w:r>
          </w:p>
          <w:p w:rsidR="00F75768" w:rsidRPr="00911E58" w:rsidRDefault="00F75768" w:rsidP="00DC71C6">
            <w:pPr>
              <w:pStyle w:val="sectind"/>
              <w:spacing w:before="0" w:line="240" w:lineRule="auto"/>
              <w:ind w:firstLine="0"/>
              <w:rPr>
                <w:rFonts w:cs="Times New Roman"/>
              </w:rPr>
            </w:pPr>
            <w:r w:rsidRPr="00911E58">
              <w:rPr>
                <w:rFonts w:cs="Times New Roman"/>
              </w:rPr>
              <w:t xml:space="preserve">C. When a case of suspected child abuse or neglect is reported to child protective services a record shall be maintained at the facility that contains the following information: </w:t>
            </w:r>
          </w:p>
          <w:p w:rsidR="00F75768" w:rsidRPr="00911E58" w:rsidRDefault="00F75768" w:rsidP="00DC71C6">
            <w:pPr>
              <w:pStyle w:val="sectbi"/>
              <w:spacing w:before="0" w:line="240" w:lineRule="auto"/>
              <w:rPr>
                <w:rFonts w:cs="Times New Roman"/>
              </w:rPr>
            </w:pPr>
            <w:r w:rsidRPr="00911E58">
              <w:rPr>
                <w:rFonts w:cs="Times New Roman"/>
              </w:rPr>
              <w:t>1. The date and time the suspected abuse or neglect occurred;</w:t>
            </w:r>
          </w:p>
          <w:p w:rsidR="00F75768" w:rsidRPr="00911E58" w:rsidRDefault="00F75768" w:rsidP="00DC71C6">
            <w:pPr>
              <w:pStyle w:val="sectbi"/>
              <w:spacing w:before="0" w:line="240" w:lineRule="auto"/>
              <w:rPr>
                <w:rFonts w:cs="Times New Roman"/>
              </w:rPr>
            </w:pPr>
            <w:r w:rsidRPr="00911E58">
              <w:rPr>
                <w:rFonts w:cs="Times New Roman"/>
              </w:rPr>
              <w:t>2. A brief description of the suspected abuse or neglect;</w:t>
            </w:r>
          </w:p>
          <w:p w:rsidR="00F75768" w:rsidRPr="00911E58" w:rsidRDefault="00F75768" w:rsidP="00DC71C6">
            <w:pPr>
              <w:pStyle w:val="sectbi"/>
              <w:spacing w:before="0" w:line="240" w:lineRule="auto"/>
              <w:rPr>
                <w:rFonts w:cs="Times New Roman"/>
              </w:rPr>
            </w:pPr>
            <w:r w:rsidRPr="00911E58">
              <w:rPr>
                <w:rFonts w:cs="Times New Roman"/>
              </w:rPr>
              <w:t>3. Action taken as a result of the suspected abuse or neglect; and</w:t>
            </w:r>
          </w:p>
          <w:p w:rsidR="00F75768" w:rsidRPr="00911E58" w:rsidRDefault="00F75768" w:rsidP="00DC71C6">
            <w:pPr>
              <w:ind w:left="720"/>
              <w:jc w:val="both"/>
              <w:rPr>
                <w:sz w:val="22"/>
                <w:szCs w:val="22"/>
              </w:rPr>
            </w:pPr>
            <w:r w:rsidRPr="00911E58">
              <w:rPr>
                <w:sz w:val="22"/>
                <w:szCs w:val="22"/>
              </w:rPr>
              <w:t>4. The name or identifying information of the person to whom the report was made at the local child protective services unit</w:t>
            </w:r>
            <w:r>
              <w:rPr>
                <w:sz w:val="22"/>
                <w:szCs w:val="22"/>
              </w:rPr>
              <w:t xml:space="preserve">. </w:t>
            </w:r>
            <w:r w:rsidRPr="00911E58">
              <w:rPr>
                <w:sz w:val="22"/>
                <w:szCs w:val="22"/>
              </w:rPr>
              <w:t xml:space="preserve">            </w:t>
            </w: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r>
      <w:tr w:rsidR="00F75768" w:rsidRPr="00CE346D" w:rsidTr="00F75768">
        <w:trPr>
          <w:cantSplit/>
        </w:trPr>
        <w:tc>
          <w:tcPr>
            <w:tcW w:w="7398" w:type="dxa"/>
          </w:tcPr>
          <w:p w:rsidR="00F75768" w:rsidRDefault="00F75768" w:rsidP="00D548DB">
            <w:pPr>
              <w:rPr>
                <w:b/>
                <w:sz w:val="22"/>
                <w:szCs w:val="22"/>
              </w:rPr>
            </w:pPr>
            <w:r>
              <w:rPr>
                <w:b/>
                <w:sz w:val="22"/>
                <w:szCs w:val="22"/>
              </w:rPr>
              <w:t>6VAC35-71-70 (D).  Suspected child abuse or neglect.</w:t>
            </w:r>
          </w:p>
          <w:p w:rsidR="00F75768" w:rsidRPr="005F47F1" w:rsidRDefault="00F75768" w:rsidP="00D548DB">
            <w:pPr>
              <w:rPr>
                <w:sz w:val="22"/>
                <w:szCs w:val="22"/>
              </w:rPr>
            </w:pPr>
            <w:r>
              <w:rPr>
                <w:sz w:val="22"/>
                <w:szCs w:val="22"/>
              </w:rPr>
              <w:t>D.  The resident’s record shall contain a written reference that a report was made.</w:t>
            </w: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r>
      <w:tr w:rsidR="004B3DAC" w:rsidRPr="00CE346D" w:rsidTr="006F0355">
        <w:trPr>
          <w:cantSplit/>
          <w:trHeight w:val="2411"/>
        </w:trPr>
        <w:tc>
          <w:tcPr>
            <w:tcW w:w="7398" w:type="dxa"/>
          </w:tcPr>
          <w:p w:rsidR="004B3DAC" w:rsidRPr="00911E58" w:rsidRDefault="004B3DAC" w:rsidP="00D548DB">
            <w:pPr>
              <w:keepNext/>
              <w:jc w:val="both"/>
              <w:rPr>
                <w:b/>
                <w:sz w:val="22"/>
                <w:szCs w:val="22"/>
              </w:rPr>
            </w:pPr>
            <w:r w:rsidRPr="00911E58">
              <w:rPr>
                <w:b/>
                <w:sz w:val="22"/>
                <w:szCs w:val="22"/>
              </w:rPr>
              <w:lastRenderedPageBreak/>
              <w:t>6VAC35-71-70 (E). Suspected child abuse or neglect.</w:t>
            </w:r>
          </w:p>
          <w:p w:rsidR="004B3DAC" w:rsidRPr="00911E58" w:rsidRDefault="004B3DAC" w:rsidP="00D548DB">
            <w:pPr>
              <w:pStyle w:val="sectind"/>
              <w:keepNext/>
              <w:spacing w:before="0" w:line="240" w:lineRule="auto"/>
              <w:ind w:firstLine="0"/>
              <w:rPr>
                <w:rFonts w:cs="Times New Roman"/>
              </w:rPr>
            </w:pPr>
            <w:r w:rsidRPr="00911E58">
              <w:rPr>
                <w:rFonts w:cs="Times New Roman"/>
              </w:rPr>
              <w:t xml:space="preserve">E. Written procedures shall be accessible to staff regarding the following: </w:t>
            </w:r>
          </w:p>
          <w:p w:rsidR="004B3DAC" w:rsidRPr="00911E58" w:rsidRDefault="004B3DAC" w:rsidP="00D548DB">
            <w:pPr>
              <w:pStyle w:val="sectbi"/>
              <w:keepNext/>
              <w:spacing w:before="0" w:line="240" w:lineRule="auto"/>
              <w:rPr>
                <w:rFonts w:cs="Times New Roman"/>
              </w:rPr>
            </w:pPr>
            <w:r w:rsidRPr="00911E58">
              <w:rPr>
                <w:rFonts w:cs="Times New Roman"/>
              </w:rPr>
              <w:t>1. Handling accusations of child abuse or neglect, including those made against staff;</w:t>
            </w:r>
          </w:p>
          <w:p w:rsidR="004B3DAC" w:rsidRPr="00911E58" w:rsidRDefault="004B3DAC" w:rsidP="00D548DB">
            <w:pPr>
              <w:pStyle w:val="sectbi"/>
              <w:keepNext/>
              <w:spacing w:before="0" w:line="240" w:lineRule="auto"/>
              <w:rPr>
                <w:rFonts w:cs="Times New Roman"/>
              </w:rPr>
            </w:pPr>
            <w:r w:rsidRPr="00911E58">
              <w:rPr>
                <w:rFonts w:cs="Times New Roman"/>
              </w:rPr>
              <w:t xml:space="preserve">2. Reporting, consistent with requirements of the Code of Virginia, and documenting suspected cases of child abuse or neglect to the local child protective services unit; </w:t>
            </w:r>
          </w:p>
          <w:p w:rsidR="004B3DAC" w:rsidRPr="00911E58" w:rsidRDefault="004B3DAC" w:rsidP="00D548DB">
            <w:pPr>
              <w:pStyle w:val="sectbi"/>
              <w:keepNext/>
              <w:spacing w:before="0" w:line="240" w:lineRule="auto"/>
              <w:rPr>
                <w:rFonts w:cs="Times New Roman"/>
              </w:rPr>
            </w:pPr>
            <w:r w:rsidRPr="00911E58">
              <w:rPr>
                <w:rFonts w:cs="Times New Roman"/>
              </w:rPr>
              <w:t>3. Cooperating during any investigation; and</w:t>
            </w:r>
          </w:p>
          <w:p w:rsidR="004B3DAC" w:rsidRPr="00911E58" w:rsidRDefault="004B3DAC" w:rsidP="00D548DB">
            <w:pPr>
              <w:keepNext/>
              <w:ind w:firstLine="720"/>
              <w:jc w:val="both"/>
              <w:rPr>
                <w:sz w:val="22"/>
                <w:szCs w:val="22"/>
              </w:rPr>
            </w:pPr>
            <w:r w:rsidRPr="00911E58">
              <w:rPr>
                <w:sz w:val="22"/>
                <w:szCs w:val="22"/>
              </w:rPr>
              <w:t>4. Measures to be taken to ensure the safety of the resident and the staff</w:t>
            </w:r>
            <w:r>
              <w:rPr>
                <w:sz w:val="22"/>
                <w:szCs w:val="22"/>
              </w:rPr>
              <w:t xml:space="preserve">. </w:t>
            </w:r>
            <w:r w:rsidRPr="00911E58">
              <w:rPr>
                <w:sz w:val="22"/>
                <w:szCs w:val="22"/>
              </w:rPr>
              <w:t xml:space="preserve">            </w:t>
            </w:r>
          </w:p>
        </w:tc>
        <w:tc>
          <w:tcPr>
            <w:tcW w:w="7200" w:type="dxa"/>
            <w:gridSpan w:val="5"/>
            <w:shd w:val="clear" w:color="auto" w:fill="auto"/>
          </w:tcPr>
          <w:p w:rsidR="004B3DAC" w:rsidRPr="00CE346D" w:rsidRDefault="004B3DAC" w:rsidP="00C266DC">
            <w:pPr>
              <w:rPr>
                <w:sz w:val="22"/>
                <w:szCs w:val="22"/>
              </w:rPr>
            </w:pPr>
          </w:p>
        </w:tc>
      </w:tr>
      <w:tr w:rsidR="00F75768" w:rsidRPr="00CE346D" w:rsidTr="006F0355">
        <w:trPr>
          <w:cantSplit/>
          <w:trHeight w:val="314"/>
        </w:trPr>
        <w:tc>
          <w:tcPr>
            <w:tcW w:w="14598" w:type="dxa"/>
            <w:gridSpan w:val="6"/>
            <w:shd w:val="clear" w:color="auto" w:fill="FFFF00"/>
          </w:tcPr>
          <w:p w:rsidR="00F75768" w:rsidRPr="00064837" w:rsidRDefault="00F75768" w:rsidP="006F0355">
            <w:pPr>
              <w:pStyle w:val="Heading2"/>
              <w:spacing w:before="0"/>
              <w:jc w:val="center"/>
              <w:rPr>
                <w:b w:val="0"/>
                <w:color w:val="auto"/>
                <w:sz w:val="22"/>
                <w:szCs w:val="22"/>
              </w:rPr>
            </w:pPr>
            <w:bookmarkStart w:id="1" w:name="_Toc368563082"/>
            <w:proofErr w:type="gramStart"/>
            <w:r w:rsidRPr="00064837">
              <w:rPr>
                <w:color w:val="auto"/>
                <w:sz w:val="22"/>
                <w:szCs w:val="22"/>
              </w:rPr>
              <w:t>Reporting criminal activity.</w:t>
            </w:r>
            <w:bookmarkEnd w:id="1"/>
            <w:proofErr w:type="gramEnd"/>
          </w:p>
        </w:tc>
      </w:tr>
      <w:tr w:rsidR="00F75768" w:rsidRPr="00CE346D" w:rsidTr="00F75768">
        <w:trPr>
          <w:cantSplit/>
        </w:trPr>
        <w:tc>
          <w:tcPr>
            <w:tcW w:w="7398" w:type="dxa"/>
          </w:tcPr>
          <w:p w:rsidR="00F75768" w:rsidRPr="00911E58" w:rsidRDefault="00F75768" w:rsidP="00D548DB">
            <w:pPr>
              <w:jc w:val="both"/>
              <w:rPr>
                <w:b/>
                <w:sz w:val="22"/>
                <w:szCs w:val="22"/>
              </w:rPr>
            </w:pPr>
            <w:r w:rsidRPr="00911E58">
              <w:rPr>
                <w:b/>
                <w:sz w:val="22"/>
                <w:szCs w:val="22"/>
              </w:rPr>
              <w:t>6VAC35-71-75 (A). Reporting criminal activity.</w:t>
            </w:r>
          </w:p>
          <w:p w:rsidR="00F75768" w:rsidRPr="00911E58" w:rsidRDefault="00F75768" w:rsidP="00D548DB">
            <w:pPr>
              <w:jc w:val="both"/>
              <w:rPr>
                <w:sz w:val="22"/>
                <w:szCs w:val="22"/>
              </w:rPr>
            </w:pPr>
            <w:r w:rsidRPr="00911E58">
              <w:rPr>
                <w:sz w:val="22"/>
                <w:szCs w:val="22"/>
              </w:rPr>
              <w:t>A. Staff shall be required to report all known criminal activity by residents or staff, including, but not limited to, any physical abuse, sexual abuse, or sexual harassment of residents, to the superintendent or designee.</w:t>
            </w: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r>
      <w:tr w:rsidR="00F75768" w:rsidRPr="00CE346D" w:rsidTr="00F75768">
        <w:trPr>
          <w:cantSplit/>
        </w:trPr>
        <w:tc>
          <w:tcPr>
            <w:tcW w:w="7398" w:type="dxa"/>
          </w:tcPr>
          <w:p w:rsidR="00F75768" w:rsidRPr="00911E58" w:rsidRDefault="00F75768" w:rsidP="00D548DB">
            <w:pPr>
              <w:jc w:val="both"/>
              <w:rPr>
                <w:b/>
                <w:sz w:val="22"/>
                <w:szCs w:val="22"/>
              </w:rPr>
            </w:pPr>
            <w:r w:rsidRPr="00911E58">
              <w:rPr>
                <w:b/>
                <w:sz w:val="22"/>
                <w:szCs w:val="22"/>
              </w:rPr>
              <w:t>6VAC35-71-75 (B). Reporting criminal activity.</w:t>
            </w:r>
          </w:p>
          <w:p w:rsidR="00F75768" w:rsidRPr="00911E58" w:rsidRDefault="00F75768" w:rsidP="00D548DB">
            <w:pPr>
              <w:jc w:val="both"/>
              <w:rPr>
                <w:sz w:val="22"/>
                <w:szCs w:val="22"/>
              </w:rPr>
            </w:pPr>
            <w:r w:rsidRPr="00911E58">
              <w:rPr>
                <w:sz w:val="22"/>
                <w:szCs w:val="22"/>
              </w:rPr>
              <w:t>B. The superintendent, in accordance with written procedures, shall notify the appropriate persons or agencies, including law enforcement and child protective services if applicable and appropriate, of suspected criminal violations by residents or staff.</w:t>
            </w: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r>
      <w:tr w:rsidR="00F75768" w:rsidRPr="00CE346D" w:rsidTr="00F75768">
        <w:trPr>
          <w:cantSplit/>
        </w:trPr>
        <w:tc>
          <w:tcPr>
            <w:tcW w:w="7398" w:type="dxa"/>
          </w:tcPr>
          <w:p w:rsidR="00F75768" w:rsidRPr="00911E58" w:rsidRDefault="00F75768" w:rsidP="00D548DB">
            <w:pPr>
              <w:jc w:val="both"/>
              <w:rPr>
                <w:b/>
                <w:sz w:val="22"/>
                <w:szCs w:val="22"/>
              </w:rPr>
            </w:pPr>
            <w:r w:rsidRPr="00911E58">
              <w:rPr>
                <w:b/>
                <w:sz w:val="22"/>
                <w:szCs w:val="22"/>
              </w:rPr>
              <w:t>6VAC35-71-75 (C). Reporting criminal activity.</w:t>
            </w:r>
          </w:p>
          <w:p w:rsidR="00F75768" w:rsidRPr="00911E58" w:rsidRDefault="00F75768" w:rsidP="00D548DB">
            <w:pPr>
              <w:jc w:val="both"/>
              <w:rPr>
                <w:sz w:val="22"/>
                <w:szCs w:val="22"/>
              </w:rPr>
            </w:pPr>
            <w:r w:rsidRPr="00911E58">
              <w:rPr>
                <w:sz w:val="22"/>
                <w:szCs w:val="22"/>
              </w:rPr>
              <w:t>C. The JCC shall assist and cooperate with the investigation of any such complaints and allegations as necessary</w:t>
            </w:r>
            <w:r>
              <w:rPr>
                <w:sz w:val="22"/>
                <w:szCs w:val="22"/>
              </w:rPr>
              <w:t xml:space="preserve">. </w:t>
            </w:r>
            <w:r w:rsidRPr="00911E58">
              <w:rPr>
                <w:sz w:val="22"/>
                <w:szCs w:val="22"/>
              </w:rPr>
              <w:t xml:space="preserve">             </w:t>
            </w: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Default="00F75768"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Default="006314AA" w:rsidP="00C266DC">
            <w:pPr>
              <w:rPr>
                <w:sz w:val="22"/>
                <w:szCs w:val="22"/>
              </w:rPr>
            </w:pPr>
          </w:p>
          <w:p w:rsidR="006314AA" w:rsidRPr="00CE346D" w:rsidRDefault="006314AA" w:rsidP="00C266DC">
            <w:pPr>
              <w:rPr>
                <w:sz w:val="22"/>
                <w:szCs w:val="22"/>
              </w:rPr>
            </w:pPr>
          </w:p>
        </w:tc>
      </w:tr>
      <w:tr w:rsidR="00F75768" w:rsidRPr="00CE346D" w:rsidTr="00ED10B7">
        <w:trPr>
          <w:cantSplit/>
          <w:trHeight w:val="260"/>
        </w:trPr>
        <w:tc>
          <w:tcPr>
            <w:tcW w:w="14598" w:type="dxa"/>
            <w:gridSpan w:val="6"/>
            <w:shd w:val="clear" w:color="auto" w:fill="FFFF00"/>
          </w:tcPr>
          <w:p w:rsidR="00F75768" w:rsidRPr="00F75768" w:rsidRDefault="00F75768" w:rsidP="00F75768">
            <w:pPr>
              <w:jc w:val="center"/>
              <w:rPr>
                <w:b/>
                <w:sz w:val="22"/>
                <w:szCs w:val="22"/>
              </w:rPr>
            </w:pPr>
            <w:bookmarkStart w:id="2" w:name="_Toc368563083"/>
            <w:r w:rsidRPr="00F75768">
              <w:rPr>
                <w:b/>
                <w:sz w:val="22"/>
                <w:szCs w:val="22"/>
              </w:rPr>
              <w:lastRenderedPageBreak/>
              <w:t>Grievance procedure.</w:t>
            </w:r>
            <w:bookmarkEnd w:id="2"/>
          </w:p>
        </w:tc>
      </w:tr>
      <w:tr w:rsidR="00F75768" w:rsidRPr="00CE346D" w:rsidTr="00F75768">
        <w:trPr>
          <w:cantSplit/>
        </w:trPr>
        <w:tc>
          <w:tcPr>
            <w:tcW w:w="7398" w:type="dxa"/>
          </w:tcPr>
          <w:p w:rsidR="00F75768" w:rsidRPr="00911E58" w:rsidRDefault="00F75768" w:rsidP="00D548DB">
            <w:pPr>
              <w:jc w:val="both"/>
              <w:rPr>
                <w:b/>
                <w:sz w:val="22"/>
                <w:szCs w:val="22"/>
              </w:rPr>
            </w:pPr>
            <w:r w:rsidRPr="00911E58">
              <w:rPr>
                <w:b/>
                <w:sz w:val="22"/>
                <w:szCs w:val="22"/>
              </w:rPr>
              <w:t>6VAC35-71-80 (A). Grievance procedure.</w:t>
            </w:r>
          </w:p>
          <w:p w:rsidR="00F75768" w:rsidRPr="00911E58" w:rsidRDefault="00F75768" w:rsidP="00D548DB">
            <w:pPr>
              <w:pStyle w:val="sectind"/>
              <w:spacing w:before="0" w:line="240" w:lineRule="auto"/>
              <w:ind w:firstLine="0"/>
              <w:rPr>
                <w:rFonts w:cs="Times New Roman"/>
              </w:rPr>
            </w:pPr>
            <w:r w:rsidRPr="00911E58">
              <w:rPr>
                <w:rFonts w:cs="Times New Roman"/>
              </w:rPr>
              <w:t xml:space="preserve">A. The superintendent or designee shall ensure the facility's compliance with the department's grievance procedure. The grievance procedure shall provide for the following: </w:t>
            </w:r>
          </w:p>
          <w:p w:rsidR="00F75768" w:rsidRPr="00911E58" w:rsidRDefault="00F75768" w:rsidP="00D548DB">
            <w:pPr>
              <w:pStyle w:val="sectbi"/>
              <w:spacing w:before="0" w:line="240" w:lineRule="auto"/>
              <w:rPr>
                <w:rFonts w:cs="Times New Roman"/>
              </w:rPr>
            </w:pPr>
            <w:r w:rsidRPr="00911E58">
              <w:rPr>
                <w:rFonts w:cs="Times New Roman"/>
              </w:rPr>
              <w:t xml:space="preserve">1. Resident participation in the grievance process, with assistance from staff upon request; </w:t>
            </w:r>
          </w:p>
          <w:p w:rsidR="00F75768" w:rsidRPr="00911E58" w:rsidRDefault="00F75768" w:rsidP="00D548DB">
            <w:pPr>
              <w:pStyle w:val="sectbi"/>
              <w:spacing w:before="0" w:line="240" w:lineRule="auto"/>
              <w:rPr>
                <w:rFonts w:cs="Times New Roman"/>
              </w:rPr>
            </w:pPr>
            <w:r w:rsidRPr="00911E58">
              <w:rPr>
                <w:rFonts w:cs="Times New Roman"/>
              </w:rPr>
              <w:t>2. Investigation of the grievance by an impartial and objective person who is not the subject of the grievance;</w:t>
            </w:r>
          </w:p>
          <w:p w:rsidR="00F75768" w:rsidRPr="00911E58" w:rsidRDefault="00F75768" w:rsidP="00D548DB">
            <w:pPr>
              <w:pStyle w:val="sectbi"/>
              <w:spacing w:before="0" w:line="240" w:lineRule="auto"/>
              <w:rPr>
                <w:rFonts w:cs="Times New Roman"/>
              </w:rPr>
            </w:pPr>
            <w:r w:rsidRPr="00911E58">
              <w:rPr>
                <w:rFonts w:cs="Times New Roman"/>
              </w:rPr>
              <w:t xml:space="preserve">3. Documented, timely responses to all grievances with the supporting reasons for the decision; </w:t>
            </w:r>
          </w:p>
          <w:p w:rsidR="00F75768" w:rsidRPr="00911E58" w:rsidRDefault="00F75768" w:rsidP="00D548DB">
            <w:pPr>
              <w:pStyle w:val="sectbi"/>
              <w:spacing w:before="0" w:line="240" w:lineRule="auto"/>
              <w:rPr>
                <w:rFonts w:cs="Times New Roman"/>
              </w:rPr>
            </w:pPr>
            <w:r w:rsidRPr="00911E58">
              <w:rPr>
                <w:rFonts w:cs="Times New Roman"/>
              </w:rPr>
              <w:t>4. At least one level of appeal;</w:t>
            </w:r>
          </w:p>
          <w:p w:rsidR="00F75768" w:rsidRPr="00911E58" w:rsidRDefault="00F75768" w:rsidP="00D548DB">
            <w:pPr>
              <w:pStyle w:val="sectbi"/>
              <w:spacing w:before="0" w:line="240" w:lineRule="auto"/>
              <w:rPr>
                <w:rFonts w:cs="Times New Roman"/>
              </w:rPr>
            </w:pPr>
            <w:r w:rsidRPr="00911E58">
              <w:rPr>
                <w:rFonts w:cs="Times New Roman"/>
              </w:rPr>
              <w:t xml:space="preserve">5. Administrative review of grievances; </w:t>
            </w:r>
          </w:p>
          <w:p w:rsidR="00F75768" w:rsidRPr="00911E58" w:rsidRDefault="00F75768" w:rsidP="00D548DB">
            <w:pPr>
              <w:pStyle w:val="sectbi"/>
              <w:spacing w:before="0" w:line="240" w:lineRule="auto"/>
              <w:rPr>
                <w:rFonts w:cs="Times New Roman"/>
              </w:rPr>
            </w:pPr>
            <w:r w:rsidRPr="00911E58">
              <w:rPr>
                <w:rFonts w:cs="Times New Roman"/>
              </w:rPr>
              <w:t xml:space="preserve">6. Protection of residents from retaliation or the threat of retaliation for filing a grievance; and </w:t>
            </w:r>
          </w:p>
          <w:p w:rsidR="00F75768" w:rsidRPr="00911E58" w:rsidRDefault="00F75768" w:rsidP="00D548DB">
            <w:pPr>
              <w:ind w:left="720"/>
              <w:jc w:val="both"/>
              <w:rPr>
                <w:sz w:val="22"/>
                <w:szCs w:val="22"/>
              </w:rPr>
            </w:pPr>
            <w:r w:rsidRPr="00911E58">
              <w:rPr>
                <w:sz w:val="22"/>
                <w:szCs w:val="22"/>
              </w:rPr>
              <w:t>7. Immediate review of emergency grievances with resolution as soon as practicable but no later than eight hours after the initial review</w:t>
            </w:r>
            <w:r>
              <w:rPr>
                <w:sz w:val="22"/>
                <w:szCs w:val="22"/>
              </w:rPr>
              <w:t xml:space="preserve">. </w:t>
            </w:r>
            <w:r w:rsidRPr="00911E58">
              <w:rPr>
                <w:sz w:val="22"/>
                <w:szCs w:val="22"/>
              </w:rPr>
              <w:t xml:space="preserve">            </w:t>
            </w: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r>
      <w:tr w:rsidR="00F75768" w:rsidRPr="00CE346D" w:rsidTr="00F75768">
        <w:trPr>
          <w:cantSplit/>
        </w:trPr>
        <w:tc>
          <w:tcPr>
            <w:tcW w:w="7398" w:type="dxa"/>
          </w:tcPr>
          <w:p w:rsidR="00F75768" w:rsidRPr="00911E58" w:rsidRDefault="00F75768" w:rsidP="00D548DB">
            <w:pPr>
              <w:jc w:val="both"/>
              <w:rPr>
                <w:b/>
                <w:sz w:val="22"/>
                <w:szCs w:val="22"/>
              </w:rPr>
            </w:pPr>
            <w:r w:rsidRPr="00911E58">
              <w:rPr>
                <w:b/>
                <w:sz w:val="22"/>
                <w:szCs w:val="22"/>
              </w:rPr>
              <w:t>6VAC35-71-80 (B). Grievance procedure.</w:t>
            </w:r>
          </w:p>
          <w:p w:rsidR="00F75768" w:rsidRPr="00911E58" w:rsidRDefault="00F75768" w:rsidP="00D548DB">
            <w:pPr>
              <w:jc w:val="both"/>
              <w:rPr>
                <w:sz w:val="22"/>
                <w:szCs w:val="22"/>
              </w:rPr>
            </w:pPr>
            <w:r w:rsidRPr="00911E58">
              <w:rPr>
                <w:sz w:val="22"/>
                <w:szCs w:val="22"/>
              </w:rPr>
              <w:t>B. Residents shall be oriented to the grievance procedure in an age or developmentally appropriate manner</w:t>
            </w:r>
            <w:r>
              <w:rPr>
                <w:sz w:val="22"/>
                <w:szCs w:val="22"/>
              </w:rPr>
              <w:t xml:space="preserve">. </w:t>
            </w:r>
            <w:r w:rsidRPr="00911E58">
              <w:rPr>
                <w:sz w:val="22"/>
                <w:szCs w:val="22"/>
              </w:rPr>
              <w:t xml:space="preserve">            </w:t>
            </w: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r>
      <w:tr w:rsidR="00F75768" w:rsidRPr="00CE346D" w:rsidTr="00F75768">
        <w:trPr>
          <w:cantSplit/>
        </w:trPr>
        <w:tc>
          <w:tcPr>
            <w:tcW w:w="7398" w:type="dxa"/>
          </w:tcPr>
          <w:p w:rsidR="00F75768" w:rsidRPr="00911E58" w:rsidRDefault="00F75768" w:rsidP="00D548DB">
            <w:pPr>
              <w:keepNext/>
              <w:jc w:val="both"/>
              <w:rPr>
                <w:b/>
                <w:sz w:val="22"/>
                <w:szCs w:val="22"/>
              </w:rPr>
            </w:pPr>
            <w:r w:rsidRPr="00911E58">
              <w:rPr>
                <w:b/>
                <w:sz w:val="22"/>
                <w:szCs w:val="22"/>
              </w:rPr>
              <w:t>6VAC35-71-80 (C). Grievance procedure.</w:t>
            </w:r>
          </w:p>
          <w:p w:rsidR="00F75768" w:rsidRPr="00911E58" w:rsidRDefault="00F75768" w:rsidP="00D548DB">
            <w:pPr>
              <w:keepNext/>
              <w:jc w:val="both"/>
              <w:rPr>
                <w:sz w:val="22"/>
                <w:szCs w:val="22"/>
              </w:rPr>
            </w:pPr>
            <w:r w:rsidRPr="00911E58">
              <w:rPr>
                <w:sz w:val="22"/>
                <w:szCs w:val="22"/>
              </w:rPr>
              <w:t>C. The grievance procedure shall be (</w:t>
            </w:r>
            <w:proofErr w:type="spellStart"/>
            <w:r w:rsidRPr="00911E58">
              <w:rPr>
                <w:sz w:val="22"/>
                <w:szCs w:val="22"/>
              </w:rPr>
              <w:t>i</w:t>
            </w:r>
            <w:proofErr w:type="spellEnd"/>
            <w:r w:rsidRPr="00911E58">
              <w:rPr>
                <w:sz w:val="22"/>
                <w:szCs w:val="22"/>
              </w:rPr>
              <w:t>) written in clear and simple language, (ii) posted in an area accessible to residents, and (iii) posted in an area easily accessible to parents and legal guardians</w:t>
            </w:r>
            <w:r>
              <w:rPr>
                <w:sz w:val="22"/>
                <w:szCs w:val="22"/>
              </w:rPr>
              <w:t xml:space="preserve">. </w:t>
            </w:r>
            <w:r w:rsidRPr="00911E58">
              <w:rPr>
                <w:sz w:val="22"/>
                <w:szCs w:val="22"/>
              </w:rPr>
              <w:t xml:space="preserve">           </w:t>
            </w: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r>
      <w:tr w:rsidR="00F75768" w:rsidRPr="00CE346D" w:rsidTr="006F0355">
        <w:trPr>
          <w:cantSplit/>
          <w:trHeight w:val="1259"/>
        </w:trPr>
        <w:tc>
          <w:tcPr>
            <w:tcW w:w="7398" w:type="dxa"/>
          </w:tcPr>
          <w:p w:rsidR="00F75768" w:rsidRDefault="00F75768" w:rsidP="00D548DB">
            <w:pPr>
              <w:jc w:val="both"/>
              <w:rPr>
                <w:b/>
                <w:sz w:val="22"/>
                <w:szCs w:val="22"/>
              </w:rPr>
            </w:pPr>
            <w:r>
              <w:rPr>
                <w:b/>
                <w:sz w:val="22"/>
                <w:szCs w:val="22"/>
              </w:rPr>
              <w:t>6VAC35-71-80 (D).  Grievance procedure.</w:t>
            </w:r>
          </w:p>
          <w:p w:rsidR="00F75768" w:rsidRDefault="00F75768" w:rsidP="00D548DB">
            <w:pPr>
              <w:jc w:val="both"/>
              <w:rPr>
                <w:sz w:val="22"/>
                <w:szCs w:val="22"/>
              </w:rPr>
            </w:pPr>
            <w:r>
              <w:rPr>
                <w:sz w:val="22"/>
                <w:szCs w:val="22"/>
              </w:rPr>
              <w:t>D.  Staff shall assist and work cooperatively with other employees in facilitating the grievance process.</w:t>
            </w:r>
          </w:p>
          <w:p w:rsidR="006F0355" w:rsidRPr="00E13CFF" w:rsidRDefault="006F0355" w:rsidP="00D548DB">
            <w:pPr>
              <w:jc w:val="both"/>
              <w:rPr>
                <w:sz w:val="22"/>
                <w:szCs w:val="22"/>
              </w:rPr>
            </w:pPr>
          </w:p>
        </w:tc>
        <w:tc>
          <w:tcPr>
            <w:tcW w:w="477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540" w:type="dxa"/>
            <w:shd w:val="clear" w:color="auto" w:fill="auto"/>
          </w:tcPr>
          <w:p w:rsidR="00F75768" w:rsidRPr="00CE346D" w:rsidRDefault="00F75768" w:rsidP="00C266DC">
            <w:pPr>
              <w:rPr>
                <w:sz w:val="22"/>
                <w:szCs w:val="22"/>
              </w:rPr>
            </w:pPr>
          </w:p>
        </w:tc>
        <w:tc>
          <w:tcPr>
            <w:tcW w:w="630" w:type="dxa"/>
            <w:shd w:val="clear" w:color="auto" w:fill="auto"/>
          </w:tcPr>
          <w:p w:rsidR="00F75768" w:rsidRPr="00CE346D" w:rsidRDefault="00F75768" w:rsidP="00C266DC">
            <w:pPr>
              <w:rPr>
                <w:sz w:val="22"/>
                <w:szCs w:val="22"/>
              </w:rPr>
            </w:pPr>
          </w:p>
        </w:tc>
        <w:tc>
          <w:tcPr>
            <w:tcW w:w="630" w:type="dxa"/>
            <w:shd w:val="clear" w:color="auto" w:fill="auto"/>
          </w:tcPr>
          <w:p w:rsidR="00F75768" w:rsidRDefault="00F75768"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Pr="00CE346D" w:rsidRDefault="006D0EA9" w:rsidP="00C266DC">
            <w:pPr>
              <w:rPr>
                <w:sz w:val="22"/>
                <w:szCs w:val="22"/>
              </w:rPr>
            </w:pPr>
          </w:p>
        </w:tc>
      </w:tr>
      <w:tr w:rsidR="006F0355" w:rsidRPr="00CE346D" w:rsidTr="006314AA">
        <w:trPr>
          <w:cantSplit/>
          <w:trHeight w:val="278"/>
        </w:trPr>
        <w:tc>
          <w:tcPr>
            <w:tcW w:w="14598" w:type="dxa"/>
            <w:gridSpan w:val="6"/>
            <w:shd w:val="clear" w:color="auto" w:fill="FFFF00"/>
          </w:tcPr>
          <w:p w:rsidR="006F0355" w:rsidRPr="006F0355" w:rsidRDefault="006F0355" w:rsidP="00DB46B7">
            <w:pPr>
              <w:jc w:val="center"/>
              <w:rPr>
                <w:b/>
                <w:sz w:val="22"/>
                <w:szCs w:val="22"/>
              </w:rPr>
            </w:pPr>
            <w:bookmarkStart w:id="3" w:name="_Toc368563084"/>
            <w:r w:rsidRPr="006F0355">
              <w:rPr>
                <w:b/>
                <w:sz w:val="22"/>
                <w:szCs w:val="22"/>
              </w:rPr>
              <w:lastRenderedPageBreak/>
              <w:t>Resident advisory committee.</w:t>
            </w:r>
            <w:bookmarkEnd w:id="3"/>
          </w:p>
        </w:tc>
      </w:tr>
      <w:tr w:rsidR="006F0355" w:rsidRPr="00CE346D" w:rsidTr="00F75768">
        <w:trPr>
          <w:cantSplit/>
        </w:trPr>
        <w:tc>
          <w:tcPr>
            <w:tcW w:w="7398" w:type="dxa"/>
          </w:tcPr>
          <w:p w:rsidR="006F0355" w:rsidRPr="00911E58" w:rsidRDefault="006F0355" w:rsidP="00D548DB">
            <w:pPr>
              <w:jc w:val="both"/>
              <w:rPr>
                <w:b/>
                <w:sz w:val="22"/>
                <w:szCs w:val="22"/>
              </w:rPr>
            </w:pPr>
            <w:r w:rsidRPr="00911E58">
              <w:rPr>
                <w:b/>
                <w:sz w:val="22"/>
                <w:szCs w:val="22"/>
              </w:rPr>
              <w:t>6VAC35-71-90 (A). Resident advisory committee.</w:t>
            </w:r>
          </w:p>
          <w:p w:rsidR="006F0355" w:rsidRPr="00911E58" w:rsidRDefault="006F0355" w:rsidP="00D548DB">
            <w:pPr>
              <w:jc w:val="both"/>
              <w:rPr>
                <w:sz w:val="22"/>
                <w:szCs w:val="22"/>
              </w:rPr>
            </w:pPr>
            <w:r w:rsidRPr="00911E58">
              <w:rPr>
                <w:sz w:val="22"/>
                <w:szCs w:val="22"/>
              </w:rPr>
              <w:t>Each JCC, except RDC, shall have a resident advisory committee that (</w:t>
            </w:r>
            <w:proofErr w:type="spellStart"/>
            <w:r w:rsidRPr="00911E58">
              <w:rPr>
                <w:sz w:val="22"/>
                <w:szCs w:val="22"/>
              </w:rPr>
              <w:t>i</w:t>
            </w:r>
            <w:proofErr w:type="spellEnd"/>
            <w:r w:rsidRPr="00911E58">
              <w:rPr>
                <w:sz w:val="22"/>
                <w:szCs w:val="22"/>
              </w:rPr>
              <w:t>) is representative of the facility's population and (ii) shall meet monthly with the superintendent or designees during which time the residents shall be given the opportunity to raise matters of concern to the residents and the opportunity to have input into planning, problem-solving, and decision-making in areas of the residential program that affect their lives</w:t>
            </w:r>
            <w:r>
              <w:rPr>
                <w:sz w:val="22"/>
                <w:szCs w:val="22"/>
              </w:rPr>
              <w:t xml:space="preserve">. </w:t>
            </w:r>
            <w:r w:rsidRPr="00911E58">
              <w:rPr>
                <w:sz w:val="22"/>
                <w:szCs w:val="22"/>
              </w:rPr>
              <w:t xml:space="preserve">             </w:t>
            </w:r>
          </w:p>
        </w:tc>
        <w:tc>
          <w:tcPr>
            <w:tcW w:w="477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c>
          <w:tcPr>
            <w:tcW w:w="54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r>
      <w:tr w:rsidR="006F0355" w:rsidRPr="00CE346D" w:rsidTr="00E30CCA">
        <w:trPr>
          <w:cantSplit/>
        </w:trPr>
        <w:tc>
          <w:tcPr>
            <w:tcW w:w="14598" w:type="dxa"/>
            <w:gridSpan w:val="6"/>
            <w:shd w:val="clear" w:color="auto" w:fill="D9D9D9" w:themeFill="background1" w:themeFillShade="D9"/>
          </w:tcPr>
          <w:p w:rsidR="006F0355" w:rsidRPr="006314AA" w:rsidRDefault="006F0355" w:rsidP="006314AA">
            <w:pPr>
              <w:pStyle w:val="Heading1"/>
              <w:spacing w:before="0"/>
              <w:jc w:val="center"/>
              <w:rPr>
                <w:rFonts w:ascii="Times New Roman" w:hAnsi="Times New Roman" w:cs="Times New Roman"/>
                <w:color w:val="auto"/>
                <w:sz w:val="26"/>
                <w:szCs w:val="26"/>
              </w:rPr>
            </w:pPr>
            <w:bookmarkStart w:id="4" w:name="_Toc368563085"/>
            <w:r w:rsidRPr="006F0355">
              <w:rPr>
                <w:rFonts w:ascii="Times New Roman" w:hAnsi="Times New Roman" w:cs="Times New Roman"/>
                <w:color w:val="auto"/>
                <w:sz w:val="26"/>
                <w:szCs w:val="26"/>
              </w:rPr>
              <w:t>Part II Administrative and Personnel</w:t>
            </w:r>
            <w:bookmarkEnd w:id="4"/>
          </w:p>
        </w:tc>
      </w:tr>
      <w:tr w:rsidR="006F0355" w:rsidRPr="00CE346D" w:rsidTr="006F0355">
        <w:trPr>
          <w:cantSplit/>
        </w:trPr>
        <w:tc>
          <w:tcPr>
            <w:tcW w:w="14598" w:type="dxa"/>
            <w:gridSpan w:val="6"/>
            <w:shd w:val="clear" w:color="auto" w:fill="FFFF00"/>
          </w:tcPr>
          <w:p w:rsidR="006F0355" w:rsidRPr="006F0355" w:rsidRDefault="006F0355" w:rsidP="00ED10B7">
            <w:pPr>
              <w:spacing w:before="120"/>
              <w:jc w:val="center"/>
              <w:rPr>
                <w:b/>
                <w:sz w:val="22"/>
                <w:szCs w:val="22"/>
              </w:rPr>
            </w:pPr>
            <w:bookmarkStart w:id="5" w:name="_Toc368563086"/>
            <w:r w:rsidRPr="006F0355">
              <w:rPr>
                <w:b/>
                <w:sz w:val="22"/>
                <w:szCs w:val="22"/>
              </w:rPr>
              <w:t>Administration and organization.</w:t>
            </w:r>
            <w:bookmarkEnd w:id="5"/>
          </w:p>
        </w:tc>
      </w:tr>
      <w:tr w:rsidR="006F0355" w:rsidRPr="00CE346D" w:rsidTr="00F75768">
        <w:trPr>
          <w:cantSplit/>
        </w:trPr>
        <w:tc>
          <w:tcPr>
            <w:tcW w:w="7398" w:type="dxa"/>
          </w:tcPr>
          <w:p w:rsidR="006F0355" w:rsidRPr="00911E58" w:rsidRDefault="006F0355" w:rsidP="00D548DB">
            <w:pPr>
              <w:jc w:val="both"/>
              <w:rPr>
                <w:b/>
                <w:sz w:val="22"/>
                <w:szCs w:val="22"/>
              </w:rPr>
            </w:pPr>
            <w:r w:rsidRPr="00911E58">
              <w:rPr>
                <w:b/>
                <w:sz w:val="22"/>
                <w:szCs w:val="22"/>
              </w:rPr>
              <w:t>6VAC35-71-110 (A). Organizational communications.</w:t>
            </w:r>
          </w:p>
          <w:p w:rsidR="006F0355" w:rsidRPr="00911E58" w:rsidRDefault="006F0355" w:rsidP="00D548DB">
            <w:pPr>
              <w:jc w:val="both"/>
              <w:rPr>
                <w:sz w:val="22"/>
                <w:szCs w:val="22"/>
              </w:rPr>
            </w:pPr>
            <w:r w:rsidRPr="00911E58">
              <w:rPr>
                <w:sz w:val="22"/>
                <w:szCs w:val="22"/>
              </w:rPr>
              <w:t>A. The superintendent or designee shall meet, at least monthly, with all department heads and key staff members</w:t>
            </w:r>
            <w:r>
              <w:rPr>
                <w:sz w:val="22"/>
                <w:szCs w:val="22"/>
              </w:rPr>
              <w:t xml:space="preserve">. </w:t>
            </w:r>
            <w:r w:rsidRPr="00911E58">
              <w:rPr>
                <w:sz w:val="22"/>
                <w:szCs w:val="22"/>
              </w:rPr>
              <w:t xml:space="preserve">             </w:t>
            </w:r>
          </w:p>
        </w:tc>
        <w:tc>
          <w:tcPr>
            <w:tcW w:w="477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c>
          <w:tcPr>
            <w:tcW w:w="54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r>
      <w:tr w:rsidR="006F0355" w:rsidRPr="00CE346D" w:rsidTr="00F75768">
        <w:trPr>
          <w:cantSplit/>
        </w:trPr>
        <w:tc>
          <w:tcPr>
            <w:tcW w:w="7398" w:type="dxa"/>
          </w:tcPr>
          <w:p w:rsidR="006F0355" w:rsidRPr="00911E58" w:rsidRDefault="006F0355" w:rsidP="00D548DB">
            <w:pPr>
              <w:jc w:val="both"/>
              <w:rPr>
                <w:b/>
                <w:sz w:val="22"/>
                <w:szCs w:val="22"/>
              </w:rPr>
            </w:pPr>
            <w:r w:rsidRPr="00911E58">
              <w:rPr>
                <w:b/>
                <w:sz w:val="22"/>
                <w:szCs w:val="22"/>
              </w:rPr>
              <w:t>6VAC35-71-110 (B). Organizational communications.</w:t>
            </w:r>
          </w:p>
          <w:p w:rsidR="006F0355" w:rsidRPr="00911E58" w:rsidRDefault="006F0355" w:rsidP="00D548DB">
            <w:pPr>
              <w:jc w:val="both"/>
              <w:rPr>
                <w:sz w:val="22"/>
                <w:szCs w:val="22"/>
              </w:rPr>
            </w:pPr>
            <w:r w:rsidRPr="00911E58">
              <w:rPr>
                <w:sz w:val="22"/>
                <w:szCs w:val="22"/>
              </w:rPr>
              <w:t>B. The superintendent or the assistant superintendent, chief of security, treatment program supervisor, or counseling supervisor, if designated by the superintendent, shall visit the living units and activity areas at least weekly to encourage informal contact with employees and residents and to observe informally the facility's living and working conditions. The superintendent shall make such visits, at a minimum, one time per month</w:t>
            </w:r>
            <w:r>
              <w:rPr>
                <w:sz w:val="22"/>
                <w:szCs w:val="22"/>
              </w:rPr>
              <w:t xml:space="preserve">. </w:t>
            </w:r>
            <w:r w:rsidRPr="00911E58">
              <w:rPr>
                <w:sz w:val="22"/>
                <w:szCs w:val="22"/>
              </w:rPr>
              <w:t xml:space="preserve">           </w:t>
            </w:r>
          </w:p>
        </w:tc>
        <w:tc>
          <w:tcPr>
            <w:tcW w:w="477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c>
          <w:tcPr>
            <w:tcW w:w="54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c>
          <w:tcPr>
            <w:tcW w:w="630" w:type="dxa"/>
            <w:shd w:val="clear" w:color="auto" w:fill="auto"/>
          </w:tcPr>
          <w:p w:rsidR="006F0355" w:rsidRPr="00CE346D" w:rsidRDefault="006F0355" w:rsidP="00C266DC">
            <w:pPr>
              <w:rPr>
                <w:sz w:val="22"/>
                <w:szCs w:val="22"/>
              </w:rPr>
            </w:pPr>
          </w:p>
        </w:tc>
      </w:tr>
      <w:tr w:rsidR="00ED10B7" w:rsidRPr="00CE346D" w:rsidTr="00ED10B7">
        <w:trPr>
          <w:cantSplit/>
        </w:trPr>
        <w:tc>
          <w:tcPr>
            <w:tcW w:w="14598" w:type="dxa"/>
            <w:gridSpan w:val="6"/>
            <w:shd w:val="clear" w:color="auto" w:fill="FFFF00"/>
          </w:tcPr>
          <w:p w:rsidR="00ED10B7" w:rsidRPr="00ED10B7" w:rsidRDefault="00ED10B7" w:rsidP="00ED10B7">
            <w:pPr>
              <w:spacing w:before="120"/>
              <w:jc w:val="center"/>
              <w:rPr>
                <w:b/>
                <w:sz w:val="22"/>
                <w:szCs w:val="22"/>
              </w:rPr>
            </w:pPr>
            <w:bookmarkStart w:id="6" w:name="_Toc368563088"/>
            <w:r w:rsidRPr="00ED10B7">
              <w:rPr>
                <w:b/>
                <w:sz w:val="22"/>
                <w:szCs w:val="22"/>
              </w:rPr>
              <w:t>Community relationships.</w:t>
            </w:r>
            <w:bookmarkEnd w:id="6"/>
          </w:p>
        </w:tc>
      </w:tr>
      <w:tr w:rsidR="00ED10B7" w:rsidRPr="00CE346D" w:rsidTr="00F75768">
        <w:trPr>
          <w:cantSplit/>
        </w:trPr>
        <w:tc>
          <w:tcPr>
            <w:tcW w:w="7398" w:type="dxa"/>
          </w:tcPr>
          <w:p w:rsidR="00ED10B7" w:rsidRPr="00911E58" w:rsidRDefault="00ED10B7" w:rsidP="00D548DB">
            <w:pPr>
              <w:jc w:val="both"/>
              <w:rPr>
                <w:b/>
                <w:sz w:val="22"/>
                <w:szCs w:val="22"/>
              </w:rPr>
            </w:pPr>
            <w:r w:rsidRPr="00911E58">
              <w:rPr>
                <w:b/>
                <w:sz w:val="22"/>
                <w:szCs w:val="22"/>
              </w:rPr>
              <w:t>6VAC35-71-120. Community relationships.</w:t>
            </w:r>
          </w:p>
          <w:p w:rsidR="00ED10B7" w:rsidRDefault="00ED10B7" w:rsidP="00ED10B7">
            <w:pPr>
              <w:jc w:val="both"/>
              <w:rPr>
                <w:sz w:val="22"/>
                <w:szCs w:val="22"/>
              </w:rPr>
            </w:pPr>
            <w:r w:rsidRPr="00911E58">
              <w:rPr>
                <w:sz w:val="22"/>
                <w:szCs w:val="22"/>
              </w:rPr>
              <w:t>Each JCC shall designate a community liaison and, if appropriate, a community advisory committee that serves as a link between the facility and the community, which may include neighbors, local law enforcement, and local government officials</w:t>
            </w:r>
            <w:r>
              <w:rPr>
                <w:sz w:val="22"/>
                <w:szCs w:val="22"/>
              </w:rPr>
              <w:t xml:space="preserve">. </w:t>
            </w:r>
            <w:r w:rsidRPr="00911E58">
              <w:rPr>
                <w:sz w:val="22"/>
                <w:szCs w:val="22"/>
              </w:rPr>
              <w:t xml:space="preserve">  </w:t>
            </w:r>
          </w:p>
          <w:p w:rsidR="00ED10B7" w:rsidRDefault="00ED10B7" w:rsidP="00ED10B7">
            <w:pPr>
              <w:jc w:val="both"/>
              <w:rPr>
                <w:sz w:val="22"/>
                <w:szCs w:val="22"/>
              </w:rPr>
            </w:pPr>
          </w:p>
          <w:p w:rsidR="00ED10B7" w:rsidRDefault="00ED10B7" w:rsidP="00ED10B7">
            <w:pPr>
              <w:jc w:val="both"/>
              <w:rPr>
                <w:sz w:val="22"/>
                <w:szCs w:val="22"/>
              </w:rPr>
            </w:pPr>
          </w:p>
          <w:p w:rsidR="00ED10B7" w:rsidRDefault="00ED10B7" w:rsidP="00ED10B7">
            <w:pPr>
              <w:jc w:val="both"/>
              <w:rPr>
                <w:sz w:val="22"/>
                <w:szCs w:val="22"/>
              </w:rPr>
            </w:pPr>
          </w:p>
          <w:p w:rsidR="00ED10B7" w:rsidRPr="00911E58" w:rsidRDefault="00ED10B7" w:rsidP="00ED10B7">
            <w:pPr>
              <w:jc w:val="both"/>
              <w:rPr>
                <w:sz w:val="22"/>
                <w:szCs w:val="22"/>
              </w:rPr>
            </w:pPr>
            <w:r w:rsidRPr="00911E58">
              <w:rPr>
                <w:sz w:val="22"/>
                <w:szCs w:val="22"/>
              </w:rPr>
              <w:t xml:space="preserve">         </w:t>
            </w:r>
          </w:p>
        </w:tc>
        <w:tc>
          <w:tcPr>
            <w:tcW w:w="4770" w:type="dxa"/>
            <w:shd w:val="clear" w:color="auto" w:fill="auto"/>
          </w:tcPr>
          <w:p w:rsidR="00ED10B7" w:rsidRPr="00CE346D" w:rsidRDefault="00ED10B7" w:rsidP="00C266DC">
            <w:pPr>
              <w:rPr>
                <w:sz w:val="22"/>
                <w:szCs w:val="22"/>
              </w:rPr>
            </w:pPr>
          </w:p>
        </w:tc>
        <w:tc>
          <w:tcPr>
            <w:tcW w:w="630" w:type="dxa"/>
            <w:shd w:val="clear" w:color="auto" w:fill="auto"/>
          </w:tcPr>
          <w:p w:rsidR="00ED10B7" w:rsidRPr="00CE346D" w:rsidRDefault="00ED10B7" w:rsidP="00C266DC">
            <w:pPr>
              <w:rPr>
                <w:sz w:val="22"/>
                <w:szCs w:val="22"/>
              </w:rPr>
            </w:pPr>
          </w:p>
        </w:tc>
        <w:tc>
          <w:tcPr>
            <w:tcW w:w="540" w:type="dxa"/>
            <w:shd w:val="clear" w:color="auto" w:fill="auto"/>
          </w:tcPr>
          <w:p w:rsidR="00ED10B7" w:rsidRPr="00CE346D" w:rsidRDefault="00ED10B7" w:rsidP="00C266DC">
            <w:pPr>
              <w:rPr>
                <w:sz w:val="22"/>
                <w:szCs w:val="22"/>
              </w:rPr>
            </w:pPr>
          </w:p>
        </w:tc>
        <w:tc>
          <w:tcPr>
            <w:tcW w:w="630" w:type="dxa"/>
            <w:shd w:val="clear" w:color="auto" w:fill="auto"/>
          </w:tcPr>
          <w:p w:rsidR="00ED10B7" w:rsidRPr="00CE346D" w:rsidRDefault="00ED10B7" w:rsidP="00C266DC">
            <w:pPr>
              <w:rPr>
                <w:sz w:val="22"/>
                <w:szCs w:val="22"/>
              </w:rPr>
            </w:pPr>
          </w:p>
        </w:tc>
        <w:tc>
          <w:tcPr>
            <w:tcW w:w="630" w:type="dxa"/>
            <w:shd w:val="clear" w:color="auto" w:fill="auto"/>
          </w:tcPr>
          <w:p w:rsidR="00ED10B7" w:rsidRDefault="00ED10B7"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314AA" w:rsidRPr="00CE346D" w:rsidRDefault="006314AA" w:rsidP="00C266DC">
            <w:pPr>
              <w:rPr>
                <w:sz w:val="22"/>
                <w:szCs w:val="22"/>
              </w:rPr>
            </w:pPr>
          </w:p>
        </w:tc>
      </w:tr>
      <w:tr w:rsidR="00ED10B7" w:rsidRPr="00CE346D" w:rsidTr="00ED10B7">
        <w:trPr>
          <w:cantSplit/>
        </w:trPr>
        <w:tc>
          <w:tcPr>
            <w:tcW w:w="14598" w:type="dxa"/>
            <w:gridSpan w:val="6"/>
            <w:shd w:val="clear" w:color="auto" w:fill="FFFF00"/>
          </w:tcPr>
          <w:p w:rsidR="00ED10B7" w:rsidRPr="00ED10B7" w:rsidRDefault="00ED10B7" w:rsidP="00ED10B7">
            <w:pPr>
              <w:jc w:val="center"/>
              <w:rPr>
                <w:b/>
                <w:sz w:val="22"/>
                <w:szCs w:val="22"/>
              </w:rPr>
            </w:pPr>
            <w:bookmarkStart w:id="7" w:name="_Toc368563089"/>
            <w:r w:rsidRPr="00ED10B7">
              <w:rPr>
                <w:b/>
                <w:sz w:val="22"/>
                <w:szCs w:val="22"/>
              </w:rPr>
              <w:t>Participation of residents in human research.</w:t>
            </w:r>
            <w:bookmarkEnd w:id="7"/>
          </w:p>
        </w:tc>
      </w:tr>
      <w:tr w:rsidR="00ED10B7" w:rsidRPr="00CE346D" w:rsidTr="00F75768">
        <w:trPr>
          <w:cantSplit/>
        </w:trPr>
        <w:tc>
          <w:tcPr>
            <w:tcW w:w="7398" w:type="dxa"/>
          </w:tcPr>
          <w:p w:rsidR="00ED10B7" w:rsidRPr="00911E58" w:rsidRDefault="00ED10B7" w:rsidP="00D548DB">
            <w:pPr>
              <w:jc w:val="both"/>
              <w:rPr>
                <w:b/>
                <w:sz w:val="22"/>
                <w:szCs w:val="22"/>
              </w:rPr>
            </w:pPr>
            <w:r w:rsidRPr="00911E58">
              <w:rPr>
                <w:b/>
                <w:sz w:val="22"/>
                <w:szCs w:val="22"/>
              </w:rPr>
              <w:lastRenderedPageBreak/>
              <w:t>6VAC35-71-130 (A). Participation of residents in human research.</w:t>
            </w:r>
          </w:p>
          <w:p w:rsidR="00ED10B7" w:rsidRPr="00911E58" w:rsidRDefault="00ED10B7" w:rsidP="00D548DB">
            <w:pPr>
              <w:jc w:val="both"/>
              <w:rPr>
                <w:sz w:val="22"/>
                <w:szCs w:val="22"/>
              </w:rPr>
            </w:pPr>
            <w:r w:rsidRPr="00911E58">
              <w:rPr>
                <w:sz w:val="22"/>
                <w:szCs w:val="22"/>
              </w:rPr>
              <w:t xml:space="preserve">A. Residents shall not be used as subjects of human research except as provided in 6VAC35-170 and in accordance with Chapter 5.1 (§ 32.1-162.16 et seq.) of Title 32.1 of the Code of Virginia.  </w:t>
            </w:r>
          </w:p>
        </w:tc>
        <w:tc>
          <w:tcPr>
            <w:tcW w:w="4770" w:type="dxa"/>
            <w:shd w:val="clear" w:color="auto" w:fill="auto"/>
          </w:tcPr>
          <w:p w:rsidR="00ED10B7" w:rsidRPr="00CE346D" w:rsidRDefault="00ED10B7" w:rsidP="00C266DC">
            <w:pPr>
              <w:rPr>
                <w:sz w:val="22"/>
                <w:szCs w:val="22"/>
              </w:rPr>
            </w:pPr>
          </w:p>
        </w:tc>
        <w:tc>
          <w:tcPr>
            <w:tcW w:w="630" w:type="dxa"/>
            <w:shd w:val="clear" w:color="auto" w:fill="auto"/>
          </w:tcPr>
          <w:p w:rsidR="00ED10B7" w:rsidRPr="00CE346D" w:rsidRDefault="00ED10B7" w:rsidP="00C266DC">
            <w:pPr>
              <w:rPr>
                <w:sz w:val="22"/>
                <w:szCs w:val="22"/>
              </w:rPr>
            </w:pPr>
          </w:p>
        </w:tc>
        <w:tc>
          <w:tcPr>
            <w:tcW w:w="540" w:type="dxa"/>
            <w:shd w:val="clear" w:color="auto" w:fill="auto"/>
          </w:tcPr>
          <w:p w:rsidR="00ED10B7" w:rsidRPr="00CE346D" w:rsidRDefault="00ED10B7" w:rsidP="00C266DC">
            <w:pPr>
              <w:rPr>
                <w:sz w:val="22"/>
                <w:szCs w:val="22"/>
              </w:rPr>
            </w:pPr>
          </w:p>
        </w:tc>
        <w:tc>
          <w:tcPr>
            <w:tcW w:w="630" w:type="dxa"/>
            <w:shd w:val="clear" w:color="auto" w:fill="auto"/>
          </w:tcPr>
          <w:p w:rsidR="00ED10B7" w:rsidRPr="00CE346D" w:rsidRDefault="00ED10B7" w:rsidP="00C266DC">
            <w:pPr>
              <w:rPr>
                <w:sz w:val="22"/>
                <w:szCs w:val="22"/>
              </w:rPr>
            </w:pPr>
          </w:p>
        </w:tc>
        <w:tc>
          <w:tcPr>
            <w:tcW w:w="630" w:type="dxa"/>
            <w:shd w:val="clear" w:color="auto" w:fill="auto"/>
          </w:tcPr>
          <w:p w:rsidR="00ED10B7" w:rsidRPr="00CE346D" w:rsidRDefault="00ED10B7" w:rsidP="00C266DC">
            <w:pPr>
              <w:rPr>
                <w:sz w:val="22"/>
                <w:szCs w:val="22"/>
              </w:rPr>
            </w:pPr>
          </w:p>
        </w:tc>
      </w:tr>
      <w:tr w:rsidR="00AA7FC4" w:rsidRPr="00CE346D" w:rsidTr="00F75768">
        <w:trPr>
          <w:cantSplit/>
        </w:trPr>
        <w:tc>
          <w:tcPr>
            <w:tcW w:w="7398" w:type="dxa"/>
          </w:tcPr>
          <w:p w:rsidR="00AA7FC4" w:rsidRPr="00911E58" w:rsidRDefault="00AA7FC4" w:rsidP="00D548DB">
            <w:pPr>
              <w:jc w:val="both"/>
              <w:rPr>
                <w:b/>
                <w:sz w:val="22"/>
                <w:szCs w:val="22"/>
              </w:rPr>
            </w:pPr>
            <w:r w:rsidRPr="00911E58">
              <w:rPr>
                <w:b/>
                <w:sz w:val="22"/>
                <w:szCs w:val="22"/>
              </w:rPr>
              <w:t>6VAC35-71-130 (</w:t>
            </w:r>
            <w:r>
              <w:rPr>
                <w:b/>
                <w:sz w:val="22"/>
                <w:szCs w:val="22"/>
              </w:rPr>
              <w:t>B</w:t>
            </w:r>
            <w:r w:rsidRPr="00911E58">
              <w:rPr>
                <w:b/>
                <w:sz w:val="22"/>
                <w:szCs w:val="22"/>
              </w:rPr>
              <w:t>). Participation of residents in human research.</w:t>
            </w:r>
          </w:p>
          <w:p w:rsidR="00AA7FC4" w:rsidRPr="00A71A43" w:rsidRDefault="00AA7FC4" w:rsidP="00D548DB">
            <w:pPr>
              <w:tabs>
                <w:tab w:val="left" w:pos="-720"/>
                <w:tab w:val="left" w:pos="0"/>
              </w:tabs>
              <w:suppressAutoHyphens/>
              <w:autoSpaceDE w:val="0"/>
              <w:autoSpaceDN w:val="0"/>
              <w:jc w:val="both"/>
              <w:rPr>
                <w:b/>
                <w:spacing w:val="-3"/>
                <w:sz w:val="22"/>
                <w:szCs w:val="22"/>
              </w:rPr>
            </w:pPr>
            <w:r w:rsidRPr="00911E58">
              <w:rPr>
                <w:sz w:val="22"/>
                <w:szCs w:val="22"/>
              </w:rPr>
              <w:t>B. For the purpose of this section, human research means any systematic investigation using human subjects as defined by § 32.1-162.16 of the Code of Virginia and 6VAC35-170.</w:t>
            </w:r>
            <w:r w:rsidRPr="00911E58">
              <w:rPr>
                <w:iCs/>
                <w:sz w:val="22"/>
                <w:szCs w:val="22"/>
              </w:rPr>
              <w:t xml:space="preserve"> </w:t>
            </w:r>
            <w:r w:rsidRPr="00911E58">
              <w:rPr>
                <w:sz w:val="22"/>
                <w:szCs w:val="22"/>
              </w:rPr>
              <w:t>Human research shall not include research prohibited by state or federal statutes or regulations or research exempt from federal regulations or mandated by any applicable statutes or regulations. The testing of medicines or drugs for experimentation or research is prohibited</w:t>
            </w:r>
            <w:r>
              <w:rPr>
                <w:sz w:val="22"/>
                <w:szCs w:val="22"/>
              </w:rPr>
              <w:t xml:space="preserve">. </w:t>
            </w:r>
            <w:r w:rsidRPr="00911E58">
              <w:rPr>
                <w:sz w:val="22"/>
                <w:szCs w:val="22"/>
              </w:rPr>
              <w:t xml:space="preserve">                        </w:t>
            </w:r>
          </w:p>
        </w:tc>
        <w:tc>
          <w:tcPr>
            <w:tcW w:w="477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54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r>
      <w:tr w:rsidR="00AA7FC4" w:rsidRPr="00CE346D" w:rsidTr="00AA7FC4">
        <w:trPr>
          <w:cantSplit/>
        </w:trPr>
        <w:tc>
          <w:tcPr>
            <w:tcW w:w="14598" w:type="dxa"/>
            <w:gridSpan w:val="6"/>
            <w:shd w:val="clear" w:color="auto" w:fill="FFFF00"/>
          </w:tcPr>
          <w:p w:rsidR="00AA7FC4" w:rsidRPr="00AA7FC4" w:rsidRDefault="00AA7FC4" w:rsidP="00AA7FC4">
            <w:pPr>
              <w:jc w:val="center"/>
              <w:rPr>
                <w:b/>
                <w:sz w:val="22"/>
                <w:szCs w:val="22"/>
              </w:rPr>
            </w:pPr>
            <w:bookmarkStart w:id="8" w:name="_Toc368563090"/>
            <w:r w:rsidRPr="00AA7FC4">
              <w:rPr>
                <w:b/>
                <w:sz w:val="22"/>
                <w:szCs w:val="22"/>
              </w:rPr>
              <w:t>Background checks.</w:t>
            </w:r>
            <w:bookmarkEnd w:id="8"/>
          </w:p>
        </w:tc>
      </w:tr>
      <w:tr w:rsidR="00AA7FC4" w:rsidRPr="00CE346D" w:rsidTr="00F75768">
        <w:trPr>
          <w:cantSplit/>
        </w:trPr>
        <w:tc>
          <w:tcPr>
            <w:tcW w:w="7398" w:type="dxa"/>
          </w:tcPr>
          <w:p w:rsidR="00AA7FC4" w:rsidRPr="00911E58" w:rsidRDefault="00AA7FC4" w:rsidP="00D548DB">
            <w:pPr>
              <w:jc w:val="both"/>
              <w:rPr>
                <w:b/>
                <w:sz w:val="22"/>
                <w:szCs w:val="22"/>
              </w:rPr>
            </w:pPr>
            <w:r w:rsidRPr="00911E58">
              <w:rPr>
                <w:b/>
                <w:sz w:val="22"/>
                <w:szCs w:val="22"/>
              </w:rPr>
              <w:t>6VAC35-71-140 (A). Background checks.</w:t>
            </w:r>
            <w:r w:rsidR="00315E34">
              <w:rPr>
                <w:b/>
                <w:sz w:val="22"/>
                <w:szCs w:val="22"/>
              </w:rPr>
              <w:t xml:space="preserve"> </w:t>
            </w:r>
            <w:r w:rsidR="00315E34" w:rsidRPr="00315E34">
              <w:rPr>
                <w:b/>
                <w:sz w:val="22"/>
                <w:szCs w:val="22"/>
                <w:highlight w:val="yellow"/>
              </w:rPr>
              <w:t>CRITICAL</w:t>
            </w:r>
          </w:p>
          <w:p w:rsidR="00AA7FC4" w:rsidRPr="00911E58" w:rsidRDefault="00AA7FC4" w:rsidP="00D548DB">
            <w:pPr>
              <w:pStyle w:val="sectind"/>
              <w:spacing w:before="0" w:line="240" w:lineRule="auto"/>
              <w:ind w:firstLine="0"/>
              <w:rPr>
                <w:rFonts w:cs="Times New Roman"/>
              </w:rPr>
            </w:pPr>
            <w:r w:rsidRPr="00911E58">
              <w:rPr>
                <w:rFonts w:cs="Times New Roman"/>
              </w:rPr>
              <w:t>A. Except as provided in subsection B, all persons who (</w:t>
            </w:r>
            <w:proofErr w:type="spellStart"/>
            <w:r w:rsidRPr="00911E58">
              <w:rPr>
                <w:rFonts w:cs="Times New Roman"/>
              </w:rPr>
              <w:t>i</w:t>
            </w:r>
            <w:proofErr w:type="spellEnd"/>
            <w:r w:rsidRPr="00911E58">
              <w:rPr>
                <w:rFonts w:cs="Times New Roman"/>
              </w:rPr>
              <w:t>) accept a position of employment or (ii) provide contractual services directly to a resident on a regular basis and will be alone with a resident in the performance of his duties in a JCC shall undergo the following background checks, in accordance with § 63.2-1726 of the Code of Virginia, to ascertain whether there are criminal acts or other circumstances that would be detrimental to the safety of residents in the JCC:</w:t>
            </w:r>
          </w:p>
          <w:p w:rsidR="00AA7FC4" w:rsidRPr="00911E58" w:rsidRDefault="00AA7FC4" w:rsidP="00D548DB">
            <w:pPr>
              <w:pStyle w:val="sectbi"/>
              <w:spacing w:before="0" w:line="240" w:lineRule="auto"/>
              <w:rPr>
                <w:rFonts w:cs="Times New Roman"/>
              </w:rPr>
            </w:pPr>
            <w:r w:rsidRPr="00911E58">
              <w:rPr>
                <w:rFonts w:cs="Times New Roman"/>
              </w:rPr>
              <w:t xml:space="preserve">1. A reference check; </w:t>
            </w:r>
          </w:p>
          <w:p w:rsidR="00AA7FC4" w:rsidRPr="00911E58" w:rsidRDefault="00AA7FC4" w:rsidP="00D548DB">
            <w:pPr>
              <w:pStyle w:val="sectbi"/>
              <w:spacing w:before="0" w:line="240" w:lineRule="auto"/>
              <w:rPr>
                <w:rFonts w:cs="Times New Roman"/>
              </w:rPr>
            </w:pPr>
            <w:r w:rsidRPr="00911E58">
              <w:rPr>
                <w:rFonts w:cs="Times New Roman"/>
              </w:rPr>
              <w:t xml:space="preserve">2. A criminal history record check; </w:t>
            </w:r>
          </w:p>
          <w:p w:rsidR="00AA7FC4" w:rsidRPr="00911E58" w:rsidRDefault="00AA7FC4" w:rsidP="00D548DB">
            <w:pPr>
              <w:pStyle w:val="sectbi"/>
              <w:spacing w:before="0" w:line="240" w:lineRule="auto"/>
              <w:rPr>
                <w:rFonts w:cs="Times New Roman"/>
              </w:rPr>
            </w:pPr>
            <w:r w:rsidRPr="00911E58">
              <w:rPr>
                <w:rFonts w:cs="Times New Roman"/>
              </w:rPr>
              <w:t xml:space="preserve">3. Fingerprint checks with the Virginia State Police and Federal Bureau of Investigations (FBI); </w:t>
            </w:r>
          </w:p>
          <w:p w:rsidR="00AA7FC4" w:rsidRPr="00911E58" w:rsidRDefault="00AA7FC4" w:rsidP="00D548DB">
            <w:pPr>
              <w:pStyle w:val="sectbi"/>
              <w:spacing w:before="0" w:line="240" w:lineRule="auto"/>
              <w:rPr>
                <w:rFonts w:cs="Times New Roman"/>
              </w:rPr>
            </w:pPr>
            <w:r w:rsidRPr="00911E58">
              <w:rPr>
                <w:rFonts w:cs="Times New Roman"/>
              </w:rPr>
              <w:t xml:space="preserve">4. A central registry check with Child Protective Services; and </w:t>
            </w:r>
          </w:p>
          <w:p w:rsidR="00AA7FC4" w:rsidRPr="00911E58" w:rsidRDefault="00AA7FC4" w:rsidP="00B963E2">
            <w:pPr>
              <w:ind w:firstLine="720"/>
              <w:jc w:val="both"/>
              <w:rPr>
                <w:sz w:val="22"/>
                <w:szCs w:val="22"/>
              </w:rPr>
            </w:pPr>
            <w:r w:rsidRPr="00911E58">
              <w:rPr>
                <w:sz w:val="22"/>
                <w:szCs w:val="22"/>
              </w:rPr>
              <w:t>5. A driving record check, if applicable to the individual's job duties</w:t>
            </w:r>
            <w:r>
              <w:rPr>
                <w:sz w:val="22"/>
                <w:szCs w:val="22"/>
              </w:rPr>
              <w:t xml:space="preserve">. </w:t>
            </w:r>
          </w:p>
        </w:tc>
        <w:tc>
          <w:tcPr>
            <w:tcW w:w="477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54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r>
      <w:tr w:rsidR="00AA7FC4" w:rsidRPr="00CE346D" w:rsidTr="00F75768">
        <w:trPr>
          <w:cantSplit/>
        </w:trPr>
        <w:tc>
          <w:tcPr>
            <w:tcW w:w="7398" w:type="dxa"/>
          </w:tcPr>
          <w:p w:rsidR="00AA7FC4" w:rsidRPr="00911E58" w:rsidRDefault="00AA7FC4" w:rsidP="00D548DB">
            <w:pPr>
              <w:keepNext/>
              <w:jc w:val="both"/>
              <w:rPr>
                <w:b/>
                <w:sz w:val="22"/>
                <w:szCs w:val="22"/>
              </w:rPr>
            </w:pPr>
            <w:r w:rsidRPr="00911E58">
              <w:rPr>
                <w:b/>
                <w:sz w:val="22"/>
                <w:szCs w:val="22"/>
              </w:rPr>
              <w:lastRenderedPageBreak/>
              <w:t>6VAC35-71-140 (B). Background checks.</w:t>
            </w:r>
          </w:p>
          <w:p w:rsidR="00AA7FC4" w:rsidRPr="00911E58" w:rsidRDefault="00AA7FC4" w:rsidP="00D548DB">
            <w:pPr>
              <w:pStyle w:val="sectind"/>
              <w:keepNext/>
              <w:spacing w:before="0" w:line="240" w:lineRule="auto"/>
              <w:ind w:firstLine="0"/>
              <w:rPr>
                <w:rFonts w:cs="Times New Roman"/>
              </w:rPr>
            </w:pPr>
            <w:r w:rsidRPr="00911E58">
              <w:rPr>
                <w:rFonts w:cs="Times New Roman"/>
              </w:rPr>
              <w:t xml:space="preserve">B. To minimize vacancy time, when the fingerprint checks required by subdivision 3 of subsection A have been requested, employees may be hired, pending the results of the fingerprint checks, provided: </w:t>
            </w:r>
          </w:p>
          <w:p w:rsidR="00AA7FC4" w:rsidRPr="00911E58" w:rsidRDefault="00AA7FC4" w:rsidP="00D548DB">
            <w:pPr>
              <w:pStyle w:val="sectbi"/>
              <w:keepNext/>
              <w:spacing w:before="0" w:line="240" w:lineRule="auto"/>
              <w:rPr>
                <w:rFonts w:cs="Times New Roman"/>
              </w:rPr>
            </w:pPr>
            <w:r w:rsidRPr="00911E58">
              <w:rPr>
                <w:rFonts w:cs="Times New Roman"/>
              </w:rPr>
              <w:t>1. All of the other applicable components of this subsection have been completed;</w:t>
            </w:r>
          </w:p>
          <w:p w:rsidR="00AA7FC4" w:rsidRPr="00911E58" w:rsidRDefault="00AA7FC4" w:rsidP="00D548DB">
            <w:pPr>
              <w:pStyle w:val="sectbi"/>
              <w:keepNext/>
              <w:spacing w:before="0" w:line="240" w:lineRule="auto"/>
              <w:rPr>
                <w:rFonts w:cs="Times New Roman"/>
              </w:rPr>
            </w:pPr>
            <w:r w:rsidRPr="00911E58">
              <w:rPr>
                <w:rFonts w:cs="Times New Roman"/>
              </w:rPr>
              <w:t>2. The applicant is given written notice that continued employment is contingent on the fingerprint check results as required by subdivision 3 of this subsection; and</w:t>
            </w:r>
          </w:p>
          <w:p w:rsidR="00AA7FC4" w:rsidRPr="00911E58" w:rsidRDefault="00AA7FC4" w:rsidP="00D548DB">
            <w:pPr>
              <w:keepNext/>
              <w:ind w:left="720"/>
              <w:jc w:val="both"/>
              <w:rPr>
                <w:sz w:val="22"/>
                <w:szCs w:val="22"/>
              </w:rPr>
            </w:pPr>
            <w:r w:rsidRPr="00911E58">
              <w:rPr>
                <w:sz w:val="22"/>
                <w:szCs w:val="22"/>
              </w:rPr>
              <w:t>3. Employees hired under this exception shall not be allowed to be alone with residents and may work with residents only when under the direct supervision of staff whose background checks have been completed until such time as all the requirements of this section are completed</w:t>
            </w:r>
            <w:r>
              <w:rPr>
                <w:sz w:val="22"/>
                <w:szCs w:val="22"/>
              </w:rPr>
              <w:t xml:space="preserve">. </w:t>
            </w:r>
            <w:r w:rsidRPr="00911E58">
              <w:rPr>
                <w:sz w:val="22"/>
                <w:szCs w:val="22"/>
              </w:rPr>
              <w:t xml:space="preserve">           </w:t>
            </w:r>
          </w:p>
        </w:tc>
        <w:tc>
          <w:tcPr>
            <w:tcW w:w="477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54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r>
      <w:tr w:rsidR="00AA7FC4" w:rsidRPr="00CE346D" w:rsidTr="00F75768">
        <w:trPr>
          <w:cantSplit/>
        </w:trPr>
        <w:tc>
          <w:tcPr>
            <w:tcW w:w="7398" w:type="dxa"/>
          </w:tcPr>
          <w:p w:rsidR="00AA7FC4" w:rsidRPr="00911E58" w:rsidRDefault="00AA7FC4" w:rsidP="00D548DB">
            <w:pPr>
              <w:jc w:val="both"/>
              <w:rPr>
                <w:b/>
                <w:sz w:val="22"/>
                <w:szCs w:val="22"/>
              </w:rPr>
            </w:pPr>
            <w:r w:rsidRPr="00911E58">
              <w:rPr>
                <w:b/>
                <w:sz w:val="22"/>
                <w:szCs w:val="22"/>
              </w:rPr>
              <w:t>6VAC35-71-140 (C). Background checks.</w:t>
            </w:r>
          </w:p>
          <w:p w:rsidR="00AA7FC4" w:rsidRPr="00911E58" w:rsidRDefault="00AA7FC4" w:rsidP="00D548DB">
            <w:pPr>
              <w:jc w:val="both"/>
              <w:rPr>
                <w:sz w:val="22"/>
                <w:szCs w:val="22"/>
              </w:rPr>
            </w:pPr>
            <w:r w:rsidRPr="00911E58">
              <w:rPr>
                <w:sz w:val="22"/>
                <w:szCs w:val="22"/>
              </w:rPr>
              <w:t>C. Documentation of compliance with this section shall be retained</w:t>
            </w:r>
            <w:r>
              <w:rPr>
                <w:sz w:val="22"/>
                <w:szCs w:val="22"/>
              </w:rPr>
              <w:t xml:space="preserve">. </w:t>
            </w:r>
            <w:r w:rsidRPr="00911E58">
              <w:rPr>
                <w:sz w:val="22"/>
                <w:szCs w:val="22"/>
              </w:rPr>
              <w:t xml:space="preserve">           </w:t>
            </w:r>
          </w:p>
        </w:tc>
        <w:tc>
          <w:tcPr>
            <w:tcW w:w="477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54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r>
      <w:tr w:rsidR="00AA7FC4" w:rsidRPr="00CE346D" w:rsidTr="00F75768">
        <w:trPr>
          <w:cantSplit/>
        </w:trPr>
        <w:tc>
          <w:tcPr>
            <w:tcW w:w="7398" w:type="dxa"/>
          </w:tcPr>
          <w:p w:rsidR="00AA7FC4" w:rsidRPr="00911E58" w:rsidRDefault="00AA7FC4" w:rsidP="00D548DB">
            <w:pPr>
              <w:keepNext/>
              <w:jc w:val="both"/>
              <w:rPr>
                <w:b/>
                <w:sz w:val="22"/>
                <w:szCs w:val="22"/>
              </w:rPr>
            </w:pPr>
            <w:r w:rsidRPr="00911E58">
              <w:rPr>
                <w:b/>
                <w:sz w:val="22"/>
                <w:szCs w:val="22"/>
              </w:rPr>
              <w:t>6VAC35-71-140 (D). Background checks.</w:t>
            </w:r>
          </w:p>
          <w:p w:rsidR="00AA7FC4" w:rsidRPr="00911E58" w:rsidRDefault="00AA7FC4" w:rsidP="00D548DB">
            <w:pPr>
              <w:keepNext/>
              <w:jc w:val="both"/>
              <w:rPr>
                <w:sz w:val="22"/>
                <w:szCs w:val="22"/>
              </w:rPr>
            </w:pPr>
            <w:r w:rsidRPr="00911E58">
              <w:rPr>
                <w:sz w:val="22"/>
                <w:szCs w:val="22"/>
              </w:rPr>
              <w:t>D. Written procedures shall provide for the supervision of nonemployee persons, who are not subject to the provisions of this section who have contact with residents</w:t>
            </w:r>
            <w:r>
              <w:rPr>
                <w:sz w:val="22"/>
                <w:szCs w:val="22"/>
              </w:rPr>
              <w:t xml:space="preserve">. </w:t>
            </w:r>
            <w:r w:rsidRPr="00911E58">
              <w:rPr>
                <w:sz w:val="22"/>
                <w:szCs w:val="22"/>
              </w:rPr>
              <w:t xml:space="preserve">          </w:t>
            </w:r>
          </w:p>
        </w:tc>
        <w:tc>
          <w:tcPr>
            <w:tcW w:w="477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540" w:type="dxa"/>
            <w:shd w:val="clear" w:color="auto" w:fill="auto"/>
          </w:tcPr>
          <w:p w:rsidR="00AA7FC4" w:rsidRPr="00CE346D" w:rsidRDefault="00AA7FC4" w:rsidP="00C266DC">
            <w:pPr>
              <w:rPr>
                <w:sz w:val="22"/>
                <w:szCs w:val="22"/>
              </w:rPr>
            </w:pPr>
          </w:p>
        </w:tc>
        <w:tc>
          <w:tcPr>
            <w:tcW w:w="630" w:type="dxa"/>
            <w:shd w:val="clear" w:color="auto" w:fill="auto"/>
          </w:tcPr>
          <w:p w:rsidR="00AA7FC4" w:rsidRPr="00CE346D" w:rsidRDefault="00AA7FC4" w:rsidP="00C266DC">
            <w:pPr>
              <w:rPr>
                <w:sz w:val="22"/>
                <w:szCs w:val="22"/>
              </w:rPr>
            </w:pPr>
          </w:p>
        </w:tc>
        <w:tc>
          <w:tcPr>
            <w:tcW w:w="630" w:type="dxa"/>
            <w:shd w:val="clear" w:color="auto" w:fill="auto"/>
          </w:tcPr>
          <w:p w:rsidR="00AA7FC4" w:rsidRDefault="00AA7FC4" w:rsidP="00C266DC">
            <w:pPr>
              <w:rPr>
                <w:sz w:val="22"/>
                <w:szCs w:val="22"/>
              </w:rPr>
            </w:pPr>
          </w:p>
          <w:p w:rsidR="006D0EA9" w:rsidRPr="00CE346D" w:rsidRDefault="006D0EA9" w:rsidP="00C266DC">
            <w:pPr>
              <w:rPr>
                <w:sz w:val="22"/>
                <w:szCs w:val="22"/>
              </w:rPr>
            </w:pPr>
          </w:p>
        </w:tc>
      </w:tr>
      <w:tr w:rsidR="00B963E2" w:rsidRPr="00CE346D" w:rsidTr="00B963E2">
        <w:trPr>
          <w:cantSplit/>
        </w:trPr>
        <w:tc>
          <w:tcPr>
            <w:tcW w:w="14598" w:type="dxa"/>
            <w:gridSpan w:val="6"/>
            <w:shd w:val="clear" w:color="auto" w:fill="FFFF00"/>
          </w:tcPr>
          <w:p w:rsidR="00B963E2" w:rsidRPr="00CE346D" w:rsidRDefault="00B963E2" w:rsidP="00B963E2">
            <w:pPr>
              <w:jc w:val="center"/>
              <w:rPr>
                <w:sz w:val="22"/>
                <w:szCs w:val="22"/>
              </w:rPr>
            </w:pPr>
            <w:r w:rsidRPr="00B963E2">
              <w:rPr>
                <w:b/>
                <w:sz w:val="22"/>
                <w:szCs w:val="22"/>
              </w:rPr>
              <w:t>Required initial orientation.</w:t>
            </w:r>
          </w:p>
        </w:tc>
      </w:tr>
      <w:tr w:rsidR="00B963E2" w:rsidRPr="00CE346D" w:rsidTr="00F75768">
        <w:trPr>
          <w:cantSplit/>
        </w:trPr>
        <w:tc>
          <w:tcPr>
            <w:tcW w:w="7398" w:type="dxa"/>
          </w:tcPr>
          <w:p w:rsidR="00B963E2" w:rsidRPr="00911E58" w:rsidRDefault="00B963E2" w:rsidP="00D548DB">
            <w:pPr>
              <w:jc w:val="both"/>
              <w:rPr>
                <w:b/>
                <w:sz w:val="22"/>
                <w:szCs w:val="22"/>
              </w:rPr>
            </w:pPr>
            <w:r w:rsidRPr="00911E58">
              <w:rPr>
                <w:b/>
                <w:sz w:val="22"/>
                <w:szCs w:val="22"/>
              </w:rPr>
              <w:t>6VAC35-71-150 (A). Required initial orientation.</w:t>
            </w:r>
          </w:p>
          <w:p w:rsidR="00B963E2" w:rsidRPr="00911E58" w:rsidRDefault="00B963E2" w:rsidP="00D548DB">
            <w:pPr>
              <w:pStyle w:val="sectind"/>
              <w:spacing w:before="0" w:line="240" w:lineRule="auto"/>
              <w:ind w:firstLine="0"/>
              <w:rPr>
                <w:rFonts w:cs="Times New Roman"/>
              </w:rPr>
            </w:pPr>
            <w:r w:rsidRPr="00911E58">
              <w:rPr>
                <w:rFonts w:cs="Times New Roman"/>
              </w:rPr>
              <w:t>A. Before the expiration of the employee's seventh work day at the facility, each employee shall be provided with a basic orientation on the following:</w:t>
            </w:r>
          </w:p>
          <w:p w:rsidR="00B963E2" w:rsidRPr="00911E58" w:rsidRDefault="00B963E2" w:rsidP="00D548DB">
            <w:pPr>
              <w:pStyle w:val="sectbi"/>
              <w:spacing w:before="0" w:line="240" w:lineRule="auto"/>
              <w:rPr>
                <w:rFonts w:cs="Times New Roman"/>
              </w:rPr>
            </w:pPr>
            <w:r w:rsidRPr="00911E58">
              <w:rPr>
                <w:rFonts w:cs="Times New Roman"/>
              </w:rPr>
              <w:t>1. The facility;</w:t>
            </w:r>
          </w:p>
          <w:p w:rsidR="00B963E2" w:rsidRPr="00911E58" w:rsidRDefault="00B963E2" w:rsidP="00D548DB">
            <w:pPr>
              <w:pStyle w:val="sectbi"/>
              <w:spacing w:before="0" w:line="240" w:lineRule="auto"/>
              <w:rPr>
                <w:rFonts w:cs="Times New Roman"/>
              </w:rPr>
            </w:pPr>
            <w:r w:rsidRPr="00911E58">
              <w:rPr>
                <w:rFonts w:cs="Times New Roman"/>
              </w:rPr>
              <w:t>2. The population served;</w:t>
            </w:r>
          </w:p>
          <w:p w:rsidR="00B963E2" w:rsidRPr="00911E58" w:rsidRDefault="00B963E2" w:rsidP="00D548DB">
            <w:pPr>
              <w:pStyle w:val="sectbi"/>
              <w:spacing w:before="0" w:line="240" w:lineRule="auto"/>
              <w:rPr>
                <w:rFonts w:cs="Times New Roman"/>
              </w:rPr>
            </w:pPr>
            <w:r w:rsidRPr="00911E58">
              <w:rPr>
                <w:rFonts w:cs="Times New Roman"/>
              </w:rPr>
              <w:t xml:space="preserve">3. The basic objectives of the program; </w:t>
            </w:r>
          </w:p>
          <w:p w:rsidR="00B963E2" w:rsidRPr="00911E58" w:rsidRDefault="00B963E2" w:rsidP="00D548DB">
            <w:pPr>
              <w:pStyle w:val="sectbi"/>
              <w:spacing w:before="0" w:line="240" w:lineRule="auto"/>
              <w:rPr>
                <w:rFonts w:cs="Times New Roman"/>
              </w:rPr>
            </w:pPr>
            <w:r w:rsidRPr="00911E58">
              <w:rPr>
                <w:rFonts w:cs="Times New Roman"/>
              </w:rPr>
              <w:t xml:space="preserve">4. The facility's organizational structure; </w:t>
            </w:r>
          </w:p>
          <w:p w:rsidR="00B963E2" w:rsidRPr="00911E58" w:rsidRDefault="00B963E2" w:rsidP="00D548DB">
            <w:pPr>
              <w:pStyle w:val="sectbi"/>
              <w:spacing w:before="0" w:line="240" w:lineRule="auto"/>
              <w:rPr>
                <w:rFonts w:cs="Times New Roman"/>
              </w:rPr>
            </w:pPr>
            <w:r w:rsidRPr="00911E58">
              <w:rPr>
                <w:rFonts w:cs="Times New Roman"/>
              </w:rPr>
              <w:t xml:space="preserve">5. Security, population control, emergency preparedness, and evacuation procedures in accordance with 6VAC35-71-460 (emergency and evacuation procedures); </w:t>
            </w:r>
          </w:p>
          <w:p w:rsidR="00B963E2" w:rsidRPr="00911E58" w:rsidRDefault="00B963E2" w:rsidP="00D548DB">
            <w:pPr>
              <w:pStyle w:val="sectbi"/>
              <w:spacing w:before="0" w:line="240" w:lineRule="auto"/>
              <w:rPr>
                <w:rFonts w:cs="Times New Roman"/>
              </w:rPr>
            </w:pPr>
            <w:r w:rsidRPr="00911E58">
              <w:rPr>
                <w:rFonts w:cs="Times New Roman"/>
              </w:rPr>
              <w:t>6. The practices of confidentiality;</w:t>
            </w:r>
          </w:p>
          <w:p w:rsidR="00B963E2" w:rsidRPr="00911E58" w:rsidRDefault="00B963E2" w:rsidP="00D548DB">
            <w:pPr>
              <w:pStyle w:val="sectbi"/>
              <w:spacing w:before="0" w:line="240" w:lineRule="auto"/>
              <w:rPr>
                <w:rFonts w:cs="Times New Roman"/>
              </w:rPr>
            </w:pPr>
            <w:r w:rsidRPr="00911E58">
              <w:rPr>
                <w:rFonts w:cs="Times New Roman"/>
              </w:rPr>
              <w:t xml:space="preserve">7. The residents' rights; and </w:t>
            </w:r>
          </w:p>
          <w:p w:rsidR="00B963E2" w:rsidRPr="00911E58" w:rsidRDefault="00B963E2" w:rsidP="00B963E2">
            <w:pPr>
              <w:ind w:firstLine="720"/>
              <w:rPr>
                <w:sz w:val="22"/>
                <w:szCs w:val="22"/>
              </w:rPr>
            </w:pPr>
            <w:r w:rsidRPr="00911E58">
              <w:rPr>
                <w:sz w:val="22"/>
                <w:szCs w:val="22"/>
              </w:rPr>
              <w:t>8. The basic requirements of and compe</w:t>
            </w:r>
            <w:r>
              <w:rPr>
                <w:sz w:val="22"/>
                <w:szCs w:val="22"/>
              </w:rPr>
              <w:t xml:space="preserve">tencies necessary to perform in                </w:t>
            </w:r>
            <w:r w:rsidRPr="00911E58">
              <w:rPr>
                <w:sz w:val="22"/>
                <w:szCs w:val="22"/>
              </w:rPr>
              <w:t>their positions</w:t>
            </w:r>
            <w:r>
              <w:rPr>
                <w:sz w:val="22"/>
                <w:szCs w:val="22"/>
              </w:rPr>
              <w:t xml:space="preserve">. </w:t>
            </w:r>
            <w:r w:rsidRPr="00911E58">
              <w:rPr>
                <w:sz w:val="22"/>
                <w:szCs w:val="22"/>
              </w:rPr>
              <w:t xml:space="preserve">            </w:t>
            </w:r>
          </w:p>
        </w:tc>
        <w:tc>
          <w:tcPr>
            <w:tcW w:w="477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c>
          <w:tcPr>
            <w:tcW w:w="54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r>
      <w:tr w:rsidR="00B963E2" w:rsidRPr="00CE346D" w:rsidTr="00F75768">
        <w:trPr>
          <w:cantSplit/>
        </w:trPr>
        <w:tc>
          <w:tcPr>
            <w:tcW w:w="7398" w:type="dxa"/>
          </w:tcPr>
          <w:p w:rsidR="00B963E2" w:rsidRPr="00911E58" w:rsidRDefault="00B963E2" w:rsidP="00D548DB">
            <w:pPr>
              <w:keepNext/>
              <w:jc w:val="both"/>
              <w:rPr>
                <w:b/>
                <w:sz w:val="22"/>
                <w:szCs w:val="22"/>
              </w:rPr>
            </w:pPr>
            <w:r w:rsidRPr="00911E58">
              <w:rPr>
                <w:b/>
                <w:sz w:val="22"/>
                <w:szCs w:val="22"/>
              </w:rPr>
              <w:lastRenderedPageBreak/>
              <w:t>6VAC35-71-150 (B). Required initial orientation.</w:t>
            </w:r>
          </w:p>
          <w:p w:rsidR="00B963E2" w:rsidRPr="00911E58" w:rsidRDefault="00B963E2" w:rsidP="00D548DB">
            <w:pPr>
              <w:pStyle w:val="sectind"/>
              <w:keepNext/>
              <w:spacing w:before="0" w:line="240" w:lineRule="auto"/>
              <w:ind w:firstLine="0"/>
              <w:rPr>
                <w:rFonts w:cs="Times New Roman"/>
              </w:rPr>
            </w:pPr>
            <w:r w:rsidRPr="00911E58">
              <w:rPr>
                <w:rFonts w:cs="Times New Roman"/>
              </w:rPr>
              <w:t>B. Prior to working with residents while not under the direct supervision of staff who have completed all applicable orientations and training, each direct care staff shall receive a basic orientation on the following:</w:t>
            </w:r>
          </w:p>
          <w:p w:rsidR="00B963E2" w:rsidRPr="00911E58" w:rsidRDefault="00B963E2" w:rsidP="00D548DB">
            <w:pPr>
              <w:pStyle w:val="sectbi"/>
              <w:keepNext/>
              <w:spacing w:before="0" w:line="240" w:lineRule="auto"/>
              <w:rPr>
                <w:rFonts w:cs="Times New Roman"/>
              </w:rPr>
            </w:pPr>
            <w:r w:rsidRPr="00911E58">
              <w:rPr>
                <w:rFonts w:cs="Times New Roman"/>
              </w:rPr>
              <w:t>1. The facility's program philosophy and services;</w:t>
            </w:r>
          </w:p>
          <w:p w:rsidR="00B963E2" w:rsidRPr="00911E58" w:rsidRDefault="00B963E2" w:rsidP="00D548DB">
            <w:pPr>
              <w:pStyle w:val="sectbi"/>
              <w:keepNext/>
              <w:spacing w:before="0" w:line="240" w:lineRule="auto"/>
              <w:rPr>
                <w:rFonts w:cs="Times New Roman"/>
              </w:rPr>
            </w:pPr>
            <w:r w:rsidRPr="00911E58">
              <w:rPr>
                <w:rFonts w:cs="Times New Roman"/>
              </w:rPr>
              <w:t>2. The facility's behavior management program;</w:t>
            </w:r>
          </w:p>
          <w:p w:rsidR="00B963E2" w:rsidRPr="00911E58" w:rsidRDefault="00B963E2" w:rsidP="00D548DB">
            <w:pPr>
              <w:pStyle w:val="sectbi"/>
              <w:keepNext/>
              <w:spacing w:before="0" w:line="240" w:lineRule="auto"/>
              <w:rPr>
                <w:rFonts w:cs="Times New Roman"/>
              </w:rPr>
            </w:pPr>
            <w:r w:rsidRPr="00911E58">
              <w:rPr>
                <w:rFonts w:cs="Times New Roman"/>
              </w:rPr>
              <w:t>3. The facility's behavior intervention procedures and techniques, including the use of least restrictive interventions and physical restraint;</w:t>
            </w:r>
          </w:p>
          <w:p w:rsidR="00B963E2" w:rsidRPr="00911E58" w:rsidRDefault="00B963E2" w:rsidP="00D548DB">
            <w:pPr>
              <w:pStyle w:val="sectbi"/>
              <w:keepNext/>
              <w:spacing w:before="0" w:line="240" w:lineRule="auto"/>
              <w:rPr>
                <w:rFonts w:cs="Times New Roman"/>
              </w:rPr>
            </w:pPr>
            <w:r w:rsidRPr="00911E58">
              <w:rPr>
                <w:rFonts w:cs="Times New Roman"/>
              </w:rPr>
              <w:t>4. The residents' rules of conduct and responsibilities;</w:t>
            </w:r>
          </w:p>
          <w:p w:rsidR="00B963E2" w:rsidRPr="00911E58" w:rsidRDefault="00B963E2" w:rsidP="00D548DB">
            <w:pPr>
              <w:pStyle w:val="sectbi"/>
              <w:keepNext/>
              <w:spacing w:before="0" w:line="240" w:lineRule="auto"/>
              <w:rPr>
                <w:rFonts w:cs="Times New Roman"/>
              </w:rPr>
            </w:pPr>
            <w:r w:rsidRPr="00911E58">
              <w:rPr>
                <w:rFonts w:cs="Times New Roman"/>
              </w:rPr>
              <w:t xml:space="preserve">5. The residents' disciplinary and grievance procedures; </w:t>
            </w:r>
          </w:p>
          <w:p w:rsidR="00B963E2" w:rsidRPr="00911E58" w:rsidRDefault="00B963E2" w:rsidP="00D548DB">
            <w:pPr>
              <w:pStyle w:val="sectbi"/>
              <w:keepNext/>
              <w:spacing w:before="0" w:line="240" w:lineRule="auto"/>
              <w:rPr>
                <w:rFonts w:cs="Times New Roman"/>
              </w:rPr>
            </w:pPr>
            <w:r w:rsidRPr="00911E58">
              <w:rPr>
                <w:rFonts w:cs="Times New Roman"/>
              </w:rPr>
              <w:t>6. Child abuse and neglect and mandatory reporting;</w:t>
            </w:r>
          </w:p>
          <w:p w:rsidR="00B963E2" w:rsidRPr="00911E58" w:rsidRDefault="00B963E2" w:rsidP="00D548DB">
            <w:pPr>
              <w:pStyle w:val="sectbi"/>
              <w:keepNext/>
              <w:spacing w:before="0" w:line="240" w:lineRule="auto"/>
              <w:rPr>
                <w:rFonts w:cs="Times New Roman"/>
              </w:rPr>
            </w:pPr>
            <w:r w:rsidRPr="00911E58">
              <w:rPr>
                <w:rFonts w:cs="Times New Roman"/>
              </w:rPr>
              <w:t>7. Standard precautions; and</w:t>
            </w:r>
          </w:p>
          <w:p w:rsidR="00B963E2" w:rsidRPr="00911E58" w:rsidRDefault="00B963E2" w:rsidP="00D548DB">
            <w:pPr>
              <w:keepNext/>
              <w:ind w:firstLine="720"/>
              <w:jc w:val="both"/>
              <w:rPr>
                <w:sz w:val="22"/>
                <w:szCs w:val="22"/>
              </w:rPr>
            </w:pPr>
            <w:r w:rsidRPr="00911E58">
              <w:rPr>
                <w:sz w:val="22"/>
                <w:szCs w:val="22"/>
              </w:rPr>
              <w:t>8. Documentation requirements as applicable to their duties</w:t>
            </w:r>
            <w:r>
              <w:rPr>
                <w:sz w:val="22"/>
                <w:szCs w:val="22"/>
              </w:rPr>
              <w:t xml:space="preserve">. </w:t>
            </w:r>
            <w:r w:rsidRPr="00911E58">
              <w:rPr>
                <w:sz w:val="22"/>
                <w:szCs w:val="22"/>
              </w:rPr>
              <w:t xml:space="preserve">             </w:t>
            </w:r>
          </w:p>
        </w:tc>
        <w:tc>
          <w:tcPr>
            <w:tcW w:w="477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c>
          <w:tcPr>
            <w:tcW w:w="54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r>
      <w:tr w:rsidR="00B963E2" w:rsidRPr="00CE346D" w:rsidTr="00F75768">
        <w:trPr>
          <w:cantSplit/>
        </w:trPr>
        <w:tc>
          <w:tcPr>
            <w:tcW w:w="7398" w:type="dxa"/>
          </w:tcPr>
          <w:p w:rsidR="00B963E2" w:rsidRPr="00911E58" w:rsidRDefault="00B963E2" w:rsidP="00D548DB">
            <w:pPr>
              <w:jc w:val="both"/>
              <w:rPr>
                <w:b/>
                <w:sz w:val="22"/>
                <w:szCs w:val="22"/>
              </w:rPr>
            </w:pPr>
            <w:r w:rsidRPr="00911E58">
              <w:rPr>
                <w:b/>
                <w:sz w:val="22"/>
                <w:szCs w:val="22"/>
              </w:rPr>
              <w:t>6VAC35-71-150 (C). Required initial orientation.</w:t>
            </w:r>
          </w:p>
          <w:p w:rsidR="00B963E2" w:rsidRPr="00911E58" w:rsidRDefault="00B963E2" w:rsidP="00D548DB">
            <w:pPr>
              <w:jc w:val="both"/>
              <w:rPr>
                <w:sz w:val="22"/>
                <w:szCs w:val="22"/>
              </w:rPr>
            </w:pPr>
            <w:r w:rsidRPr="00911E58">
              <w:rPr>
                <w:sz w:val="22"/>
                <w:szCs w:val="22"/>
              </w:rPr>
              <w:t>C. Volunteers shall be oriented in accordance with 6VAC35-71-240 (volunteer and intern orientation and training)</w:t>
            </w:r>
            <w:r>
              <w:rPr>
                <w:sz w:val="22"/>
                <w:szCs w:val="22"/>
              </w:rPr>
              <w:t xml:space="preserve">. </w:t>
            </w:r>
            <w:r w:rsidRPr="00911E58">
              <w:rPr>
                <w:sz w:val="22"/>
                <w:szCs w:val="22"/>
              </w:rPr>
              <w:t xml:space="preserve">            </w:t>
            </w:r>
          </w:p>
        </w:tc>
        <w:tc>
          <w:tcPr>
            <w:tcW w:w="477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c>
          <w:tcPr>
            <w:tcW w:w="54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c>
          <w:tcPr>
            <w:tcW w:w="630" w:type="dxa"/>
            <w:shd w:val="clear" w:color="auto" w:fill="auto"/>
          </w:tcPr>
          <w:p w:rsidR="00B963E2" w:rsidRPr="00CE346D" w:rsidRDefault="00B963E2" w:rsidP="00C266DC">
            <w:pPr>
              <w:rPr>
                <w:sz w:val="22"/>
                <w:szCs w:val="22"/>
              </w:rPr>
            </w:pPr>
          </w:p>
        </w:tc>
      </w:tr>
      <w:tr w:rsidR="00B963E2" w:rsidRPr="00CE346D" w:rsidTr="00B963E2">
        <w:trPr>
          <w:cantSplit/>
        </w:trPr>
        <w:tc>
          <w:tcPr>
            <w:tcW w:w="14598" w:type="dxa"/>
            <w:gridSpan w:val="6"/>
            <w:shd w:val="clear" w:color="auto" w:fill="FFFF00"/>
          </w:tcPr>
          <w:p w:rsidR="00B963E2" w:rsidRPr="00B963E2" w:rsidRDefault="00B963E2" w:rsidP="00B963E2">
            <w:pPr>
              <w:jc w:val="center"/>
              <w:rPr>
                <w:b/>
                <w:sz w:val="22"/>
                <w:szCs w:val="22"/>
              </w:rPr>
            </w:pPr>
            <w:bookmarkStart w:id="9" w:name="_Toc368563092"/>
            <w:r w:rsidRPr="00B963E2">
              <w:rPr>
                <w:b/>
                <w:sz w:val="22"/>
                <w:szCs w:val="22"/>
              </w:rPr>
              <w:t>Required initial training.</w:t>
            </w:r>
            <w:bookmarkEnd w:id="9"/>
          </w:p>
        </w:tc>
      </w:tr>
    </w:tbl>
    <w:p w:rsidR="00CC129A" w:rsidRDefault="00CC129A" w:rsidP="00D548DB">
      <w:pPr>
        <w:jc w:val="both"/>
        <w:rPr>
          <w:b/>
          <w:sz w:val="22"/>
          <w:szCs w:val="22"/>
        </w:rPr>
        <w:sectPr w:rsidR="00CC129A" w:rsidSect="00CC129A">
          <w:pgSz w:w="15840" w:h="12240" w:orient="landscape"/>
          <w:pgMar w:top="1440" w:right="720" w:bottom="1440" w:left="720" w:header="720" w:footer="720" w:gutter="0"/>
          <w:cols w:space="720"/>
          <w:docGrid w:linePitch="360"/>
        </w:sect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398"/>
        <w:gridCol w:w="4770"/>
        <w:gridCol w:w="630"/>
        <w:gridCol w:w="540"/>
        <w:gridCol w:w="630"/>
        <w:gridCol w:w="630"/>
      </w:tblGrid>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lastRenderedPageBreak/>
              <w:t>6VAC35-71-160 (A). Required initial training.</w:t>
            </w:r>
          </w:p>
          <w:p w:rsidR="00D548DB" w:rsidRPr="00911E58" w:rsidRDefault="00D548DB" w:rsidP="00D548DB">
            <w:pPr>
              <w:jc w:val="both"/>
              <w:rPr>
                <w:sz w:val="22"/>
                <w:szCs w:val="22"/>
              </w:rPr>
            </w:pPr>
            <w:r w:rsidRPr="00911E58">
              <w:rPr>
                <w:sz w:val="22"/>
                <w:szCs w:val="22"/>
              </w:rPr>
              <w:t>A. Each employee shall complete initial, comprehensive training that is specific to the individual's occupational class, is based on the needs of the population served, and ensures that the individual has the competencies to perform the position responsibilities</w:t>
            </w:r>
            <w:r>
              <w:rPr>
                <w:sz w:val="22"/>
                <w:szCs w:val="22"/>
              </w:rPr>
              <w:t xml:space="preserve">. </w:t>
            </w:r>
            <w:r w:rsidRPr="00911E58">
              <w:rPr>
                <w:sz w:val="22"/>
                <w:szCs w:val="22"/>
              </w:rPr>
              <w:t>Contractors shall receive training required to perform their position responsibilities in a correctional environment</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keepNext/>
              <w:jc w:val="both"/>
              <w:rPr>
                <w:b/>
                <w:sz w:val="22"/>
                <w:szCs w:val="22"/>
              </w:rPr>
            </w:pPr>
            <w:r w:rsidRPr="00911E58">
              <w:rPr>
                <w:b/>
                <w:sz w:val="22"/>
                <w:szCs w:val="22"/>
              </w:rPr>
              <w:lastRenderedPageBreak/>
              <w:t>6VAC35-71-160 (B). Required initial training.</w:t>
            </w:r>
          </w:p>
          <w:p w:rsidR="00D548DB" w:rsidRPr="00911E58" w:rsidRDefault="00D548DB" w:rsidP="00D548DB">
            <w:pPr>
              <w:pStyle w:val="sectind"/>
              <w:keepNext/>
              <w:spacing w:before="0" w:line="240" w:lineRule="auto"/>
              <w:ind w:firstLine="0"/>
              <w:rPr>
                <w:rFonts w:cs="Times New Roman"/>
              </w:rPr>
            </w:pPr>
            <w:r w:rsidRPr="00911E58">
              <w:rPr>
                <w:rFonts w:cs="Times New Roman"/>
              </w:rPr>
              <w:t>B. Direct care staff and employees responsible for the direct supervision of residents shall, before that employee is responsible for the direct supervision of a resident, complete at least 120 hours of training which shall include</w:t>
            </w:r>
            <w:r w:rsidRPr="00911E58">
              <w:rPr>
                <w:rFonts w:cs="Times New Roman"/>
                <w:iCs/>
              </w:rPr>
              <w:t xml:space="preserve"> </w:t>
            </w:r>
            <w:r w:rsidRPr="00911E58">
              <w:rPr>
                <w:rFonts w:cs="Times New Roman"/>
              </w:rPr>
              <w:t>training in the following areas:</w:t>
            </w:r>
          </w:p>
          <w:p w:rsidR="00D548DB" w:rsidRPr="00911E58" w:rsidRDefault="00D548DB" w:rsidP="00D548DB">
            <w:pPr>
              <w:pStyle w:val="sectbi"/>
              <w:keepNext/>
              <w:spacing w:before="0" w:line="240" w:lineRule="auto"/>
              <w:rPr>
                <w:rFonts w:cs="Times New Roman"/>
              </w:rPr>
            </w:pPr>
            <w:r w:rsidRPr="00911E58">
              <w:rPr>
                <w:rFonts w:cs="Times New Roman"/>
              </w:rPr>
              <w:t>1. Emergency preparedness and response;</w:t>
            </w:r>
          </w:p>
          <w:p w:rsidR="00D548DB" w:rsidRPr="00911E58" w:rsidRDefault="00D548DB" w:rsidP="00D548DB">
            <w:pPr>
              <w:pStyle w:val="sectbi"/>
              <w:keepNext/>
              <w:spacing w:before="0" w:line="240" w:lineRule="auto"/>
              <w:rPr>
                <w:rFonts w:cs="Times New Roman"/>
              </w:rPr>
            </w:pPr>
            <w:r w:rsidRPr="00911E58">
              <w:rPr>
                <w:rFonts w:cs="Times New Roman"/>
              </w:rPr>
              <w:t>2. First aid and cardiopulmonary resuscitation, unless the individual is currently certified, with certification required as applicable to their duties;</w:t>
            </w:r>
          </w:p>
          <w:p w:rsidR="00D548DB" w:rsidRPr="00911E58" w:rsidRDefault="00D548DB" w:rsidP="00D548DB">
            <w:pPr>
              <w:pStyle w:val="sectbi"/>
              <w:keepNext/>
              <w:spacing w:before="0" w:line="240" w:lineRule="auto"/>
              <w:rPr>
                <w:rFonts w:cs="Times New Roman"/>
              </w:rPr>
            </w:pPr>
            <w:r w:rsidRPr="00911E58">
              <w:rPr>
                <w:rFonts w:cs="Times New Roman"/>
              </w:rPr>
              <w:t>3. The facility's behavior management program;</w:t>
            </w:r>
          </w:p>
          <w:p w:rsidR="00D548DB" w:rsidRPr="00911E58" w:rsidRDefault="00D548DB" w:rsidP="00D548DB">
            <w:pPr>
              <w:pStyle w:val="sectbi"/>
              <w:keepNext/>
              <w:spacing w:before="0" w:line="240" w:lineRule="auto"/>
              <w:rPr>
                <w:rFonts w:cs="Times New Roman"/>
              </w:rPr>
            </w:pPr>
            <w:r w:rsidRPr="00911E58">
              <w:rPr>
                <w:rFonts w:cs="Times New Roman"/>
              </w:rPr>
              <w:t xml:space="preserve">4. The residents' rules of conduct and the rationale for the rules; </w:t>
            </w:r>
          </w:p>
          <w:p w:rsidR="00D548DB" w:rsidRPr="00911E58" w:rsidRDefault="00D548DB" w:rsidP="00D548DB">
            <w:pPr>
              <w:pStyle w:val="sectbi"/>
              <w:keepNext/>
              <w:spacing w:before="0" w:line="240" w:lineRule="auto"/>
              <w:rPr>
                <w:rFonts w:cs="Times New Roman"/>
              </w:rPr>
            </w:pPr>
            <w:r w:rsidRPr="00911E58">
              <w:rPr>
                <w:rFonts w:cs="Times New Roman"/>
              </w:rPr>
              <w:t>5. The facility's behavior interventions, with restraint training required as applicable to their duties;</w:t>
            </w:r>
          </w:p>
          <w:p w:rsidR="00D548DB" w:rsidRPr="00911E58" w:rsidRDefault="00D548DB" w:rsidP="00D548DB">
            <w:pPr>
              <w:pStyle w:val="sectbi"/>
              <w:keepNext/>
              <w:spacing w:before="0" w:line="240" w:lineRule="auto"/>
              <w:rPr>
                <w:rFonts w:cs="Times New Roman"/>
              </w:rPr>
            </w:pPr>
            <w:r w:rsidRPr="00911E58">
              <w:rPr>
                <w:rFonts w:cs="Times New Roman"/>
              </w:rPr>
              <w:t>6. Child abuse and neglect;</w:t>
            </w:r>
          </w:p>
          <w:p w:rsidR="00D548DB" w:rsidRPr="00911E58" w:rsidRDefault="00D548DB" w:rsidP="00D548DB">
            <w:pPr>
              <w:pStyle w:val="sectbi"/>
              <w:keepNext/>
              <w:spacing w:before="0" w:line="240" w:lineRule="auto"/>
              <w:rPr>
                <w:rFonts w:cs="Times New Roman"/>
              </w:rPr>
            </w:pPr>
            <w:r w:rsidRPr="00911E58">
              <w:rPr>
                <w:rFonts w:cs="Times New Roman"/>
              </w:rPr>
              <w:t>7. Mandatory reporting;</w:t>
            </w:r>
          </w:p>
          <w:p w:rsidR="00D548DB" w:rsidRPr="00911E58" w:rsidRDefault="00D548DB" w:rsidP="00D548DB">
            <w:pPr>
              <w:pStyle w:val="sectbi"/>
              <w:keepNext/>
              <w:spacing w:before="0" w:line="240" w:lineRule="auto"/>
              <w:rPr>
                <w:rFonts w:cs="Times New Roman"/>
              </w:rPr>
            </w:pPr>
            <w:r w:rsidRPr="00911E58">
              <w:rPr>
                <w:rFonts w:cs="Times New Roman"/>
              </w:rPr>
              <w:t>8. Maintaining appropriate professional relationships;</w:t>
            </w:r>
          </w:p>
          <w:p w:rsidR="00D548DB" w:rsidRPr="00911E58" w:rsidRDefault="00D548DB" w:rsidP="00D548DB">
            <w:pPr>
              <w:pStyle w:val="sectbi"/>
              <w:keepNext/>
              <w:spacing w:before="0" w:line="240" w:lineRule="auto"/>
              <w:rPr>
                <w:rFonts w:cs="Times New Roman"/>
              </w:rPr>
            </w:pPr>
            <w:r w:rsidRPr="00911E58">
              <w:rPr>
                <w:rFonts w:cs="Times New Roman"/>
              </w:rPr>
              <w:t>9. Appropriate interaction among staff and residents;</w:t>
            </w:r>
          </w:p>
          <w:p w:rsidR="00D548DB" w:rsidRPr="00911E58" w:rsidRDefault="00D548DB" w:rsidP="00D548DB">
            <w:pPr>
              <w:pStyle w:val="sectbi"/>
              <w:keepNext/>
              <w:spacing w:before="0" w:line="240" w:lineRule="auto"/>
              <w:rPr>
                <w:rFonts w:cs="Times New Roman"/>
              </w:rPr>
            </w:pPr>
            <w:r w:rsidRPr="00911E58">
              <w:rPr>
                <w:rFonts w:cs="Times New Roman"/>
              </w:rPr>
              <w:t xml:space="preserve">10. Suicide prevention; </w:t>
            </w:r>
          </w:p>
          <w:p w:rsidR="00D548DB" w:rsidRPr="00911E58" w:rsidRDefault="00D548DB" w:rsidP="00D548DB">
            <w:pPr>
              <w:pStyle w:val="sectbi"/>
              <w:keepNext/>
              <w:spacing w:before="0" w:line="240" w:lineRule="auto"/>
              <w:rPr>
                <w:rFonts w:cs="Times New Roman"/>
              </w:rPr>
            </w:pPr>
            <w:r w:rsidRPr="00911E58">
              <w:rPr>
                <w:rFonts w:cs="Times New Roman"/>
              </w:rPr>
              <w:t xml:space="preserve">11. Residents' rights, including, but not limited to, the prohibited actions provided for in 6VAC35-71-550 (prohibited actions);  </w:t>
            </w:r>
          </w:p>
          <w:p w:rsidR="00D548DB" w:rsidRPr="00911E58" w:rsidRDefault="00D548DB" w:rsidP="00D548DB">
            <w:pPr>
              <w:pStyle w:val="sectbi"/>
              <w:keepNext/>
              <w:spacing w:before="0" w:line="240" w:lineRule="auto"/>
              <w:rPr>
                <w:rFonts w:cs="Times New Roman"/>
              </w:rPr>
            </w:pPr>
            <w:r w:rsidRPr="00911E58">
              <w:rPr>
                <w:rFonts w:cs="Times New Roman"/>
              </w:rPr>
              <w:t>12</w:t>
            </w:r>
            <w:r>
              <w:rPr>
                <w:rFonts w:cs="Times New Roman"/>
              </w:rPr>
              <w:t xml:space="preserve">. </w:t>
            </w:r>
            <w:r w:rsidRPr="00911E58">
              <w:rPr>
                <w:rFonts w:cs="Times New Roman"/>
              </w:rPr>
              <w:t xml:space="preserve">Standard precautions; </w:t>
            </w:r>
          </w:p>
          <w:p w:rsidR="00D548DB" w:rsidRPr="00911E58" w:rsidRDefault="00D548DB" w:rsidP="00D548DB">
            <w:pPr>
              <w:pStyle w:val="sectbi"/>
              <w:keepNext/>
              <w:spacing w:before="0" w:line="240" w:lineRule="auto"/>
              <w:rPr>
                <w:rFonts w:cs="Times New Roman"/>
              </w:rPr>
            </w:pPr>
            <w:r w:rsidRPr="00911E58">
              <w:rPr>
                <w:rFonts w:cs="Times New Roman"/>
              </w:rPr>
              <w:t>13. Recognition of signs and symptoms and knowledge of actions required in medical emergencies;</w:t>
            </w:r>
          </w:p>
          <w:p w:rsidR="00D548DB" w:rsidRPr="00911E58" w:rsidRDefault="00D548DB" w:rsidP="00D548DB">
            <w:pPr>
              <w:pStyle w:val="sectbi"/>
              <w:keepNext/>
              <w:spacing w:before="0" w:line="240" w:lineRule="auto"/>
              <w:rPr>
                <w:rFonts w:cs="Times New Roman"/>
              </w:rPr>
            </w:pPr>
            <w:r w:rsidRPr="00911E58">
              <w:rPr>
                <w:rFonts w:cs="Times New Roman"/>
              </w:rPr>
              <w:t>14. Adolescent development;</w:t>
            </w:r>
          </w:p>
          <w:p w:rsidR="00D548DB" w:rsidRPr="00911E58" w:rsidRDefault="00D548DB" w:rsidP="00D548DB">
            <w:pPr>
              <w:pStyle w:val="sectbi"/>
              <w:keepNext/>
              <w:spacing w:before="0" w:line="240" w:lineRule="auto"/>
              <w:rPr>
                <w:rFonts w:cs="Times New Roman"/>
              </w:rPr>
            </w:pPr>
            <w:r w:rsidRPr="00911E58">
              <w:rPr>
                <w:rFonts w:cs="Times New Roman"/>
              </w:rPr>
              <w:t>15. Procedures applicable to the employees' position and consistent with their work profiles; and</w:t>
            </w:r>
          </w:p>
          <w:p w:rsidR="00D548DB" w:rsidRPr="00911E58" w:rsidRDefault="00D548DB" w:rsidP="00D548DB">
            <w:pPr>
              <w:keepNext/>
              <w:ind w:left="720"/>
              <w:jc w:val="both"/>
              <w:rPr>
                <w:sz w:val="22"/>
                <w:szCs w:val="22"/>
              </w:rPr>
            </w:pPr>
            <w:r w:rsidRPr="00911E58">
              <w:rPr>
                <w:sz w:val="22"/>
                <w:szCs w:val="22"/>
              </w:rPr>
              <w:t>16. Other topics as required by the department and any applicable state or federal statutes or regulations</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keepNext/>
              <w:jc w:val="both"/>
              <w:rPr>
                <w:b/>
                <w:sz w:val="22"/>
                <w:szCs w:val="22"/>
              </w:rPr>
            </w:pPr>
            <w:r w:rsidRPr="00911E58">
              <w:rPr>
                <w:b/>
                <w:sz w:val="22"/>
                <w:szCs w:val="22"/>
              </w:rPr>
              <w:t>6VAC35-71-160 (C). Required initial training.</w:t>
            </w:r>
          </w:p>
          <w:p w:rsidR="00D548DB" w:rsidRPr="00911E58" w:rsidRDefault="00D548DB" w:rsidP="00D548DB">
            <w:pPr>
              <w:keepNext/>
              <w:jc w:val="both"/>
              <w:rPr>
                <w:sz w:val="22"/>
                <w:szCs w:val="22"/>
              </w:rPr>
            </w:pPr>
            <w:r w:rsidRPr="00911E58">
              <w:rPr>
                <w:sz w:val="22"/>
                <w:szCs w:val="22"/>
              </w:rPr>
              <w:t>C. Administrative and managerial staff shall receive at least 40 hours of training during their first year of employment</w:t>
            </w:r>
            <w:r>
              <w:rPr>
                <w:sz w:val="22"/>
                <w:szCs w:val="22"/>
              </w:rPr>
              <w:t xml:space="preserve">. </w:t>
            </w:r>
            <w:r w:rsidRPr="00911E58">
              <w:rPr>
                <w:sz w:val="22"/>
                <w:szCs w:val="22"/>
              </w:rPr>
              <w:t>Clerical and support staff shall receive at least 16 hours of training</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lastRenderedPageBreak/>
              <w:t>6VAC35-71-160 (D). Required initial training.</w:t>
            </w:r>
          </w:p>
          <w:p w:rsidR="00D548DB" w:rsidRPr="00911E58" w:rsidRDefault="00D548DB" w:rsidP="00D548DB">
            <w:pPr>
              <w:jc w:val="both"/>
              <w:rPr>
                <w:sz w:val="22"/>
                <w:szCs w:val="22"/>
              </w:rPr>
            </w:pPr>
            <w:r w:rsidRPr="00911E58">
              <w:rPr>
                <w:sz w:val="22"/>
                <w:szCs w:val="22"/>
              </w:rPr>
              <w:t>D. Employees who administer medication shall, prior to such administration, successfully complete a medication training program approved by the Board of Nursing or be licensed by the Commonwealth of Virginia to administer medication</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keepNext/>
              <w:jc w:val="both"/>
              <w:rPr>
                <w:b/>
                <w:sz w:val="22"/>
                <w:szCs w:val="22"/>
              </w:rPr>
            </w:pPr>
            <w:r w:rsidRPr="00911E58">
              <w:rPr>
                <w:b/>
                <w:sz w:val="22"/>
                <w:szCs w:val="22"/>
              </w:rPr>
              <w:t>6VAC35-71-160 (E). Required initial training.</w:t>
            </w:r>
          </w:p>
          <w:p w:rsidR="00D548DB" w:rsidRPr="00911E58" w:rsidRDefault="00D548DB" w:rsidP="00D548DB">
            <w:pPr>
              <w:keepNext/>
              <w:jc w:val="both"/>
              <w:rPr>
                <w:sz w:val="22"/>
                <w:szCs w:val="22"/>
              </w:rPr>
            </w:pPr>
            <w:r w:rsidRPr="00911E58">
              <w:rPr>
                <w:sz w:val="22"/>
                <w:szCs w:val="22"/>
              </w:rPr>
              <w:t>E. Employees providing medical services shall be trained in tuberculosis control practices</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Default="00D548DB" w:rsidP="00D548DB">
            <w:pPr>
              <w:jc w:val="both"/>
              <w:rPr>
                <w:b/>
                <w:sz w:val="22"/>
                <w:szCs w:val="22"/>
              </w:rPr>
            </w:pPr>
            <w:r>
              <w:rPr>
                <w:b/>
                <w:sz w:val="22"/>
                <w:szCs w:val="22"/>
              </w:rPr>
              <w:t>6VAC35-71-160 (F).  Required initial training.</w:t>
            </w:r>
          </w:p>
          <w:p w:rsidR="00D548DB" w:rsidRPr="008F47FB" w:rsidRDefault="00D548DB" w:rsidP="00D548DB">
            <w:pPr>
              <w:jc w:val="both"/>
              <w:rPr>
                <w:sz w:val="22"/>
                <w:szCs w:val="22"/>
              </w:rPr>
            </w:pPr>
            <w:r>
              <w:rPr>
                <w:sz w:val="22"/>
                <w:szCs w:val="22"/>
              </w:rPr>
              <w:t>F.  When an individual is employed by contract to provide services for which licensure by a professional organization is required, documentation of current licensure shall constitute compliance with this section.</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t>6VAC35-71-160 (G). Required initial training.</w:t>
            </w:r>
          </w:p>
          <w:p w:rsidR="00D548DB" w:rsidRPr="00911E58" w:rsidRDefault="00D548DB" w:rsidP="00D548DB">
            <w:pPr>
              <w:jc w:val="both"/>
              <w:rPr>
                <w:sz w:val="22"/>
                <w:szCs w:val="22"/>
              </w:rPr>
            </w:pPr>
            <w:r w:rsidRPr="00911E58">
              <w:rPr>
                <w:sz w:val="22"/>
                <w:szCs w:val="22"/>
              </w:rPr>
              <w:t>G. Volunteers and interns shall be trained in accordance with 6VAC35-71-240 (volunteer and intern orientation and training)</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14598" w:type="dxa"/>
            <w:gridSpan w:val="6"/>
            <w:shd w:val="clear" w:color="auto" w:fill="FFFF00"/>
          </w:tcPr>
          <w:p w:rsidR="00D548DB" w:rsidRPr="00D548DB" w:rsidRDefault="00D548DB" w:rsidP="00D548DB">
            <w:pPr>
              <w:jc w:val="center"/>
              <w:rPr>
                <w:b/>
                <w:sz w:val="22"/>
                <w:szCs w:val="22"/>
              </w:rPr>
            </w:pPr>
            <w:bookmarkStart w:id="10" w:name="_Toc368563093"/>
            <w:r w:rsidRPr="00D548DB">
              <w:rPr>
                <w:b/>
                <w:sz w:val="22"/>
                <w:szCs w:val="22"/>
              </w:rPr>
              <w:t>Retraining.</w:t>
            </w:r>
            <w:bookmarkEnd w:id="10"/>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t>6VAC35-71-170 (A). Retraining.</w:t>
            </w:r>
          </w:p>
          <w:p w:rsidR="00D548DB" w:rsidRPr="00911E58" w:rsidRDefault="00D548DB" w:rsidP="00D548DB">
            <w:pPr>
              <w:pStyle w:val="sectind"/>
              <w:spacing w:before="0" w:line="240" w:lineRule="auto"/>
              <w:ind w:firstLine="0"/>
              <w:rPr>
                <w:rFonts w:cs="Times New Roman"/>
              </w:rPr>
            </w:pPr>
            <w:r w:rsidRPr="00911E58">
              <w:rPr>
                <w:rFonts w:cs="Times New Roman"/>
              </w:rPr>
              <w:t>A. Each employee shall complete retraining that is specific to the individual's occupational class, the position's job description, and address any professional development needs.</w:t>
            </w:r>
          </w:p>
          <w:p w:rsidR="00D548DB" w:rsidRPr="00911E58" w:rsidRDefault="00D548DB" w:rsidP="00D548DB">
            <w:pPr>
              <w:pStyle w:val="sectbi"/>
              <w:spacing w:before="0" w:line="240" w:lineRule="auto"/>
              <w:rPr>
                <w:rFonts w:cs="Times New Roman"/>
              </w:rPr>
            </w:pPr>
            <w:r w:rsidRPr="00911E58">
              <w:rPr>
                <w:rFonts w:cs="Times New Roman"/>
              </w:rPr>
              <w:t>1. Direct care staff and employees who provide direct supervision of the residents shall complete 40 hours of training annually, inclusive of the requirements of this section.</w:t>
            </w:r>
          </w:p>
          <w:p w:rsidR="00D548DB" w:rsidRPr="00911E58" w:rsidRDefault="00D548DB" w:rsidP="00D548DB">
            <w:pPr>
              <w:pStyle w:val="sectbi"/>
              <w:spacing w:before="0" w:line="240" w:lineRule="auto"/>
              <w:rPr>
                <w:rFonts w:cs="Times New Roman"/>
              </w:rPr>
            </w:pPr>
            <w:r w:rsidRPr="00911E58">
              <w:rPr>
                <w:rFonts w:cs="Times New Roman"/>
              </w:rPr>
              <w:t>2. Administrative and managerial staff shall receive at least 40 hours of training annually.</w:t>
            </w:r>
          </w:p>
          <w:p w:rsidR="00D548DB" w:rsidRPr="00911E58" w:rsidRDefault="00D548DB" w:rsidP="00D548DB">
            <w:pPr>
              <w:pStyle w:val="sectbi"/>
              <w:spacing w:before="0" w:line="240" w:lineRule="auto"/>
              <w:rPr>
                <w:rFonts w:cs="Times New Roman"/>
              </w:rPr>
            </w:pPr>
            <w:r w:rsidRPr="00911E58">
              <w:rPr>
                <w:rFonts w:cs="Times New Roman"/>
              </w:rPr>
              <w:t xml:space="preserve">3. Clerical and support staff shall receive at least 16 hours of training annually. </w:t>
            </w:r>
          </w:p>
          <w:p w:rsidR="00D548DB" w:rsidRPr="00911E58" w:rsidRDefault="00D548DB" w:rsidP="00D548DB">
            <w:pPr>
              <w:ind w:left="720"/>
              <w:jc w:val="both"/>
              <w:rPr>
                <w:sz w:val="22"/>
                <w:szCs w:val="22"/>
              </w:rPr>
            </w:pPr>
            <w:r w:rsidRPr="00911E58">
              <w:rPr>
                <w:sz w:val="22"/>
                <w:szCs w:val="22"/>
              </w:rPr>
              <w:t>4. Contractors shall receive retraining as required to perform their position responsibilities in the correctional environment</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t>6VAC35-71-170 (B). Retraining.</w:t>
            </w:r>
          </w:p>
          <w:p w:rsidR="00D548DB" w:rsidRPr="00911E58" w:rsidRDefault="00D548DB" w:rsidP="00D548DB">
            <w:pPr>
              <w:jc w:val="both"/>
              <w:rPr>
                <w:sz w:val="22"/>
                <w:szCs w:val="22"/>
              </w:rPr>
            </w:pPr>
            <w:r w:rsidRPr="00911E58">
              <w:rPr>
                <w:sz w:val="22"/>
                <w:szCs w:val="22"/>
              </w:rPr>
              <w:t>B. All staff shall complete an annual training refresher on the facility's emergency preparedness and response plan and procedures</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keepNext/>
              <w:jc w:val="both"/>
              <w:rPr>
                <w:b/>
                <w:sz w:val="22"/>
                <w:szCs w:val="22"/>
              </w:rPr>
            </w:pPr>
            <w:r w:rsidRPr="00911E58">
              <w:rPr>
                <w:b/>
                <w:sz w:val="22"/>
                <w:szCs w:val="22"/>
              </w:rPr>
              <w:lastRenderedPageBreak/>
              <w:t>6VAC35-71-170 (C). Retraining.</w:t>
            </w:r>
          </w:p>
          <w:p w:rsidR="00D548DB" w:rsidRPr="00911E58" w:rsidRDefault="00D548DB" w:rsidP="00D548DB">
            <w:pPr>
              <w:pStyle w:val="sectind"/>
              <w:keepNext/>
              <w:spacing w:before="0" w:line="240" w:lineRule="auto"/>
              <w:ind w:firstLine="0"/>
              <w:rPr>
                <w:rFonts w:cs="Times New Roman"/>
              </w:rPr>
            </w:pPr>
            <w:r w:rsidRPr="00911E58">
              <w:rPr>
                <w:rFonts w:cs="Times New Roman"/>
              </w:rPr>
              <w:t>C. All direct care staff and employees who provide direct supervision of the residents shall complete annual retraining in the following areas:</w:t>
            </w:r>
          </w:p>
          <w:p w:rsidR="00D548DB" w:rsidRPr="00911E58" w:rsidRDefault="00D548DB" w:rsidP="00D548DB">
            <w:pPr>
              <w:pStyle w:val="sectbi"/>
              <w:keepNext/>
              <w:spacing w:before="0" w:line="240" w:lineRule="auto"/>
              <w:rPr>
                <w:rFonts w:cs="Times New Roman"/>
              </w:rPr>
            </w:pPr>
            <w:r w:rsidRPr="00911E58">
              <w:rPr>
                <w:rFonts w:cs="Times New Roman"/>
              </w:rPr>
              <w:t>1. Suicide prevention;</w:t>
            </w:r>
          </w:p>
          <w:p w:rsidR="00D548DB" w:rsidRPr="00911E58" w:rsidRDefault="00D548DB" w:rsidP="00D548DB">
            <w:pPr>
              <w:pStyle w:val="sectbi"/>
              <w:keepNext/>
              <w:spacing w:before="0" w:line="240" w:lineRule="auto"/>
              <w:rPr>
                <w:rFonts w:cs="Times New Roman"/>
              </w:rPr>
            </w:pPr>
            <w:r w:rsidRPr="00911E58">
              <w:rPr>
                <w:rFonts w:cs="Times New Roman"/>
              </w:rPr>
              <w:t>2. Maintaining appropriate professional relationships;</w:t>
            </w:r>
          </w:p>
          <w:p w:rsidR="00D548DB" w:rsidRPr="00911E58" w:rsidRDefault="00D548DB" w:rsidP="00D548DB">
            <w:pPr>
              <w:pStyle w:val="sectbi"/>
              <w:keepNext/>
              <w:spacing w:before="0" w:line="240" w:lineRule="auto"/>
              <w:rPr>
                <w:rFonts w:cs="Times New Roman"/>
              </w:rPr>
            </w:pPr>
            <w:r w:rsidRPr="00911E58">
              <w:rPr>
                <w:rFonts w:cs="Times New Roman"/>
              </w:rPr>
              <w:t>3. Appropriate interaction among staff and residents;</w:t>
            </w:r>
          </w:p>
          <w:p w:rsidR="00D548DB" w:rsidRPr="00911E58" w:rsidRDefault="00D548DB" w:rsidP="00D548DB">
            <w:pPr>
              <w:pStyle w:val="sectbi"/>
              <w:keepNext/>
              <w:spacing w:before="0" w:line="240" w:lineRule="auto"/>
              <w:rPr>
                <w:rFonts w:cs="Times New Roman"/>
              </w:rPr>
            </w:pPr>
            <w:r w:rsidRPr="00911E58">
              <w:rPr>
                <w:rFonts w:cs="Times New Roman"/>
              </w:rPr>
              <w:t>4. Child abuse and neglect;</w:t>
            </w:r>
          </w:p>
          <w:p w:rsidR="00D548DB" w:rsidRPr="00911E58" w:rsidRDefault="00D548DB" w:rsidP="00D548DB">
            <w:pPr>
              <w:pStyle w:val="sectbi"/>
              <w:keepNext/>
              <w:spacing w:before="0" w:line="240" w:lineRule="auto"/>
              <w:rPr>
                <w:rFonts w:cs="Times New Roman"/>
              </w:rPr>
            </w:pPr>
            <w:r w:rsidRPr="00911E58">
              <w:rPr>
                <w:rFonts w:cs="Times New Roman"/>
              </w:rPr>
              <w:t xml:space="preserve">5. Mandatory reporting; </w:t>
            </w:r>
          </w:p>
          <w:p w:rsidR="00D548DB" w:rsidRPr="00911E58" w:rsidRDefault="00D548DB" w:rsidP="00D548DB">
            <w:pPr>
              <w:pStyle w:val="sectbi"/>
              <w:keepNext/>
              <w:spacing w:before="0" w:line="240" w:lineRule="auto"/>
              <w:rPr>
                <w:rFonts w:cs="Times New Roman"/>
              </w:rPr>
            </w:pPr>
            <w:r w:rsidRPr="00911E58">
              <w:rPr>
                <w:rFonts w:cs="Times New Roman"/>
              </w:rPr>
              <w:t xml:space="preserve">6. Resident rights, including, but not limited to, the prohibited actions provided for in 6VAC35-71-550 (prohibited actions); </w:t>
            </w:r>
          </w:p>
          <w:p w:rsidR="00D548DB" w:rsidRPr="00911E58" w:rsidRDefault="00D548DB" w:rsidP="00D548DB">
            <w:pPr>
              <w:pStyle w:val="sectbi"/>
              <w:spacing w:before="0" w:line="240" w:lineRule="auto"/>
              <w:rPr>
                <w:rFonts w:cs="Times New Roman"/>
              </w:rPr>
            </w:pPr>
            <w:r w:rsidRPr="00911E58">
              <w:rPr>
                <w:rFonts w:cs="Times New Roman"/>
              </w:rPr>
              <w:t xml:space="preserve">7. Standard precautions; </w:t>
            </w:r>
          </w:p>
          <w:p w:rsidR="00D548DB" w:rsidRPr="00911E58" w:rsidRDefault="00D548DB" w:rsidP="00D548DB">
            <w:pPr>
              <w:pStyle w:val="sectbi"/>
              <w:spacing w:before="0" w:line="240" w:lineRule="auto"/>
              <w:rPr>
                <w:rFonts w:cs="Times New Roman"/>
              </w:rPr>
            </w:pPr>
            <w:r w:rsidRPr="00911E58">
              <w:rPr>
                <w:rFonts w:cs="Times New Roman"/>
              </w:rPr>
              <w:t>8. Behavior management techniques; and</w:t>
            </w:r>
          </w:p>
          <w:p w:rsidR="00D548DB" w:rsidRPr="00911E58" w:rsidRDefault="00D548DB" w:rsidP="00D548DB">
            <w:pPr>
              <w:ind w:left="720"/>
              <w:jc w:val="both"/>
              <w:rPr>
                <w:sz w:val="22"/>
                <w:szCs w:val="22"/>
              </w:rPr>
            </w:pPr>
            <w:r w:rsidRPr="00911E58">
              <w:rPr>
                <w:sz w:val="22"/>
                <w:szCs w:val="22"/>
              </w:rPr>
              <w:t>9. Other topics as required by the department and any applicable state or federal statutes or regulations</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t>6VAC35-71-170 (D). Retraining.</w:t>
            </w:r>
            <w:r w:rsidR="00315E34">
              <w:rPr>
                <w:b/>
                <w:sz w:val="22"/>
                <w:szCs w:val="22"/>
              </w:rPr>
              <w:t xml:space="preserve"> </w:t>
            </w:r>
            <w:r w:rsidR="00315E34">
              <w:rPr>
                <w:b/>
                <w:sz w:val="22"/>
                <w:szCs w:val="22"/>
                <w:highlight w:val="yellow"/>
              </w:rPr>
              <w:t>CRITICAL</w:t>
            </w:r>
          </w:p>
          <w:p w:rsidR="00D548DB" w:rsidRPr="00911E58" w:rsidRDefault="00D548DB" w:rsidP="00D548DB">
            <w:pPr>
              <w:jc w:val="both"/>
              <w:rPr>
                <w:sz w:val="22"/>
                <w:szCs w:val="22"/>
              </w:rPr>
            </w:pPr>
            <w:r w:rsidRPr="00911E58">
              <w:rPr>
                <w:sz w:val="22"/>
                <w:szCs w:val="22"/>
              </w:rPr>
              <w:t xml:space="preserve">D. All direct care staff shall receive training sufficient to maintain a current certification in first aid and cardiopulmonary resuscitation.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keepNext/>
              <w:jc w:val="both"/>
              <w:rPr>
                <w:b/>
                <w:sz w:val="22"/>
                <w:szCs w:val="22"/>
              </w:rPr>
            </w:pPr>
            <w:r w:rsidRPr="00911E58">
              <w:rPr>
                <w:b/>
                <w:sz w:val="22"/>
                <w:szCs w:val="22"/>
              </w:rPr>
              <w:t>6VAC35-71-170 (E). Retraining.</w:t>
            </w:r>
          </w:p>
          <w:p w:rsidR="00D548DB" w:rsidRPr="00911E58" w:rsidRDefault="00D548DB" w:rsidP="00D548DB">
            <w:pPr>
              <w:keepNext/>
              <w:jc w:val="both"/>
              <w:rPr>
                <w:sz w:val="22"/>
                <w:szCs w:val="22"/>
              </w:rPr>
            </w:pPr>
            <w:r w:rsidRPr="00911E58">
              <w:rPr>
                <w:sz w:val="22"/>
                <w:szCs w:val="22"/>
              </w:rPr>
              <w:t>E. Employees who administer medication shall complete annual refresher training on the administration of medication</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t>6VAC35-71-170 (F). Retraining.</w:t>
            </w:r>
          </w:p>
          <w:p w:rsidR="00D548DB" w:rsidRPr="00911E58" w:rsidRDefault="00D548DB" w:rsidP="00D548DB">
            <w:pPr>
              <w:jc w:val="both"/>
              <w:rPr>
                <w:sz w:val="22"/>
                <w:szCs w:val="22"/>
              </w:rPr>
            </w:pPr>
            <w:r w:rsidRPr="00911E58">
              <w:rPr>
                <w:sz w:val="22"/>
                <w:szCs w:val="22"/>
              </w:rPr>
              <w:t>F. When an individual is employed by contract to provide services for which licensure by a professional organization is required, documentation of current licensure shall constitute compliance with this section</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t>6VAC35-71-170 (G). Retraining.</w:t>
            </w:r>
          </w:p>
          <w:p w:rsidR="00D548DB" w:rsidRPr="00911E58" w:rsidRDefault="00D548DB" w:rsidP="00D548DB">
            <w:pPr>
              <w:jc w:val="both"/>
              <w:rPr>
                <w:sz w:val="22"/>
                <w:szCs w:val="22"/>
              </w:rPr>
            </w:pPr>
            <w:r w:rsidRPr="00911E58">
              <w:rPr>
                <w:sz w:val="22"/>
                <w:szCs w:val="22"/>
              </w:rPr>
              <w:t>G. All staff approved to apply physical restraints as provided for in 6VAC35-71-1130 (physical restraint) shall be trained as needed to maintain the applicable current certification</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t>6VAC35-71-170 (H). Retraining.</w:t>
            </w:r>
          </w:p>
          <w:p w:rsidR="00D548DB" w:rsidRPr="00911E58" w:rsidRDefault="00D548DB" w:rsidP="00D548DB">
            <w:pPr>
              <w:jc w:val="both"/>
              <w:rPr>
                <w:sz w:val="22"/>
                <w:szCs w:val="22"/>
              </w:rPr>
            </w:pPr>
            <w:r w:rsidRPr="00911E58">
              <w:rPr>
                <w:sz w:val="22"/>
                <w:szCs w:val="22"/>
              </w:rPr>
              <w:t>H. All staff approved to apply mechanical restraints shall be retrained annually as required by 6VAC35-71-1180 (mechanical restraints)</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r>
      <w:tr w:rsidR="00D548DB" w:rsidRPr="00CE346D" w:rsidTr="00F02B96">
        <w:trPr>
          <w:cantSplit/>
        </w:trPr>
        <w:tc>
          <w:tcPr>
            <w:tcW w:w="7398" w:type="dxa"/>
          </w:tcPr>
          <w:p w:rsidR="00D548DB" w:rsidRPr="00911E58" w:rsidRDefault="00D548DB" w:rsidP="00D548DB">
            <w:pPr>
              <w:jc w:val="both"/>
              <w:rPr>
                <w:b/>
                <w:sz w:val="22"/>
                <w:szCs w:val="22"/>
              </w:rPr>
            </w:pPr>
            <w:r w:rsidRPr="00911E58">
              <w:rPr>
                <w:b/>
                <w:sz w:val="22"/>
                <w:szCs w:val="22"/>
              </w:rPr>
              <w:t>6VAC35-71-170 I. Retraining.</w:t>
            </w:r>
          </w:p>
          <w:p w:rsidR="00D548DB" w:rsidRPr="00911E58" w:rsidRDefault="00D548DB" w:rsidP="00D548DB">
            <w:pPr>
              <w:jc w:val="both"/>
              <w:rPr>
                <w:sz w:val="22"/>
                <w:szCs w:val="22"/>
              </w:rPr>
            </w:pPr>
            <w:r w:rsidRPr="00911E58">
              <w:rPr>
                <w:sz w:val="22"/>
                <w:szCs w:val="22"/>
              </w:rPr>
              <w:t>I. Staff who has not timely completed required retraining shall not be allowed to have direct care responsibilities pending completion of the retraining requirements</w:t>
            </w:r>
            <w:r>
              <w:rPr>
                <w:sz w:val="22"/>
                <w:szCs w:val="22"/>
              </w:rPr>
              <w:t xml:space="preserve">. </w:t>
            </w:r>
            <w:r w:rsidRPr="00911E58">
              <w:rPr>
                <w:sz w:val="22"/>
                <w:szCs w:val="22"/>
              </w:rPr>
              <w:t xml:space="preserve">            </w:t>
            </w:r>
          </w:p>
        </w:tc>
        <w:tc>
          <w:tcPr>
            <w:tcW w:w="477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540" w:type="dxa"/>
            <w:shd w:val="clear" w:color="auto" w:fill="auto"/>
          </w:tcPr>
          <w:p w:rsidR="00D548DB" w:rsidRPr="00CE346D" w:rsidRDefault="00D548DB" w:rsidP="00C266DC">
            <w:pPr>
              <w:rPr>
                <w:sz w:val="22"/>
                <w:szCs w:val="22"/>
              </w:rPr>
            </w:pPr>
          </w:p>
        </w:tc>
        <w:tc>
          <w:tcPr>
            <w:tcW w:w="630" w:type="dxa"/>
            <w:shd w:val="clear" w:color="auto" w:fill="auto"/>
          </w:tcPr>
          <w:p w:rsidR="00D548DB" w:rsidRPr="00CE346D" w:rsidRDefault="00D548DB" w:rsidP="00C266DC">
            <w:pPr>
              <w:rPr>
                <w:sz w:val="22"/>
                <w:szCs w:val="22"/>
              </w:rPr>
            </w:pPr>
          </w:p>
        </w:tc>
        <w:tc>
          <w:tcPr>
            <w:tcW w:w="630" w:type="dxa"/>
            <w:shd w:val="clear" w:color="auto" w:fill="auto"/>
          </w:tcPr>
          <w:p w:rsidR="00D548DB" w:rsidRDefault="00D548DB"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Pr="00CE346D" w:rsidRDefault="006D0EA9" w:rsidP="00C266DC">
            <w:pPr>
              <w:rPr>
                <w:sz w:val="22"/>
                <w:szCs w:val="22"/>
              </w:rPr>
            </w:pPr>
          </w:p>
        </w:tc>
      </w:tr>
      <w:tr w:rsidR="005F0F20" w:rsidRPr="00CE346D" w:rsidTr="00F02B96">
        <w:trPr>
          <w:cantSplit/>
        </w:trPr>
        <w:tc>
          <w:tcPr>
            <w:tcW w:w="14598" w:type="dxa"/>
            <w:gridSpan w:val="6"/>
            <w:shd w:val="clear" w:color="auto" w:fill="FFFF00"/>
          </w:tcPr>
          <w:p w:rsidR="005F0F20" w:rsidRPr="005F0F20" w:rsidRDefault="005F0F20" w:rsidP="005F0F20">
            <w:pPr>
              <w:jc w:val="center"/>
              <w:rPr>
                <w:b/>
                <w:sz w:val="22"/>
                <w:szCs w:val="22"/>
              </w:rPr>
            </w:pPr>
            <w:bookmarkStart w:id="11" w:name="_Toc368563094"/>
            <w:r w:rsidRPr="005F0F20">
              <w:rPr>
                <w:b/>
                <w:sz w:val="22"/>
                <w:szCs w:val="22"/>
              </w:rPr>
              <w:lastRenderedPageBreak/>
              <w:t>Code of ethics.</w:t>
            </w:r>
            <w:bookmarkEnd w:id="11"/>
          </w:p>
        </w:tc>
      </w:tr>
      <w:tr w:rsidR="005F0F20" w:rsidRPr="00CE346D" w:rsidTr="00F02B96">
        <w:trPr>
          <w:cantSplit/>
        </w:trPr>
        <w:tc>
          <w:tcPr>
            <w:tcW w:w="7398" w:type="dxa"/>
          </w:tcPr>
          <w:p w:rsidR="005F0F20" w:rsidRPr="00911E58" w:rsidRDefault="005F0F20" w:rsidP="00805660">
            <w:pPr>
              <w:jc w:val="both"/>
              <w:rPr>
                <w:b/>
                <w:sz w:val="22"/>
                <w:szCs w:val="22"/>
              </w:rPr>
            </w:pPr>
            <w:r w:rsidRPr="00911E58">
              <w:rPr>
                <w:b/>
                <w:sz w:val="22"/>
                <w:szCs w:val="22"/>
              </w:rPr>
              <w:t>6VAC35-71-180. Code of ethics.</w:t>
            </w:r>
          </w:p>
          <w:p w:rsidR="005F0F20" w:rsidRPr="00911E58" w:rsidRDefault="005F0F20" w:rsidP="00805660">
            <w:pPr>
              <w:jc w:val="both"/>
              <w:rPr>
                <w:sz w:val="22"/>
                <w:szCs w:val="22"/>
              </w:rPr>
            </w:pPr>
            <w:r w:rsidRPr="00911E58">
              <w:rPr>
                <w:sz w:val="22"/>
                <w:szCs w:val="22"/>
              </w:rPr>
              <w:t>A written set of rules describing acceptable standards of conduct for all employees shall be available to all employees</w:t>
            </w:r>
            <w:r>
              <w:rPr>
                <w:sz w:val="22"/>
                <w:szCs w:val="22"/>
              </w:rPr>
              <w:t xml:space="preserve">. </w:t>
            </w:r>
            <w:r w:rsidRPr="00911E58">
              <w:rPr>
                <w:sz w:val="22"/>
                <w:szCs w:val="22"/>
              </w:rPr>
              <w:t xml:space="preserve">             </w:t>
            </w:r>
          </w:p>
        </w:tc>
        <w:tc>
          <w:tcPr>
            <w:tcW w:w="477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54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r>
      <w:tr w:rsidR="005F0F20" w:rsidRPr="00CE346D" w:rsidTr="00F02B96">
        <w:trPr>
          <w:cantSplit/>
        </w:trPr>
        <w:tc>
          <w:tcPr>
            <w:tcW w:w="14598" w:type="dxa"/>
            <w:gridSpan w:val="6"/>
            <w:shd w:val="clear" w:color="auto" w:fill="FFFF00"/>
          </w:tcPr>
          <w:p w:rsidR="005F0F20" w:rsidRPr="005F0F20" w:rsidRDefault="005F0F20" w:rsidP="005F0F20">
            <w:pPr>
              <w:jc w:val="center"/>
              <w:rPr>
                <w:b/>
                <w:sz w:val="22"/>
                <w:szCs w:val="22"/>
              </w:rPr>
            </w:pPr>
            <w:bookmarkStart w:id="12" w:name="_Toc368563095"/>
            <w:r w:rsidRPr="005F0F20">
              <w:rPr>
                <w:b/>
                <w:sz w:val="22"/>
                <w:szCs w:val="22"/>
              </w:rPr>
              <w:t>Employee tuberculosis screening and follow-up.</w:t>
            </w:r>
            <w:bookmarkEnd w:id="12"/>
          </w:p>
        </w:tc>
      </w:tr>
      <w:tr w:rsidR="005F0F20" w:rsidRPr="00CE346D" w:rsidTr="00F02B96">
        <w:trPr>
          <w:cantSplit/>
        </w:trPr>
        <w:tc>
          <w:tcPr>
            <w:tcW w:w="7398" w:type="dxa"/>
          </w:tcPr>
          <w:p w:rsidR="005F0F20" w:rsidRPr="00911E58" w:rsidRDefault="005F0F20" w:rsidP="00805660">
            <w:pPr>
              <w:jc w:val="both"/>
              <w:rPr>
                <w:b/>
                <w:sz w:val="22"/>
                <w:szCs w:val="22"/>
              </w:rPr>
            </w:pPr>
            <w:r w:rsidRPr="00911E58">
              <w:rPr>
                <w:b/>
                <w:sz w:val="22"/>
                <w:szCs w:val="22"/>
              </w:rPr>
              <w:t>6VAC35-71-185 (A). Employee tuberculosis screening and follow-up.</w:t>
            </w:r>
          </w:p>
          <w:p w:rsidR="005F0F20" w:rsidRPr="00911E58" w:rsidRDefault="005F0F20" w:rsidP="00805660">
            <w:pPr>
              <w:jc w:val="both"/>
              <w:rPr>
                <w:sz w:val="22"/>
                <w:szCs w:val="22"/>
              </w:rPr>
            </w:pPr>
            <w:r w:rsidRPr="00911E58">
              <w:rPr>
                <w:sz w:val="22"/>
                <w:szCs w:val="22"/>
              </w:rPr>
              <w:t>A. On or before the employee's start date at the facility and at least annually thereafter each employee shall submit the results of a tuberculosis screening assessment that is no older than 30 days. The documentation shall indicate the screening results as to whether there is an absence of tuberculosis in a communicable form</w:t>
            </w:r>
            <w:r>
              <w:rPr>
                <w:sz w:val="22"/>
                <w:szCs w:val="22"/>
              </w:rPr>
              <w:t xml:space="preserve">. </w:t>
            </w:r>
            <w:r w:rsidRPr="00911E58">
              <w:rPr>
                <w:sz w:val="22"/>
                <w:szCs w:val="22"/>
              </w:rPr>
              <w:t xml:space="preserve">            </w:t>
            </w:r>
          </w:p>
        </w:tc>
        <w:tc>
          <w:tcPr>
            <w:tcW w:w="477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54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r>
      <w:tr w:rsidR="005F0F20" w:rsidRPr="00CE346D" w:rsidTr="00F02B96">
        <w:trPr>
          <w:cantSplit/>
        </w:trPr>
        <w:tc>
          <w:tcPr>
            <w:tcW w:w="7398" w:type="dxa"/>
          </w:tcPr>
          <w:p w:rsidR="005F0F20" w:rsidRPr="00911E58" w:rsidRDefault="005F0F20" w:rsidP="00805660">
            <w:pPr>
              <w:jc w:val="both"/>
              <w:rPr>
                <w:b/>
                <w:sz w:val="22"/>
                <w:szCs w:val="22"/>
              </w:rPr>
            </w:pPr>
            <w:r w:rsidRPr="00911E58">
              <w:rPr>
                <w:b/>
                <w:sz w:val="22"/>
                <w:szCs w:val="22"/>
              </w:rPr>
              <w:t>6VAC35-71-185 (B). Employee tuberculosis screening and follow-up.</w:t>
            </w:r>
          </w:p>
          <w:p w:rsidR="005F0F20" w:rsidRPr="00911E58" w:rsidRDefault="005F0F20" w:rsidP="00805660">
            <w:pPr>
              <w:jc w:val="both"/>
              <w:rPr>
                <w:sz w:val="22"/>
                <w:szCs w:val="22"/>
              </w:rPr>
            </w:pPr>
            <w:r w:rsidRPr="00911E58">
              <w:rPr>
                <w:sz w:val="22"/>
                <w:szCs w:val="22"/>
              </w:rPr>
              <w:t>B. Each employee shall submit evidence of an annual evaluation of freedom from tuberculosis in a communicable form</w:t>
            </w:r>
            <w:r>
              <w:rPr>
                <w:sz w:val="22"/>
                <w:szCs w:val="22"/>
              </w:rPr>
              <w:t xml:space="preserve">. </w:t>
            </w:r>
            <w:r w:rsidRPr="00911E58">
              <w:rPr>
                <w:sz w:val="22"/>
                <w:szCs w:val="22"/>
              </w:rPr>
              <w:t xml:space="preserve">            </w:t>
            </w:r>
          </w:p>
        </w:tc>
        <w:tc>
          <w:tcPr>
            <w:tcW w:w="477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54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r>
      <w:tr w:rsidR="005F0F20" w:rsidRPr="00CE346D" w:rsidTr="00F02B96">
        <w:trPr>
          <w:cantSplit/>
        </w:trPr>
        <w:tc>
          <w:tcPr>
            <w:tcW w:w="7398" w:type="dxa"/>
          </w:tcPr>
          <w:p w:rsidR="005F0F20" w:rsidRPr="00911E58" w:rsidRDefault="005F0F20" w:rsidP="00805660">
            <w:pPr>
              <w:jc w:val="both"/>
              <w:rPr>
                <w:b/>
                <w:sz w:val="22"/>
                <w:szCs w:val="22"/>
              </w:rPr>
            </w:pPr>
            <w:r w:rsidRPr="00911E58">
              <w:rPr>
                <w:b/>
                <w:sz w:val="22"/>
                <w:szCs w:val="22"/>
              </w:rPr>
              <w:t>6VAC35-71-185 (C). Employee tuberculosis screening and follow-up.</w:t>
            </w:r>
          </w:p>
          <w:p w:rsidR="005F0F20" w:rsidRPr="00911E58" w:rsidRDefault="005F0F20" w:rsidP="00805660">
            <w:pPr>
              <w:pStyle w:val="sectind"/>
              <w:spacing w:before="0" w:line="240" w:lineRule="auto"/>
              <w:ind w:firstLine="0"/>
              <w:rPr>
                <w:rFonts w:cs="Times New Roman"/>
              </w:rPr>
            </w:pPr>
            <w:r w:rsidRPr="00911E58">
              <w:rPr>
                <w:rFonts w:cs="Times New Roman"/>
              </w:rPr>
              <w:t>C. Employees shall undergo a subsequent tuberculosis screening or evaluation, as applicable, in the following circumstances:</w:t>
            </w:r>
          </w:p>
          <w:p w:rsidR="005F0F20" w:rsidRPr="00911E58" w:rsidRDefault="005F0F20" w:rsidP="00805660">
            <w:pPr>
              <w:pStyle w:val="sectbi"/>
              <w:spacing w:before="0" w:line="240" w:lineRule="auto"/>
              <w:rPr>
                <w:rFonts w:cs="Times New Roman"/>
              </w:rPr>
            </w:pPr>
            <w:r w:rsidRPr="00911E58">
              <w:rPr>
                <w:rFonts w:cs="Times New Roman"/>
              </w:rPr>
              <w:t>1. The employee comes into contact with a known case of infectious tuberculosis; or</w:t>
            </w:r>
          </w:p>
          <w:p w:rsidR="005F0F20" w:rsidRPr="00911E58" w:rsidRDefault="005F0F20" w:rsidP="00805660">
            <w:pPr>
              <w:ind w:firstLine="720"/>
              <w:jc w:val="both"/>
              <w:rPr>
                <w:sz w:val="22"/>
                <w:szCs w:val="22"/>
              </w:rPr>
            </w:pPr>
            <w:r w:rsidRPr="00911E58">
              <w:rPr>
                <w:sz w:val="22"/>
                <w:szCs w:val="22"/>
              </w:rPr>
              <w:t>2. The employee develops chronic respiratory symptoms of three weeks duration</w:t>
            </w:r>
            <w:r>
              <w:rPr>
                <w:sz w:val="22"/>
                <w:szCs w:val="22"/>
              </w:rPr>
              <w:t xml:space="preserve">. </w:t>
            </w:r>
            <w:r w:rsidRPr="00911E58">
              <w:rPr>
                <w:sz w:val="22"/>
                <w:szCs w:val="22"/>
              </w:rPr>
              <w:t xml:space="preserve">           </w:t>
            </w:r>
          </w:p>
        </w:tc>
        <w:tc>
          <w:tcPr>
            <w:tcW w:w="477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54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r>
      <w:tr w:rsidR="005F0F20" w:rsidRPr="00CE346D" w:rsidTr="00F02B96">
        <w:trPr>
          <w:cantSplit/>
        </w:trPr>
        <w:tc>
          <w:tcPr>
            <w:tcW w:w="7398" w:type="dxa"/>
          </w:tcPr>
          <w:p w:rsidR="005F0F20" w:rsidRPr="00911E58" w:rsidRDefault="005F0F20" w:rsidP="00805660">
            <w:pPr>
              <w:jc w:val="both"/>
              <w:rPr>
                <w:b/>
                <w:sz w:val="22"/>
                <w:szCs w:val="22"/>
              </w:rPr>
            </w:pPr>
            <w:r w:rsidRPr="00911E58">
              <w:rPr>
                <w:b/>
                <w:sz w:val="22"/>
                <w:szCs w:val="22"/>
              </w:rPr>
              <w:t>6VAC35-71-185 (D). Employee tuberculosis screening and follow-up.</w:t>
            </w:r>
          </w:p>
          <w:p w:rsidR="005F0F20" w:rsidRPr="00911E58" w:rsidRDefault="005F0F20" w:rsidP="00805660">
            <w:pPr>
              <w:jc w:val="both"/>
              <w:rPr>
                <w:sz w:val="22"/>
                <w:szCs w:val="22"/>
              </w:rPr>
            </w:pPr>
            <w:r w:rsidRPr="00911E58">
              <w:rPr>
                <w:sz w:val="22"/>
                <w:szCs w:val="22"/>
              </w:rPr>
              <w:t>D. Employees suspected of having tuberculosis in a communicable form shall not be permitted to return to work or have contact with staff or residents until a physician has determined that the individual does not have tuberculosis in a communicable form</w:t>
            </w:r>
            <w:r>
              <w:rPr>
                <w:sz w:val="22"/>
                <w:szCs w:val="22"/>
              </w:rPr>
              <w:t xml:space="preserve">. </w:t>
            </w:r>
            <w:r w:rsidRPr="00911E58">
              <w:rPr>
                <w:sz w:val="22"/>
                <w:szCs w:val="22"/>
              </w:rPr>
              <w:t xml:space="preserve">            </w:t>
            </w:r>
          </w:p>
        </w:tc>
        <w:tc>
          <w:tcPr>
            <w:tcW w:w="477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54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c>
          <w:tcPr>
            <w:tcW w:w="630" w:type="dxa"/>
            <w:shd w:val="clear" w:color="auto" w:fill="auto"/>
          </w:tcPr>
          <w:p w:rsidR="005F0F20" w:rsidRPr="00CE346D" w:rsidRDefault="005F0F20" w:rsidP="00C266DC">
            <w:pPr>
              <w:rPr>
                <w:sz w:val="22"/>
                <w:szCs w:val="22"/>
              </w:rPr>
            </w:pPr>
          </w:p>
        </w:tc>
      </w:tr>
      <w:tr w:rsidR="00DB46B7" w:rsidRPr="00CE346D" w:rsidTr="00F02B96">
        <w:trPr>
          <w:cantSplit/>
        </w:trPr>
        <w:tc>
          <w:tcPr>
            <w:tcW w:w="7398" w:type="dxa"/>
          </w:tcPr>
          <w:p w:rsidR="00DB46B7" w:rsidRPr="00911E58" w:rsidRDefault="00DB46B7" w:rsidP="00805660">
            <w:pPr>
              <w:jc w:val="both"/>
              <w:rPr>
                <w:b/>
                <w:sz w:val="22"/>
                <w:szCs w:val="22"/>
              </w:rPr>
            </w:pPr>
            <w:r w:rsidRPr="00911E58">
              <w:rPr>
                <w:b/>
                <w:sz w:val="22"/>
                <w:szCs w:val="22"/>
              </w:rPr>
              <w:t>6VAC35-71-185 (E). Employee tuberculosis screening and follow-up.</w:t>
            </w:r>
          </w:p>
          <w:p w:rsidR="00DB46B7" w:rsidRPr="00911E58" w:rsidRDefault="00DB46B7" w:rsidP="00805660">
            <w:pPr>
              <w:jc w:val="both"/>
              <w:rPr>
                <w:sz w:val="22"/>
                <w:szCs w:val="22"/>
              </w:rPr>
            </w:pPr>
            <w:r w:rsidRPr="00911E58">
              <w:rPr>
                <w:sz w:val="22"/>
                <w:szCs w:val="22"/>
              </w:rPr>
              <w:t>E. Any active case of tuberculosis developed by an employee or a resident shall be reported to the local health department in accordance with the requirements of the Virginia Board of Health Regulations for Disease Reporting and Control (12VAC5-90)</w:t>
            </w:r>
            <w:r>
              <w:rPr>
                <w:sz w:val="22"/>
                <w:szCs w:val="22"/>
              </w:rPr>
              <w:t xml:space="preserve">. </w:t>
            </w:r>
            <w:r w:rsidRPr="00911E58">
              <w:rPr>
                <w:sz w:val="22"/>
                <w:szCs w:val="22"/>
              </w:rPr>
              <w:t xml:space="preserve">            </w:t>
            </w:r>
          </w:p>
        </w:tc>
        <w:tc>
          <w:tcPr>
            <w:tcW w:w="477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54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r>
      <w:tr w:rsidR="00DB46B7" w:rsidRPr="00CE346D" w:rsidTr="00F02B96">
        <w:trPr>
          <w:cantSplit/>
        </w:trPr>
        <w:tc>
          <w:tcPr>
            <w:tcW w:w="7398" w:type="dxa"/>
          </w:tcPr>
          <w:p w:rsidR="00DB46B7" w:rsidRPr="00911E58" w:rsidRDefault="00DB46B7" w:rsidP="00805660">
            <w:pPr>
              <w:jc w:val="both"/>
              <w:rPr>
                <w:b/>
                <w:sz w:val="22"/>
                <w:szCs w:val="22"/>
              </w:rPr>
            </w:pPr>
            <w:r w:rsidRPr="00911E58">
              <w:rPr>
                <w:b/>
                <w:sz w:val="22"/>
                <w:szCs w:val="22"/>
              </w:rPr>
              <w:t>6VAC35-71-185 (F). Employee tuberculosis screening and follow-up.</w:t>
            </w:r>
          </w:p>
          <w:p w:rsidR="00DB46B7" w:rsidRPr="00911E58" w:rsidRDefault="00DB46B7" w:rsidP="00805660">
            <w:pPr>
              <w:jc w:val="both"/>
              <w:rPr>
                <w:sz w:val="22"/>
                <w:szCs w:val="22"/>
              </w:rPr>
            </w:pPr>
            <w:r w:rsidRPr="00911E58">
              <w:rPr>
                <w:sz w:val="22"/>
                <w:szCs w:val="22"/>
              </w:rPr>
              <w:t>F. Documentation of any screening results shall be retained in a manner that maintains the confidentiality of information</w:t>
            </w:r>
            <w:r>
              <w:rPr>
                <w:sz w:val="22"/>
                <w:szCs w:val="22"/>
              </w:rPr>
              <w:t xml:space="preserve">. </w:t>
            </w:r>
            <w:r w:rsidRPr="00911E58">
              <w:rPr>
                <w:sz w:val="22"/>
                <w:szCs w:val="22"/>
              </w:rPr>
              <w:t xml:space="preserve">            </w:t>
            </w:r>
          </w:p>
        </w:tc>
        <w:tc>
          <w:tcPr>
            <w:tcW w:w="477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54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r>
      <w:tr w:rsidR="00DB46B7" w:rsidRPr="00CE346D" w:rsidTr="00F02B96">
        <w:trPr>
          <w:cantSplit/>
        </w:trPr>
        <w:tc>
          <w:tcPr>
            <w:tcW w:w="7398" w:type="dxa"/>
          </w:tcPr>
          <w:p w:rsidR="00DB46B7" w:rsidRPr="00911E58" w:rsidRDefault="00DB46B7" w:rsidP="00805660">
            <w:pPr>
              <w:jc w:val="both"/>
              <w:rPr>
                <w:b/>
                <w:sz w:val="22"/>
                <w:szCs w:val="22"/>
              </w:rPr>
            </w:pPr>
            <w:r w:rsidRPr="00911E58">
              <w:rPr>
                <w:b/>
                <w:sz w:val="22"/>
                <w:szCs w:val="22"/>
              </w:rPr>
              <w:lastRenderedPageBreak/>
              <w:t>6VAC35-71-185 (G). Employee tuberculosis screening and follow-up.</w:t>
            </w:r>
          </w:p>
          <w:p w:rsidR="00DB46B7" w:rsidRPr="00911E58" w:rsidRDefault="00DB46B7" w:rsidP="00805660">
            <w:pPr>
              <w:jc w:val="both"/>
              <w:rPr>
                <w:sz w:val="22"/>
                <w:szCs w:val="22"/>
              </w:rPr>
            </w:pPr>
            <w:r w:rsidRPr="00911E58">
              <w:rPr>
                <w:sz w:val="22"/>
                <w:szCs w:val="22"/>
              </w:rPr>
              <w:t>G. The detection, diagnosis, prophylaxis, and treatment of pulmonary tuberculosis shall be performed consistent with the current requirements of the Virginia Department of Health, Division of Tuberculosis Prevention and Control and the Department of Health and Human Services Centers for Disease Control and Prevention</w:t>
            </w:r>
            <w:r>
              <w:rPr>
                <w:sz w:val="22"/>
                <w:szCs w:val="22"/>
              </w:rPr>
              <w:t xml:space="preserve">. </w:t>
            </w:r>
            <w:r w:rsidRPr="00911E58">
              <w:rPr>
                <w:sz w:val="22"/>
                <w:szCs w:val="22"/>
              </w:rPr>
              <w:t xml:space="preserve">            </w:t>
            </w:r>
          </w:p>
        </w:tc>
        <w:tc>
          <w:tcPr>
            <w:tcW w:w="477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54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r>
      <w:tr w:rsidR="00DB46B7" w:rsidRPr="00CE346D" w:rsidTr="00F02B96">
        <w:trPr>
          <w:cantSplit/>
        </w:trPr>
        <w:tc>
          <w:tcPr>
            <w:tcW w:w="14598" w:type="dxa"/>
            <w:gridSpan w:val="6"/>
            <w:shd w:val="clear" w:color="auto" w:fill="FFFF00"/>
          </w:tcPr>
          <w:p w:rsidR="00DB46B7" w:rsidRPr="00DB46B7" w:rsidRDefault="00DB46B7" w:rsidP="00DB46B7">
            <w:pPr>
              <w:jc w:val="center"/>
              <w:rPr>
                <w:b/>
                <w:sz w:val="22"/>
                <w:szCs w:val="22"/>
              </w:rPr>
            </w:pPr>
            <w:bookmarkStart w:id="13" w:name="_Toc368563096"/>
            <w:r w:rsidRPr="00DB46B7">
              <w:rPr>
                <w:b/>
                <w:sz w:val="22"/>
                <w:szCs w:val="22"/>
              </w:rPr>
              <w:t>Selection and duties of volunteers and interns.</w:t>
            </w:r>
            <w:bookmarkEnd w:id="13"/>
          </w:p>
        </w:tc>
      </w:tr>
      <w:tr w:rsidR="00DB46B7" w:rsidRPr="00CE346D" w:rsidTr="00F02B96">
        <w:trPr>
          <w:cantSplit/>
        </w:trPr>
        <w:tc>
          <w:tcPr>
            <w:tcW w:w="7398" w:type="dxa"/>
          </w:tcPr>
          <w:p w:rsidR="00DB46B7" w:rsidRPr="00911E58" w:rsidRDefault="00DB46B7" w:rsidP="00805660">
            <w:pPr>
              <w:jc w:val="both"/>
              <w:rPr>
                <w:b/>
                <w:sz w:val="22"/>
                <w:szCs w:val="22"/>
              </w:rPr>
            </w:pPr>
            <w:r w:rsidRPr="00911E58">
              <w:rPr>
                <w:b/>
                <w:sz w:val="22"/>
                <w:szCs w:val="22"/>
              </w:rPr>
              <w:t>6VAC35-71-220 (A). Selection and duties of volunteers and interns.</w:t>
            </w:r>
          </w:p>
          <w:p w:rsidR="00DB46B7" w:rsidRPr="00911E58" w:rsidRDefault="00DB46B7" w:rsidP="00805660">
            <w:pPr>
              <w:jc w:val="both"/>
              <w:rPr>
                <w:sz w:val="22"/>
                <w:szCs w:val="22"/>
              </w:rPr>
            </w:pPr>
            <w:r w:rsidRPr="00911E58">
              <w:rPr>
                <w:sz w:val="22"/>
                <w:szCs w:val="22"/>
              </w:rPr>
              <w:t>A. Any JCC that uses volunteers or interns shall implement written procedures governing their selection and use. Such procedures shall provide for the evaluation of persons and organizations in the community who wish to associate with the residents</w:t>
            </w:r>
            <w:r>
              <w:rPr>
                <w:sz w:val="22"/>
                <w:szCs w:val="22"/>
              </w:rPr>
              <w:t xml:space="preserve">. </w:t>
            </w:r>
            <w:r w:rsidRPr="00911E58">
              <w:rPr>
                <w:sz w:val="22"/>
                <w:szCs w:val="22"/>
              </w:rPr>
              <w:t xml:space="preserve">             </w:t>
            </w:r>
          </w:p>
        </w:tc>
        <w:tc>
          <w:tcPr>
            <w:tcW w:w="477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54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r>
      <w:tr w:rsidR="00DB46B7" w:rsidRPr="00CE346D" w:rsidTr="00F02B96">
        <w:trPr>
          <w:cantSplit/>
        </w:trPr>
        <w:tc>
          <w:tcPr>
            <w:tcW w:w="7398" w:type="dxa"/>
          </w:tcPr>
          <w:p w:rsidR="00DB46B7" w:rsidRPr="00911E58" w:rsidRDefault="00DB46B7" w:rsidP="00805660">
            <w:pPr>
              <w:jc w:val="both"/>
              <w:rPr>
                <w:b/>
                <w:sz w:val="22"/>
                <w:szCs w:val="22"/>
              </w:rPr>
            </w:pPr>
            <w:r w:rsidRPr="00911E58">
              <w:rPr>
                <w:b/>
                <w:sz w:val="22"/>
                <w:szCs w:val="22"/>
              </w:rPr>
              <w:t>6VAC35-71-220 (B). Selection and duties of volunteers and interns.</w:t>
            </w:r>
          </w:p>
          <w:p w:rsidR="00DB46B7" w:rsidRPr="00911E58" w:rsidRDefault="00DB46B7" w:rsidP="00805660">
            <w:pPr>
              <w:jc w:val="both"/>
              <w:rPr>
                <w:sz w:val="22"/>
                <w:szCs w:val="22"/>
              </w:rPr>
            </w:pPr>
            <w:r w:rsidRPr="00911E58">
              <w:rPr>
                <w:sz w:val="22"/>
                <w:szCs w:val="22"/>
              </w:rPr>
              <w:t>B. Volunteers and interns shall have qualifications appropriate for the services provided</w:t>
            </w:r>
            <w:r>
              <w:rPr>
                <w:sz w:val="22"/>
                <w:szCs w:val="22"/>
              </w:rPr>
              <w:t xml:space="preserve">. </w:t>
            </w:r>
            <w:r w:rsidRPr="00911E58">
              <w:rPr>
                <w:sz w:val="22"/>
                <w:szCs w:val="22"/>
              </w:rPr>
              <w:t xml:space="preserve">            </w:t>
            </w:r>
          </w:p>
        </w:tc>
        <w:tc>
          <w:tcPr>
            <w:tcW w:w="477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54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r>
      <w:tr w:rsidR="00DB46B7" w:rsidRPr="00CE346D" w:rsidTr="00F02B96">
        <w:trPr>
          <w:cantSplit/>
        </w:trPr>
        <w:tc>
          <w:tcPr>
            <w:tcW w:w="7398" w:type="dxa"/>
          </w:tcPr>
          <w:p w:rsidR="00DB46B7" w:rsidRPr="00911E58" w:rsidRDefault="00DB46B7" w:rsidP="00805660">
            <w:pPr>
              <w:jc w:val="both"/>
              <w:rPr>
                <w:b/>
                <w:sz w:val="22"/>
                <w:szCs w:val="22"/>
              </w:rPr>
            </w:pPr>
            <w:r w:rsidRPr="00911E58">
              <w:rPr>
                <w:b/>
                <w:sz w:val="22"/>
                <w:szCs w:val="22"/>
              </w:rPr>
              <w:t>6VAC35-71-220 (C). Selection and duties of volunteers and interns.</w:t>
            </w:r>
          </w:p>
          <w:p w:rsidR="00DB46B7" w:rsidRPr="00911E58" w:rsidRDefault="00DB46B7" w:rsidP="00805660">
            <w:pPr>
              <w:jc w:val="both"/>
              <w:rPr>
                <w:sz w:val="22"/>
                <w:szCs w:val="22"/>
              </w:rPr>
            </w:pPr>
            <w:r w:rsidRPr="00911E58">
              <w:rPr>
                <w:sz w:val="22"/>
                <w:szCs w:val="22"/>
              </w:rPr>
              <w:t>C. The responsibilities of interns and individuals who volunteer on a regular basis shall be clearly defined in writing</w:t>
            </w:r>
            <w:r>
              <w:rPr>
                <w:sz w:val="22"/>
                <w:szCs w:val="22"/>
              </w:rPr>
              <w:t xml:space="preserve">. </w:t>
            </w:r>
            <w:r w:rsidRPr="00911E58">
              <w:rPr>
                <w:sz w:val="22"/>
                <w:szCs w:val="22"/>
              </w:rPr>
              <w:t xml:space="preserve">            </w:t>
            </w:r>
          </w:p>
        </w:tc>
        <w:tc>
          <w:tcPr>
            <w:tcW w:w="477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54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r>
      <w:tr w:rsidR="00DB46B7" w:rsidRPr="00CE346D" w:rsidTr="00F02B96">
        <w:trPr>
          <w:cantSplit/>
        </w:trPr>
        <w:tc>
          <w:tcPr>
            <w:tcW w:w="7398" w:type="dxa"/>
          </w:tcPr>
          <w:p w:rsidR="00DB46B7" w:rsidRPr="00911E58" w:rsidRDefault="00DB46B7" w:rsidP="00805660">
            <w:pPr>
              <w:jc w:val="both"/>
              <w:rPr>
                <w:b/>
                <w:sz w:val="22"/>
                <w:szCs w:val="22"/>
              </w:rPr>
            </w:pPr>
            <w:r w:rsidRPr="00911E58">
              <w:rPr>
                <w:b/>
                <w:sz w:val="22"/>
                <w:szCs w:val="22"/>
              </w:rPr>
              <w:t>6VAC35-71-220 (D). Selection and duties of volunteers and interns.</w:t>
            </w:r>
          </w:p>
          <w:p w:rsidR="00DB46B7" w:rsidRPr="00911E58" w:rsidRDefault="00DB46B7" w:rsidP="00805660">
            <w:pPr>
              <w:jc w:val="both"/>
              <w:rPr>
                <w:sz w:val="22"/>
                <w:szCs w:val="22"/>
              </w:rPr>
            </w:pPr>
            <w:r w:rsidRPr="00911E58">
              <w:rPr>
                <w:sz w:val="22"/>
                <w:szCs w:val="22"/>
              </w:rPr>
              <w:t>D. Volunteers and interns may not be responsible for the duties of direct care staff</w:t>
            </w:r>
            <w:r>
              <w:rPr>
                <w:sz w:val="22"/>
                <w:szCs w:val="22"/>
              </w:rPr>
              <w:t xml:space="preserve">. </w:t>
            </w:r>
            <w:r w:rsidRPr="00911E58">
              <w:rPr>
                <w:sz w:val="22"/>
                <w:szCs w:val="22"/>
              </w:rPr>
              <w:t xml:space="preserve">            </w:t>
            </w:r>
          </w:p>
        </w:tc>
        <w:tc>
          <w:tcPr>
            <w:tcW w:w="477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54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c>
          <w:tcPr>
            <w:tcW w:w="630" w:type="dxa"/>
            <w:shd w:val="clear" w:color="auto" w:fill="auto"/>
          </w:tcPr>
          <w:p w:rsidR="00DB46B7" w:rsidRPr="00CE346D" w:rsidRDefault="00DB46B7" w:rsidP="00C266DC">
            <w:pPr>
              <w:rPr>
                <w:sz w:val="22"/>
                <w:szCs w:val="22"/>
              </w:rPr>
            </w:pPr>
          </w:p>
        </w:tc>
      </w:tr>
      <w:tr w:rsidR="00010EEF" w:rsidRPr="00CE346D" w:rsidTr="00F02B96">
        <w:trPr>
          <w:cantSplit/>
        </w:trPr>
        <w:tc>
          <w:tcPr>
            <w:tcW w:w="14598" w:type="dxa"/>
            <w:gridSpan w:val="6"/>
            <w:shd w:val="clear" w:color="auto" w:fill="FFFF00"/>
          </w:tcPr>
          <w:p w:rsidR="00010EEF" w:rsidRPr="00010EEF" w:rsidRDefault="00010EEF" w:rsidP="00010EEF">
            <w:pPr>
              <w:jc w:val="center"/>
              <w:rPr>
                <w:b/>
                <w:sz w:val="22"/>
                <w:szCs w:val="22"/>
              </w:rPr>
            </w:pPr>
            <w:bookmarkStart w:id="14" w:name="_Toc368563097"/>
            <w:r w:rsidRPr="00010EEF">
              <w:rPr>
                <w:b/>
                <w:sz w:val="22"/>
                <w:szCs w:val="22"/>
              </w:rPr>
              <w:t>Volunteer and intern background checks.</w:t>
            </w:r>
            <w:bookmarkEnd w:id="14"/>
          </w:p>
        </w:tc>
      </w:tr>
      <w:tr w:rsidR="00010EEF" w:rsidRPr="00CE346D" w:rsidTr="00F02B96">
        <w:trPr>
          <w:cantSplit/>
        </w:trPr>
        <w:tc>
          <w:tcPr>
            <w:tcW w:w="7398" w:type="dxa"/>
          </w:tcPr>
          <w:p w:rsidR="00010EEF" w:rsidRPr="00911E58" w:rsidRDefault="00010EEF" w:rsidP="00805660">
            <w:pPr>
              <w:jc w:val="both"/>
              <w:rPr>
                <w:b/>
                <w:sz w:val="22"/>
                <w:szCs w:val="22"/>
              </w:rPr>
            </w:pPr>
            <w:r w:rsidRPr="00911E58">
              <w:rPr>
                <w:b/>
                <w:sz w:val="22"/>
                <w:szCs w:val="22"/>
              </w:rPr>
              <w:t>6VAC35-71-230 (A). Volunteer and intern background checks.</w:t>
            </w:r>
          </w:p>
          <w:p w:rsidR="00010EEF" w:rsidRPr="00911E58" w:rsidRDefault="00010EEF" w:rsidP="00805660">
            <w:pPr>
              <w:jc w:val="both"/>
              <w:rPr>
                <w:sz w:val="22"/>
                <w:szCs w:val="22"/>
              </w:rPr>
            </w:pPr>
            <w:r w:rsidRPr="00911E58">
              <w:rPr>
                <w:sz w:val="22"/>
                <w:szCs w:val="22"/>
              </w:rPr>
              <w:t>A. Any individual who (</w:t>
            </w:r>
            <w:proofErr w:type="spellStart"/>
            <w:r w:rsidRPr="00911E58">
              <w:rPr>
                <w:sz w:val="22"/>
                <w:szCs w:val="22"/>
              </w:rPr>
              <w:t>i</w:t>
            </w:r>
            <w:proofErr w:type="spellEnd"/>
            <w:r w:rsidRPr="00911E58">
              <w:rPr>
                <w:sz w:val="22"/>
                <w:szCs w:val="22"/>
              </w:rPr>
              <w:t>) volunteers or is an intern on a regular basis in a JCC and (ii) will be alone with a resident in the performance of the position's duties shall be subject to the background check requirements provided for in of 6VAC35-71-140 A (background checks)</w:t>
            </w:r>
            <w:r>
              <w:rPr>
                <w:sz w:val="22"/>
                <w:szCs w:val="22"/>
              </w:rPr>
              <w:t xml:space="preserve">. </w:t>
            </w:r>
            <w:r w:rsidRPr="00911E58">
              <w:rPr>
                <w:sz w:val="22"/>
                <w:szCs w:val="22"/>
              </w:rPr>
              <w:t xml:space="preserve">             </w:t>
            </w:r>
          </w:p>
        </w:tc>
        <w:tc>
          <w:tcPr>
            <w:tcW w:w="477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c>
          <w:tcPr>
            <w:tcW w:w="54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r>
      <w:tr w:rsidR="00010EEF" w:rsidRPr="00CE346D" w:rsidTr="00F02B96">
        <w:trPr>
          <w:cantSplit/>
        </w:trPr>
        <w:tc>
          <w:tcPr>
            <w:tcW w:w="7398" w:type="dxa"/>
          </w:tcPr>
          <w:p w:rsidR="00010EEF" w:rsidRPr="00911E58" w:rsidRDefault="00010EEF" w:rsidP="00805660">
            <w:pPr>
              <w:jc w:val="both"/>
              <w:rPr>
                <w:b/>
                <w:sz w:val="22"/>
                <w:szCs w:val="22"/>
              </w:rPr>
            </w:pPr>
            <w:r w:rsidRPr="00911E58">
              <w:rPr>
                <w:b/>
                <w:sz w:val="22"/>
                <w:szCs w:val="22"/>
              </w:rPr>
              <w:t>6VAC35-71-230 (B). Volunteer and intern background checks.</w:t>
            </w:r>
          </w:p>
          <w:p w:rsidR="00010EEF" w:rsidRPr="00911E58" w:rsidRDefault="00010EEF" w:rsidP="00805660">
            <w:pPr>
              <w:jc w:val="both"/>
              <w:rPr>
                <w:sz w:val="22"/>
                <w:szCs w:val="22"/>
              </w:rPr>
            </w:pPr>
            <w:r w:rsidRPr="00911E58">
              <w:rPr>
                <w:sz w:val="22"/>
                <w:szCs w:val="22"/>
              </w:rPr>
              <w:t>B. Documentation of compliance with the background check requirements shall be maintained for each volunteer or intern for whom a background check is required</w:t>
            </w:r>
            <w:r>
              <w:rPr>
                <w:sz w:val="22"/>
                <w:szCs w:val="22"/>
              </w:rPr>
              <w:t xml:space="preserve">. </w:t>
            </w:r>
            <w:r w:rsidRPr="00911E58">
              <w:rPr>
                <w:sz w:val="22"/>
                <w:szCs w:val="22"/>
              </w:rPr>
              <w:t xml:space="preserve">            </w:t>
            </w:r>
          </w:p>
        </w:tc>
        <w:tc>
          <w:tcPr>
            <w:tcW w:w="477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c>
          <w:tcPr>
            <w:tcW w:w="54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r>
      <w:tr w:rsidR="00010EEF" w:rsidRPr="00CE346D" w:rsidTr="00F02B96">
        <w:trPr>
          <w:cantSplit/>
        </w:trPr>
        <w:tc>
          <w:tcPr>
            <w:tcW w:w="7398" w:type="dxa"/>
          </w:tcPr>
          <w:p w:rsidR="00010EEF" w:rsidRPr="00911E58" w:rsidRDefault="00010EEF" w:rsidP="00805660">
            <w:pPr>
              <w:keepNext/>
              <w:jc w:val="both"/>
              <w:rPr>
                <w:b/>
                <w:sz w:val="22"/>
                <w:szCs w:val="22"/>
              </w:rPr>
            </w:pPr>
            <w:r w:rsidRPr="00911E58">
              <w:rPr>
                <w:b/>
                <w:sz w:val="22"/>
                <w:szCs w:val="22"/>
              </w:rPr>
              <w:lastRenderedPageBreak/>
              <w:t>6VAC35-71-230 (C). Volunteer and intern background checks.</w:t>
            </w:r>
          </w:p>
          <w:p w:rsidR="00010EEF" w:rsidRPr="00911E58" w:rsidRDefault="00010EEF" w:rsidP="00805660">
            <w:pPr>
              <w:keepNext/>
              <w:jc w:val="both"/>
              <w:rPr>
                <w:sz w:val="22"/>
                <w:szCs w:val="22"/>
              </w:rPr>
            </w:pPr>
            <w:r w:rsidRPr="00911E58">
              <w:rPr>
                <w:sz w:val="22"/>
                <w:szCs w:val="22"/>
              </w:rPr>
              <w:t>C. A JCC that uses volunteers or interns shall implement written procedures for supervising volunteers or interns, on whom background checks are not required or whose background checks have not been completed, who have contact with residents</w:t>
            </w:r>
            <w:r>
              <w:rPr>
                <w:sz w:val="22"/>
                <w:szCs w:val="22"/>
              </w:rPr>
              <w:t xml:space="preserve">. </w:t>
            </w:r>
            <w:r w:rsidRPr="00911E58">
              <w:rPr>
                <w:sz w:val="22"/>
                <w:szCs w:val="22"/>
              </w:rPr>
              <w:t xml:space="preserve">            </w:t>
            </w:r>
          </w:p>
        </w:tc>
        <w:tc>
          <w:tcPr>
            <w:tcW w:w="477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c>
          <w:tcPr>
            <w:tcW w:w="54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c>
          <w:tcPr>
            <w:tcW w:w="630" w:type="dxa"/>
            <w:shd w:val="clear" w:color="auto" w:fill="auto"/>
          </w:tcPr>
          <w:p w:rsidR="00010EEF" w:rsidRPr="00CE346D" w:rsidRDefault="00010EEF" w:rsidP="00C266DC">
            <w:pPr>
              <w:rPr>
                <w:sz w:val="22"/>
                <w:szCs w:val="22"/>
              </w:rPr>
            </w:pPr>
          </w:p>
        </w:tc>
      </w:tr>
      <w:tr w:rsidR="00010344" w:rsidRPr="00CE346D" w:rsidTr="00F02B96">
        <w:trPr>
          <w:cantSplit/>
        </w:trPr>
        <w:tc>
          <w:tcPr>
            <w:tcW w:w="14598" w:type="dxa"/>
            <w:gridSpan w:val="6"/>
            <w:shd w:val="clear" w:color="auto" w:fill="FFFF00"/>
          </w:tcPr>
          <w:p w:rsidR="00010344" w:rsidRPr="00010344" w:rsidRDefault="00010344" w:rsidP="00010344">
            <w:pPr>
              <w:jc w:val="center"/>
              <w:rPr>
                <w:b/>
                <w:sz w:val="22"/>
                <w:szCs w:val="22"/>
              </w:rPr>
            </w:pPr>
            <w:bookmarkStart w:id="15" w:name="_Toc368563098"/>
            <w:r w:rsidRPr="00010344">
              <w:rPr>
                <w:b/>
                <w:sz w:val="22"/>
                <w:szCs w:val="22"/>
              </w:rPr>
              <w:t>Volunteer and intern orientation and training.</w:t>
            </w:r>
            <w:bookmarkEnd w:id="15"/>
          </w:p>
        </w:tc>
      </w:tr>
      <w:tr w:rsidR="00D624AE" w:rsidRPr="00CE346D" w:rsidTr="00F02B96">
        <w:trPr>
          <w:cantSplit/>
        </w:trPr>
        <w:tc>
          <w:tcPr>
            <w:tcW w:w="7398" w:type="dxa"/>
          </w:tcPr>
          <w:p w:rsidR="00D624AE" w:rsidRPr="00911E58" w:rsidRDefault="00D624AE" w:rsidP="00805660">
            <w:pPr>
              <w:jc w:val="both"/>
              <w:rPr>
                <w:b/>
                <w:sz w:val="22"/>
                <w:szCs w:val="22"/>
              </w:rPr>
            </w:pPr>
            <w:r w:rsidRPr="00911E58">
              <w:rPr>
                <w:b/>
                <w:sz w:val="22"/>
                <w:szCs w:val="22"/>
              </w:rPr>
              <w:t>6VAC35-71-240 (A). Volunteer and intern orientation and training.</w:t>
            </w:r>
          </w:p>
          <w:p w:rsidR="00D624AE" w:rsidRPr="00911E58" w:rsidRDefault="00D624AE" w:rsidP="00805660">
            <w:pPr>
              <w:pStyle w:val="sectind"/>
              <w:spacing w:before="0" w:line="240" w:lineRule="auto"/>
              <w:ind w:firstLine="0"/>
              <w:rPr>
                <w:rFonts w:cs="Times New Roman"/>
              </w:rPr>
            </w:pPr>
            <w:r w:rsidRPr="00911E58">
              <w:rPr>
                <w:rFonts w:cs="Times New Roman"/>
              </w:rPr>
              <w:t>A. Any individual who (</w:t>
            </w:r>
            <w:proofErr w:type="spellStart"/>
            <w:r w:rsidRPr="00911E58">
              <w:rPr>
                <w:rFonts w:cs="Times New Roman"/>
              </w:rPr>
              <w:t>i</w:t>
            </w:r>
            <w:proofErr w:type="spellEnd"/>
            <w:r w:rsidRPr="00911E58">
              <w:rPr>
                <w:rFonts w:cs="Times New Roman"/>
              </w:rPr>
              <w:t xml:space="preserve">) volunteers on a regular basis or is an intern in a JCC and will be alone with the resident or (ii) is the designated leader for a group of volunteers shall be provided with a basic orientation on the following: </w:t>
            </w:r>
          </w:p>
          <w:p w:rsidR="00D624AE" w:rsidRPr="00911E58" w:rsidRDefault="00D624AE" w:rsidP="00805660">
            <w:pPr>
              <w:pStyle w:val="sectbi"/>
              <w:spacing w:before="0" w:line="240" w:lineRule="auto"/>
              <w:rPr>
                <w:rFonts w:cs="Times New Roman"/>
              </w:rPr>
            </w:pPr>
            <w:r w:rsidRPr="00911E58">
              <w:rPr>
                <w:rFonts w:cs="Times New Roman"/>
              </w:rPr>
              <w:t>1. The facility;</w:t>
            </w:r>
          </w:p>
          <w:p w:rsidR="00D624AE" w:rsidRPr="00911E58" w:rsidRDefault="00D624AE" w:rsidP="00805660">
            <w:pPr>
              <w:pStyle w:val="sectbi"/>
              <w:spacing w:before="0" w:line="240" w:lineRule="auto"/>
              <w:rPr>
                <w:rFonts w:cs="Times New Roman"/>
              </w:rPr>
            </w:pPr>
            <w:r w:rsidRPr="00911E58">
              <w:rPr>
                <w:rFonts w:cs="Times New Roman"/>
              </w:rPr>
              <w:t>2. The population served;</w:t>
            </w:r>
          </w:p>
          <w:p w:rsidR="00D624AE" w:rsidRPr="00911E58" w:rsidRDefault="00D624AE" w:rsidP="00805660">
            <w:pPr>
              <w:pStyle w:val="sectbi"/>
              <w:spacing w:before="0" w:line="240" w:lineRule="auto"/>
              <w:rPr>
                <w:rFonts w:cs="Times New Roman"/>
              </w:rPr>
            </w:pPr>
            <w:r w:rsidRPr="00911E58">
              <w:rPr>
                <w:rFonts w:cs="Times New Roman"/>
              </w:rPr>
              <w:t xml:space="preserve">3. The basic objectives of the department; </w:t>
            </w:r>
          </w:p>
          <w:p w:rsidR="00D624AE" w:rsidRPr="00911E58" w:rsidRDefault="00D624AE" w:rsidP="00805660">
            <w:pPr>
              <w:pStyle w:val="sectbi"/>
              <w:spacing w:before="0" w:line="240" w:lineRule="auto"/>
              <w:rPr>
                <w:rFonts w:cs="Times New Roman"/>
              </w:rPr>
            </w:pPr>
            <w:r w:rsidRPr="00911E58">
              <w:rPr>
                <w:rFonts w:cs="Times New Roman"/>
              </w:rPr>
              <w:t xml:space="preserve">4. The department and facility organizational structure; </w:t>
            </w:r>
          </w:p>
          <w:p w:rsidR="00D624AE" w:rsidRPr="00911E58" w:rsidRDefault="00D624AE" w:rsidP="00805660">
            <w:pPr>
              <w:pStyle w:val="sectbi"/>
              <w:spacing w:before="0" w:line="240" w:lineRule="auto"/>
              <w:rPr>
                <w:rFonts w:cs="Times New Roman"/>
              </w:rPr>
            </w:pPr>
            <w:r w:rsidRPr="00911E58">
              <w:rPr>
                <w:rFonts w:cs="Times New Roman"/>
              </w:rPr>
              <w:t xml:space="preserve">5. Security, population control, emergency preparedness, and evacuation procedures; </w:t>
            </w:r>
          </w:p>
          <w:p w:rsidR="00D624AE" w:rsidRPr="00911E58" w:rsidRDefault="00D624AE" w:rsidP="00805660">
            <w:pPr>
              <w:pStyle w:val="sectbi"/>
              <w:spacing w:before="0" w:line="240" w:lineRule="auto"/>
              <w:rPr>
                <w:rFonts w:cs="Times New Roman"/>
              </w:rPr>
            </w:pPr>
            <w:r w:rsidRPr="00911E58">
              <w:rPr>
                <w:rFonts w:cs="Times New Roman"/>
              </w:rPr>
              <w:t>6. The practices of confidentiality;</w:t>
            </w:r>
          </w:p>
          <w:p w:rsidR="00D624AE" w:rsidRPr="00911E58" w:rsidRDefault="00D624AE" w:rsidP="00805660">
            <w:pPr>
              <w:pStyle w:val="sectbi"/>
              <w:spacing w:before="0" w:line="240" w:lineRule="auto"/>
              <w:rPr>
                <w:rFonts w:cs="Times New Roman"/>
              </w:rPr>
            </w:pPr>
            <w:r w:rsidRPr="00911E58">
              <w:rPr>
                <w:rFonts w:cs="Times New Roman"/>
              </w:rPr>
              <w:t>7. The residents' rights including, but not limited to, the prohibited actions provided for in 6VAC35-71-550 (prohibited actions); and</w:t>
            </w:r>
          </w:p>
          <w:p w:rsidR="00D624AE" w:rsidRPr="00911E58" w:rsidRDefault="00D624AE" w:rsidP="00805660">
            <w:pPr>
              <w:ind w:left="720"/>
              <w:jc w:val="both"/>
              <w:rPr>
                <w:sz w:val="22"/>
                <w:szCs w:val="22"/>
              </w:rPr>
            </w:pPr>
            <w:r w:rsidRPr="00911E58">
              <w:rPr>
                <w:sz w:val="22"/>
                <w:szCs w:val="22"/>
              </w:rPr>
              <w:t>8. The basic requirements of and competencies necessary to perform their duties and responsibilities</w:t>
            </w:r>
            <w:r>
              <w:rPr>
                <w:sz w:val="22"/>
                <w:szCs w:val="22"/>
              </w:rPr>
              <w:t xml:space="preserve">. </w:t>
            </w:r>
            <w:r w:rsidRPr="00911E58">
              <w:rPr>
                <w:sz w:val="22"/>
                <w:szCs w:val="22"/>
              </w:rPr>
              <w:t xml:space="preserve">              </w:t>
            </w:r>
          </w:p>
        </w:tc>
        <w:tc>
          <w:tcPr>
            <w:tcW w:w="477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c>
          <w:tcPr>
            <w:tcW w:w="54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r>
      <w:tr w:rsidR="00D624AE" w:rsidRPr="00CE346D" w:rsidTr="00F02B96">
        <w:trPr>
          <w:cantSplit/>
        </w:trPr>
        <w:tc>
          <w:tcPr>
            <w:tcW w:w="7398" w:type="dxa"/>
          </w:tcPr>
          <w:p w:rsidR="00D624AE" w:rsidRPr="00911E58" w:rsidRDefault="00D624AE" w:rsidP="00805660">
            <w:pPr>
              <w:jc w:val="both"/>
              <w:rPr>
                <w:b/>
                <w:sz w:val="22"/>
                <w:szCs w:val="22"/>
              </w:rPr>
            </w:pPr>
            <w:r w:rsidRPr="00911E58">
              <w:rPr>
                <w:b/>
                <w:sz w:val="22"/>
                <w:szCs w:val="22"/>
              </w:rPr>
              <w:t>6VAC35-71-240 (B). Volunteer and intern orientation and training.</w:t>
            </w:r>
          </w:p>
          <w:p w:rsidR="00D624AE" w:rsidRPr="00911E58" w:rsidRDefault="00D624AE" w:rsidP="00805660">
            <w:pPr>
              <w:pStyle w:val="sectind"/>
              <w:spacing w:before="0" w:line="240" w:lineRule="auto"/>
              <w:ind w:firstLine="0"/>
              <w:rPr>
                <w:rFonts w:cs="Times New Roman"/>
              </w:rPr>
            </w:pPr>
            <w:r w:rsidRPr="00911E58">
              <w:rPr>
                <w:rFonts w:cs="Times New Roman"/>
              </w:rPr>
              <w:t xml:space="preserve">B. Volunteers and interns shall be trained within 30 days from their start date at the facility in the following: </w:t>
            </w:r>
          </w:p>
          <w:p w:rsidR="00D624AE" w:rsidRPr="00911E58" w:rsidRDefault="00D624AE" w:rsidP="00805660">
            <w:pPr>
              <w:pStyle w:val="sectbi"/>
              <w:spacing w:before="0" w:line="240" w:lineRule="auto"/>
              <w:rPr>
                <w:rFonts w:cs="Times New Roman"/>
              </w:rPr>
            </w:pPr>
            <w:r w:rsidRPr="00911E58">
              <w:rPr>
                <w:rFonts w:cs="Times New Roman"/>
              </w:rPr>
              <w:t>1. Any procedures that are applicable to their duties and responsibilities; and</w:t>
            </w:r>
          </w:p>
          <w:p w:rsidR="00D624AE" w:rsidRPr="00911E58" w:rsidRDefault="00D624AE" w:rsidP="00805660">
            <w:pPr>
              <w:ind w:left="720"/>
              <w:jc w:val="both"/>
              <w:rPr>
                <w:sz w:val="22"/>
                <w:szCs w:val="22"/>
              </w:rPr>
            </w:pPr>
            <w:r w:rsidRPr="00911E58">
              <w:rPr>
                <w:sz w:val="22"/>
                <w:szCs w:val="22"/>
              </w:rPr>
              <w:t>2. Their duties and responsibilities in the event of a facility evacuation as provided in 6VAC35-71-460 (emergency and evacuation procedures).</w:t>
            </w:r>
          </w:p>
        </w:tc>
        <w:tc>
          <w:tcPr>
            <w:tcW w:w="477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c>
          <w:tcPr>
            <w:tcW w:w="54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r>
      <w:tr w:rsidR="00D624AE" w:rsidRPr="00CE346D" w:rsidTr="00F02B96">
        <w:trPr>
          <w:cantSplit/>
        </w:trPr>
        <w:tc>
          <w:tcPr>
            <w:tcW w:w="14598" w:type="dxa"/>
            <w:gridSpan w:val="6"/>
            <w:shd w:val="clear" w:color="auto" w:fill="FFFF00"/>
          </w:tcPr>
          <w:p w:rsidR="00D624AE" w:rsidRPr="00D624AE" w:rsidRDefault="00D624AE" w:rsidP="00D624AE">
            <w:pPr>
              <w:jc w:val="center"/>
              <w:rPr>
                <w:b/>
                <w:sz w:val="22"/>
                <w:szCs w:val="22"/>
              </w:rPr>
            </w:pPr>
            <w:bookmarkStart w:id="16" w:name="_Toc368563099"/>
            <w:r w:rsidRPr="00D624AE">
              <w:rPr>
                <w:b/>
                <w:sz w:val="22"/>
                <w:szCs w:val="22"/>
              </w:rPr>
              <w:t>Maintenance of records.</w:t>
            </w:r>
            <w:bookmarkEnd w:id="16"/>
          </w:p>
        </w:tc>
      </w:tr>
      <w:tr w:rsidR="00D624AE" w:rsidRPr="00CE346D" w:rsidTr="00F02B96">
        <w:trPr>
          <w:cantSplit/>
        </w:trPr>
        <w:tc>
          <w:tcPr>
            <w:tcW w:w="7398" w:type="dxa"/>
          </w:tcPr>
          <w:p w:rsidR="00D624AE" w:rsidRPr="00911E58" w:rsidRDefault="00D624AE" w:rsidP="00805660">
            <w:pPr>
              <w:jc w:val="both"/>
              <w:rPr>
                <w:b/>
                <w:sz w:val="22"/>
                <w:szCs w:val="22"/>
              </w:rPr>
            </w:pPr>
            <w:r w:rsidRPr="00911E58">
              <w:rPr>
                <w:b/>
                <w:sz w:val="22"/>
                <w:szCs w:val="22"/>
              </w:rPr>
              <w:t>6VAC35-71-260 (A). Maintenance of records.</w:t>
            </w:r>
          </w:p>
          <w:p w:rsidR="00D624AE" w:rsidRPr="00911E58" w:rsidRDefault="00D624AE" w:rsidP="00805660">
            <w:pPr>
              <w:jc w:val="both"/>
              <w:rPr>
                <w:sz w:val="22"/>
                <w:szCs w:val="22"/>
              </w:rPr>
            </w:pPr>
            <w:r w:rsidRPr="00911E58">
              <w:rPr>
                <w:sz w:val="22"/>
                <w:szCs w:val="22"/>
              </w:rPr>
              <w:t>A. A separate written or automated case record shall be maintained for each resident, which shall include all correspondence and documents received by the JCC relating to the care of that resident and documentation of all case management services provided</w:t>
            </w:r>
            <w:r>
              <w:rPr>
                <w:sz w:val="22"/>
                <w:szCs w:val="22"/>
              </w:rPr>
              <w:t xml:space="preserve">. </w:t>
            </w:r>
            <w:r w:rsidRPr="00911E58">
              <w:rPr>
                <w:sz w:val="22"/>
                <w:szCs w:val="22"/>
              </w:rPr>
              <w:t xml:space="preserve">             </w:t>
            </w:r>
          </w:p>
        </w:tc>
        <w:tc>
          <w:tcPr>
            <w:tcW w:w="477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c>
          <w:tcPr>
            <w:tcW w:w="54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r>
      <w:tr w:rsidR="00D624AE" w:rsidRPr="00CE346D" w:rsidTr="00F02B96">
        <w:trPr>
          <w:cantSplit/>
        </w:trPr>
        <w:tc>
          <w:tcPr>
            <w:tcW w:w="7398" w:type="dxa"/>
          </w:tcPr>
          <w:p w:rsidR="00D624AE" w:rsidRPr="00911E58" w:rsidRDefault="00D624AE" w:rsidP="00805660">
            <w:pPr>
              <w:jc w:val="both"/>
              <w:rPr>
                <w:b/>
                <w:sz w:val="22"/>
                <w:szCs w:val="22"/>
              </w:rPr>
            </w:pPr>
            <w:r w:rsidRPr="00911E58">
              <w:rPr>
                <w:b/>
                <w:sz w:val="22"/>
                <w:szCs w:val="22"/>
              </w:rPr>
              <w:lastRenderedPageBreak/>
              <w:t>6VAC35-71-260 (B). Maintenance of records.</w:t>
            </w:r>
          </w:p>
          <w:p w:rsidR="00D624AE" w:rsidRPr="00911E58" w:rsidRDefault="00D624AE" w:rsidP="00805660">
            <w:pPr>
              <w:jc w:val="both"/>
              <w:rPr>
                <w:sz w:val="22"/>
                <w:szCs w:val="22"/>
              </w:rPr>
            </w:pPr>
            <w:r w:rsidRPr="00911E58">
              <w:rPr>
                <w:sz w:val="22"/>
                <w:szCs w:val="22"/>
              </w:rPr>
              <w:t xml:space="preserve">B. Separate health care records, including behavioral health, as </w:t>
            </w:r>
            <w:proofErr w:type="gramStart"/>
            <w:r w:rsidRPr="00911E58">
              <w:rPr>
                <w:sz w:val="22"/>
                <w:szCs w:val="22"/>
              </w:rPr>
              <w:t>applicable,</w:t>
            </w:r>
            <w:proofErr w:type="gramEnd"/>
            <w:r w:rsidRPr="00911E58">
              <w:rPr>
                <w:sz w:val="22"/>
                <w:szCs w:val="22"/>
              </w:rPr>
              <w:t xml:space="preserve"> and medical records, shall be kept on each resident. Health care records shall be maintained in accordance with 6VAC35-71-1020 (residents' health records) and applicable statutes and regulations. Behavioral health care records may be kept separately from other medical records</w:t>
            </w:r>
            <w:r>
              <w:rPr>
                <w:sz w:val="22"/>
                <w:szCs w:val="22"/>
              </w:rPr>
              <w:t xml:space="preserve">. </w:t>
            </w:r>
            <w:r w:rsidRPr="00911E58">
              <w:rPr>
                <w:sz w:val="22"/>
                <w:szCs w:val="22"/>
              </w:rPr>
              <w:t xml:space="preserve">            </w:t>
            </w:r>
          </w:p>
        </w:tc>
        <w:tc>
          <w:tcPr>
            <w:tcW w:w="477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c>
          <w:tcPr>
            <w:tcW w:w="54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c>
          <w:tcPr>
            <w:tcW w:w="630" w:type="dxa"/>
            <w:shd w:val="clear" w:color="auto" w:fill="auto"/>
          </w:tcPr>
          <w:p w:rsidR="00D624AE" w:rsidRPr="00CE346D" w:rsidRDefault="00D624AE" w:rsidP="00C266DC">
            <w:pPr>
              <w:rPr>
                <w:sz w:val="22"/>
                <w:szCs w:val="22"/>
              </w:rPr>
            </w:pPr>
          </w:p>
        </w:tc>
      </w:tr>
      <w:tr w:rsidR="00805660" w:rsidRPr="00CE346D" w:rsidTr="00F02B96">
        <w:trPr>
          <w:cantSplit/>
        </w:trPr>
        <w:tc>
          <w:tcPr>
            <w:tcW w:w="7398" w:type="dxa"/>
          </w:tcPr>
          <w:p w:rsidR="00805660" w:rsidRPr="00911E58" w:rsidRDefault="00805660" w:rsidP="00805660">
            <w:pPr>
              <w:jc w:val="both"/>
              <w:rPr>
                <w:b/>
                <w:sz w:val="22"/>
                <w:szCs w:val="22"/>
              </w:rPr>
            </w:pPr>
            <w:r w:rsidRPr="00911E58">
              <w:rPr>
                <w:b/>
                <w:sz w:val="22"/>
                <w:szCs w:val="22"/>
              </w:rPr>
              <w:t>6VAC35-71-260 (C). Maintenance of records.</w:t>
            </w:r>
          </w:p>
          <w:p w:rsidR="00805660" w:rsidRPr="00911E58" w:rsidRDefault="00805660" w:rsidP="00805660">
            <w:pPr>
              <w:jc w:val="both"/>
              <w:rPr>
                <w:sz w:val="22"/>
                <w:szCs w:val="22"/>
              </w:rPr>
            </w:pPr>
            <w:r w:rsidRPr="00911E58">
              <w:rPr>
                <w:sz w:val="22"/>
                <w:szCs w:val="22"/>
              </w:rPr>
              <w:t>C. Each case record and health care record shall be kept up to date and in a uniform manner in accordance with written procedures. Case records shall be released in accordance with §§ 16.1-300 and 16.1-309.1 of the Code of Virginia and applicable state and federal laws and regulations</w:t>
            </w:r>
            <w:r>
              <w:rPr>
                <w:sz w:val="22"/>
                <w:szCs w:val="22"/>
              </w:rPr>
              <w:t xml:space="preserve">. </w:t>
            </w:r>
            <w:r w:rsidRPr="00911E58">
              <w:rPr>
                <w:sz w:val="22"/>
                <w:szCs w:val="22"/>
              </w:rPr>
              <w:t xml:space="preserve">           </w:t>
            </w:r>
          </w:p>
        </w:tc>
        <w:tc>
          <w:tcPr>
            <w:tcW w:w="477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54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r>
      <w:tr w:rsidR="00805660" w:rsidRPr="00CE346D" w:rsidTr="00F02B96">
        <w:trPr>
          <w:cantSplit/>
        </w:trPr>
        <w:tc>
          <w:tcPr>
            <w:tcW w:w="7398" w:type="dxa"/>
          </w:tcPr>
          <w:p w:rsidR="00805660" w:rsidRPr="00911E58" w:rsidRDefault="00805660" w:rsidP="00805660">
            <w:pPr>
              <w:jc w:val="both"/>
              <w:rPr>
                <w:b/>
                <w:sz w:val="22"/>
                <w:szCs w:val="22"/>
              </w:rPr>
            </w:pPr>
            <w:r w:rsidRPr="00911E58">
              <w:rPr>
                <w:b/>
                <w:sz w:val="22"/>
                <w:szCs w:val="22"/>
              </w:rPr>
              <w:t>6VAC35-71-260 (D). Maintenance of records.</w:t>
            </w:r>
          </w:p>
          <w:p w:rsidR="00805660" w:rsidRPr="00911E58" w:rsidRDefault="00805660" w:rsidP="00805660">
            <w:pPr>
              <w:pStyle w:val="sectind"/>
              <w:spacing w:before="0" w:line="240" w:lineRule="auto"/>
              <w:ind w:firstLine="0"/>
              <w:rPr>
                <w:rFonts w:cs="Times New Roman"/>
              </w:rPr>
            </w:pPr>
            <w:r w:rsidRPr="00911E58">
              <w:rPr>
                <w:rFonts w:cs="Times New Roman"/>
              </w:rPr>
              <w:t>D. The procedures for management of residents' records, written and automated, shall describe confidentiality, accessibility, security, and retention of records including:</w:t>
            </w:r>
          </w:p>
          <w:p w:rsidR="00805660" w:rsidRPr="00911E58" w:rsidRDefault="00805660" w:rsidP="00805660">
            <w:pPr>
              <w:pStyle w:val="sectbi"/>
              <w:spacing w:before="0" w:line="240" w:lineRule="auto"/>
              <w:rPr>
                <w:rFonts w:cs="Times New Roman"/>
              </w:rPr>
            </w:pPr>
            <w:r w:rsidRPr="00911E58">
              <w:rPr>
                <w:rFonts w:cs="Times New Roman"/>
              </w:rPr>
              <w:t>1. Access, duplication, dissemination, and acquiring of information only to persons legally authorized according to federal and state laws;</w:t>
            </w:r>
          </w:p>
          <w:p w:rsidR="00805660" w:rsidRPr="00911E58" w:rsidRDefault="00805660" w:rsidP="00805660">
            <w:pPr>
              <w:pStyle w:val="sectbi"/>
              <w:spacing w:before="0" w:line="240" w:lineRule="auto"/>
              <w:rPr>
                <w:rFonts w:cs="Times New Roman"/>
              </w:rPr>
            </w:pPr>
            <w:r w:rsidRPr="00911E58">
              <w:rPr>
                <w:rFonts w:cs="Times New Roman"/>
              </w:rPr>
              <w:t xml:space="preserve">2. Security measures to protect records from loss, unauthorized alteration, inadvertent or unauthorized access, disclosure of information, and transportation of records between service sites; and </w:t>
            </w:r>
          </w:p>
          <w:p w:rsidR="00805660" w:rsidRPr="00911E58" w:rsidRDefault="00805660" w:rsidP="00805660">
            <w:pPr>
              <w:ind w:firstLine="720"/>
              <w:jc w:val="both"/>
              <w:rPr>
                <w:sz w:val="22"/>
                <w:szCs w:val="22"/>
              </w:rPr>
            </w:pPr>
            <w:r w:rsidRPr="00911E58">
              <w:rPr>
                <w:sz w:val="22"/>
                <w:szCs w:val="22"/>
              </w:rPr>
              <w:t>3. Designation of the person responsible for records management</w:t>
            </w:r>
            <w:r>
              <w:rPr>
                <w:sz w:val="22"/>
                <w:szCs w:val="22"/>
              </w:rPr>
              <w:t xml:space="preserve">. </w:t>
            </w:r>
            <w:r w:rsidRPr="00911E58">
              <w:rPr>
                <w:sz w:val="22"/>
                <w:szCs w:val="22"/>
              </w:rPr>
              <w:t xml:space="preserve">            </w:t>
            </w:r>
          </w:p>
        </w:tc>
        <w:tc>
          <w:tcPr>
            <w:tcW w:w="477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54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r>
      <w:tr w:rsidR="00805660" w:rsidRPr="00CE346D" w:rsidTr="00F02B96">
        <w:trPr>
          <w:cantSplit/>
        </w:trPr>
        <w:tc>
          <w:tcPr>
            <w:tcW w:w="7398" w:type="dxa"/>
          </w:tcPr>
          <w:p w:rsidR="00805660" w:rsidRPr="00911E58" w:rsidRDefault="00805660" w:rsidP="00805660">
            <w:pPr>
              <w:jc w:val="both"/>
              <w:rPr>
                <w:b/>
                <w:sz w:val="22"/>
                <w:szCs w:val="22"/>
              </w:rPr>
            </w:pPr>
            <w:r w:rsidRPr="00911E58">
              <w:rPr>
                <w:b/>
                <w:sz w:val="22"/>
                <w:szCs w:val="22"/>
              </w:rPr>
              <w:t>6VAC35-71-260 (E). Maintenance of records.</w:t>
            </w:r>
          </w:p>
          <w:p w:rsidR="00805660" w:rsidRPr="00911E58" w:rsidRDefault="00805660" w:rsidP="00805660">
            <w:pPr>
              <w:jc w:val="both"/>
              <w:rPr>
                <w:sz w:val="22"/>
                <w:szCs w:val="22"/>
              </w:rPr>
            </w:pPr>
            <w:r w:rsidRPr="00911E58">
              <w:rPr>
                <w:sz w:val="22"/>
                <w:szCs w:val="22"/>
              </w:rPr>
              <w:t>E. Active and closed records shall be kept in secure locations or compartments that are accessible only to authorized employees and are protected from unauthorized access, fire, and flood</w:t>
            </w:r>
            <w:r>
              <w:rPr>
                <w:sz w:val="22"/>
                <w:szCs w:val="22"/>
              </w:rPr>
              <w:t xml:space="preserve">. </w:t>
            </w:r>
            <w:r w:rsidRPr="00911E58">
              <w:rPr>
                <w:sz w:val="22"/>
                <w:szCs w:val="22"/>
              </w:rPr>
              <w:t xml:space="preserve">            </w:t>
            </w:r>
          </w:p>
        </w:tc>
        <w:tc>
          <w:tcPr>
            <w:tcW w:w="477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54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r>
      <w:tr w:rsidR="00805660" w:rsidRPr="00CE346D" w:rsidTr="00F02B96">
        <w:trPr>
          <w:cantSplit/>
        </w:trPr>
        <w:tc>
          <w:tcPr>
            <w:tcW w:w="7398" w:type="dxa"/>
          </w:tcPr>
          <w:p w:rsidR="00805660" w:rsidRPr="00911E58" w:rsidRDefault="00805660" w:rsidP="00805660">
            <w:pPr>
              <w:jc w:val="both"/>
              <w:rPr>
                <w:b/>
                <w:sz w:val="22"/>
                <w:szCs w:val="22"/>
              </w:rPr>
            </w:pPr>
            <w:r w:rsidRPr="00911E58">
              <w:rPr>
                <w:b/>
                <w:sz w:val="22"/>
                <w:szCs w:val="22"/>
              </w:rPr>
              <w:t>6VAC35-71-260 (F). Maintenance of records.</w:t>
            </w:r>
          </w:p>
          <w:p w:rsidR="00805660" w:rsidRPr="00911E58" w:rsidRDefault="00805660" w:rsidP="00805660">
            <w:pPr>
              <w:jc w:val="both"/>
              <w:rPr>
                <w:sz w:val="22"/>
                <w:szCs w:val="22"/>
              </w:rPr>
            </w:pPr>
            <w:r w:rsidRPr="00911E58">
              <w:rPr>
                <w:sz w:val="22"/>
                <w:szCs w:val="22"/>
              </w:rPr>
              <w:t>F. Each resident's written case and health care records shall be stored separately subsequent to the resident's discharge in accordance with applicable statutes and regulations</w:t>
            </w:r>
            <w:r>
              <w:rPr>
                <w:sz w:val="22"/>
                <w:szCs w:val="22"/>
              </w:rPr>
              <w:t xml:space="preserve">. </w:t>
            </w:r>
            <w:r w:rsidRPr="00911E58">
              <w:rPr>
                <w:sz w:val="22"/>
                <w:szCs w:val="22"/>
              </w:rPr>
              <w:t xml:space="preserve">            </w:t>
            </w:r>
          </w:p>
        </w:tc>
        <w:tc>
          <w:tcPr>
            <w:tcW w:w="477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54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r>
      <w:tr w:rsidR="00805660" w:rsidRPr="00CE346D" w:rsidTr="00F02B96">
        <w:trPr>
          <w:cantSplit/>
        </w:trPr>
        <w:tc>
          <w:tcPr>
            <w:tcW w:w="7398" w:type="dxa"/>
          </w:tcPr>
          <w:p w:rsidR="00805660" w:rsidRPr="00911E58" w:rsidRDefault="00805660" w:rsidP="00805660">
            <w:pPr>
              <w:jc w:val="both"/>
              <w:rPr>
                <w:b/>
                <w:sz w:val="22"/>
                <w:szCs w:val="22"/>
              </w:rPr>
            </w:pPr>
            <w:r w:rsidRPr="00911E58">
              <w:rPr>
                <w:b/>
                <w:sz w:val="22"/>
                <w:szCs w:val="22"/>
              </w:rPr>
              <w:t>6VAC35-71-260 (G). Maintenance of records.</w:t>
            </w:r>
          </w:p>
          <w:p w:rsidR="00805660" w:rsidRPr="00911E58" w:rsidRDefault="00805660" w:rsidP="00805660">
            <w:pPr>
              <w:jc w:val="both"/>
              <w:rPr>
                <w:sz w:val="22"/>
                <w:szCs w:val="22"/>
              </w:rPr>
            </w:pPr>
            <w:r w:rsidRPr="00911E58">
              <w:rPr>
                <w:sz w:val="22"/>
                <w:szCs w:val="22"/>
              </w:rPr>
              <w:t>G. Residents' inactive records shall be retained as required by The Library of Virginia</w:t>
            </w:r>
            <w:r>
              <w:rPr>
                <w:sz w:val="22"/>
                <w:szCs w:val="22"/>
              </w:rPr>
              <w:t xml:space="preserve">. </w:t>
            </w:r>
            <w:r w:rsidRPr="00911E58">
              <w:rPr>
                <w:sz w:val="22"/>
                <w:szCs w:val="22"/>
              </w:rPr>
              <w:t xml:space="preserve">            </w:t>
            </w:r>
          </w:p>
        </w:tc>
        <w:tc>
          <w:tcPr>
            <w:tcW w:w="477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540" w:type="dxa"/>
            <w:shd w:val="clear" w:color="auto" w:fill="auto"/>
          </w:tcPr>
          <w:p w:rsidR="00805660" w:rsidRPr="00CE346D" w:rsidRDefault="00805660" w:rsidP="00C266DC">
            <w:pPr>
              <w:rPr>
                <w:sz w:val="22"/>
                <w:szCs w:val="22"/>
              </w:rPr>
            </w:pPr>
          </w:p>
        </w:tc>
        <w:tc>
          <w:tcPr>
            <w:tcW w:w="630" w:type="dxa"/>
            <w:shd w:val="clear" w:color="auto" w:fill="auto"/>
          </w:tcPr>
          <w:p w:rsidR="00805660" w:rsidRPr="00CE346D" w:rsidRDefault="00805660" w:rsidP="00C266DC">
            <w:pPr>
              <w:rPr>
                <w:sz w:val="22"/>
                <w:szCs w:val="22"/>
              </w:rPr>
            </w:pPr>
          </w:p>
        </w:tc>
        <w:tc>
          <w:tcPr>
            <w:tcW w:w="630" w:type="dxa"/>
            <w:shd w:val="clear" w:color="auto" w:fill="auto"/>
          </w:tcPr>
          <w:p w:rsidR="00805660" w:rsidRDefault="00805660"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Pr="00CE346D" w:rsidRDefault="006D0EA9" w:rsidP="00C266DC">
            <w:pPr>
              <w:rPr>
                <w:sz w:val="22"/>
                <w:szCs w:val="22"/>
              </w:rPr>
            </w:pPr>
          </w:p>
        </w:tc>
      </w:tr>
      <w:tr w:rsidR="00E30CCA" w:rsidRPr="00CE346D" w:rsidTr="00F02B96">
        <w:trPr>
          <w:cantSplit/>
          <w:trHeight w:val="278"/>
        </w:trPr>
        <w:tc>
          <w:tcPr>
            <w:tcW w:w="14598" w:type="dxa"/>
            <w:gridSpan w:val="6"/>
            <w:shd w:val="clear" w:color="auto" w:fill="FFFF00"/>
          </w:tcPr>
          <w:p w:rsidR="00E30CCA" w:rsidRPr="006D0EA9" w:rsidRDefault="00E30CCA" w:rsidP="00E30CCA">
            <w:pPr>
              <w:jc w:val="center"/>
              <w:rPr>
                <w:b/>
                <w:sz w:val="22"/>
                <w:szCs w:val="22"/>
              </w:rPr>
            </w:pPr>
            <w:bookmarkStart w:id="17" w:name="_Toc368563100"/>
            <w:r w:rsidRPr="006D0EA9">
              <w:rPr>
                <w:b/>
                <w:sz w:val="22"/>
                <w:szCs w:val="22"/>
              </w:rPr>
              <w:lastRenderedPageBreak/>
              <w:t>Face sheet.</w:t>
            </w:r>
            <w:bookmarkEnd w:id="17"/>
          </w:p>
        </w:tc>
      </w:tr>
      <w:tr w:rsidR="00E30CCA" w:rsidRPr="00CE346D" w:rsidTr="00F02B96">
        <w:trPr>
          <w:cantSplit/>
        </w:trPr>
        <w:tc>
          <w:tcPr>
            <w:tcW w:w="7398" w:type="dxa"/>
          </w:tcPr>
          <w:p w:rsidR="00E30CCA" w:rsidRPr="00911E58" w:rsidRDefault="00E30CCA" w:rsidP="00E30CCA">
            <w:pPr>
              <w:jc w:val="both"/>
              <w:rPr>
                <w:b/>
                <w:sz w:val="22"/>
                <w:szCs w:val="22"/>
              </w:rPr>
            </w:pPr>
            <w:r w:rsidRPr="00911E58">
              <w:rPr>
                <w:b/>
                <w:sz w:val="22"/>
                <w:szCs w:val="22"/>
              </w:rPr>
              <w:t>6VAC35-71-270 (A). Face sheet.</w:t>
            </w:r>
          </w:p>
          <w:p w:rsidR="00E30CCA" w:rsidRPr="00911E58" w:rsidRDefault="00E30CCA" w:rsidP="00E30CCA">
            <w:pPr>
              <w:jc w:val="both"/>
              <w:rPr>
                <w:sz w:val="22"/>
                <w:szCs w:val="22"/>
              </w:rPr>
            </w:pPr>
            <w:r w:rsidRPr="00911E58">
              <w:rPr>
                <w:sz w:val="22"/>
                <w:szCs w:val="22"/>
              </w:rPr>
              <w:t>A. At the time of admission, each resident's record shall include a completed face sheet that contains (</w:t>
            </w:r>
            <w:proofErr w:type="spellStart"/>
            <w:r w:rsidRPr="00911E58">
              <w:rPr>
                <w:sz w:val="22"/>
                <w:szCs w:val="22"/>
              </w:rPr>
              <w:t>i</w:t>
            </w:r>
            <w:proofErr w:type="spellEnd"/>
            <w:r w:rsidRPr="00911E58">
              <w:rPr>
                <w:sz w:val="22"/>
                <w:szCs w:val="22"/>
              </w:rPr>
              <w:t xml:space="preserve">) the resident's full name, last known residence, birth date, birthplace, gender, race, social security number or other unique identifier, religious preference, and admission date; and (ii) names, addresses, and telephone numbers of the </w:t>
            </w:r>
            <w:proofErr w:type="spellStart"/>
            <w:r w:rsidRPr="00911E58">
              <w:rPr>
                <w:sz w:val="22"/>
                <w:szCs w:val="22"/>
              </w:rPr>
              <w:t>resident's</w:t>
            </w:r>
            <w:proofErr w:type="spellEnd"/>
            <w:r w:rsidRPr="00911E58">
              <w:rPr>
                <w:sz w:val="22"/>
                <w:szCs w:val="22"/>
              </w:rPr>
              <w:t xml:space="preserve"> legal guardians, supervising agency, emergency contacts, and parents, if appropriate</w:t>
            </w:r>
            <w:r>
              <w:rPr>
                <w:sz w:val="22"/>
                <w:szCs w:val="22"/>
              </w:rPr>
              <w:t xml:space="preserve">. </w:t>
            </w:r>
            <w:r w:rsidRPr="00911E58">
              <w:rPr>
                <w:sz w:val="22"/>
                <w:szCs w:val="22"/>
              </w:rPr>
              <w:t xml:space="preserve">             </w:t>
            </w:r>
          </w:p>
        </w:tc>
        <w:tc>
          <w:tcPr>
            <w:tcW w:w="477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54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r>
      <w:tr w:rsidR="00E30CCA" w:rsidRPr="00CE346D" w:rsidTr="00F02B96">
        <w:trPr>
          <w:cantSplit/>
        </w:trPr>
        <w:tc>
          <w:tcPr>
            <w:tcW w:w="7398" w:type="dxa"/>
          </w:tcPr>
          <w:p w:rsidR="00E30CCA" w:rsidRPr="00911E58" w:rsidRDefault="00E30CCA" w:rsidP="00E30CCA">
            <w:pPr>
              <w:jc w:val="both"/>
              <w:rPr>
                <w:b/>
                <w:sz w:val="22"/>
                <w:szCs w:val="22"/>
              </w:rPr>
            </w:pPr>
            <w:r w:rsidRPr="00911E58">
              <w:rPr>
                <w:b/>
                <w:sz w:val="22"/>
                <w:szCs w:val="22"/>
              </w:rPr>
              <w:t>6VAC35-71-270 (A). Face sheet.</w:t>
            </w:r>
          </w:p>
          <w:p w:rsidR="00E30CCA" w:rsidRPr="00911E58" w:rsidRDefault="00E30CCA" w:rsidP="00E30CCA">
            <w:pPr>
              <w:jc w:val="both"/>
              <w:rPr>
                <w:sz w:val="22"/>
                <w:szCs w:val="22"/>
              </w:rPr>
            </w:pPr>
            <w:r w:rsidRPr="00911E58">
              <w:rPr>
                <w:sz w:val="22"/>
                <w:szCs w:val="22"/>
              </w:rPr>
              <w:t>B. The face sheet shall be updated when changes occur and maintained in accordance with written procedures</w:t>
            </w:r>
            <w:r>
              <w:rPr>
                <w:sz w:val="22"/>
                <w:szCs w:val="22"/>
              </w:rPr>
              <w:t xml:space="preserve">. </w:t>
            </w:r>
            <w:r w:rsidRPr="00911E58">
              <w:rPr>
                <w:sz w:val="22"/>
                <w:szCs w:val="22"/>
              </w:rPr>
              <w:t xml:space="preserve">            </w:t>
            </w:r>
          </w:p>
        </w:tc>
        <w:tc>
          <w:tcPr>
            <w:tcW w:w="477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54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r>
      <w:tr w:rsidR="00E30CCA" w:rsidRPr="00CE346D" w:rsidTr="00F02B96">
        <w:trPr>
          <w:cantSplit/>
        </w:trPr>
        <w:tc>
          <w:tcPr>
            <w:tcW w:w="14598" w:type="dxa"/>
            <w:gridSpan w:val="6"/>
            <w:shd w:val="clear" w:color="auto" w:fill="D9D9D9" w:themeFill="background1" w:themeFillShade="D9"/>
          </w:tcPr>
          <w:p w:rsidR="00E30CCA" w:rsidRPr="00CE346D" w:rsidRDefault="00E30CCA" w:rsidP="006314AA">
            <w:pPr>
              <w:pStyle w:val="Heading1"/>
              <w:spacing w:before="0"/>
              <w:jc w:val="center"/>
              <w:rPr>
                <w:sz w:val="22"/>
                <w:szCs w:val="22"/>
              </w:rPr>
            </w:pPr>
            <w:bookmarkStart w:id="18" w:name="_Toc368563101"/>
            <w:r w:rsidRPr="00E30CCA">
              <w:rPr>
                <w:rFonts w:ascii="Times New Roman" w:hAnsi="Times New Roman" w:cs="Times New Roman"/>
                <w:color w:val="auto"/>
                <w:sz w:val="26"/>
                <w:szCs w:val="26"/>
              </w:rPr>
              <w:t>Part III Physical Environment</w:t>
            </w:r>
            <w:bookmarkEnd w:id="18"/>
          </w:p>
        </w:tc>
      </w:tr>
      <w:tr w:rsidR="00E30CCA" w:rsidRPr="00CE346D" w:rsidTr="00F02B96">
        <w:trPr>
          <w:cantSplit/>
        </w:trPr>
        <w:tc>
          <w:tcPr>
            <w:tcW w:w="14598" w:type="dxa"/>
            <w:gridSpan w:val="6"/>
            <w:shd w:val="clear" w:color="auto" w:fill="FFFF00"/>
          </w:tcPr>
          <w:p w:rsidR="00E30CCA" w:rsidRPr="00E30CCA" w:rsidRDefault="00E30CCA" w:rsidP="00E30CCA">
            <w:pPr>
              <w:jc w:val="center"/>
              <w:rPr>
                <w:b/>
                <w:sz w:val="22"/>
                <w:szCs w:val="22"/>
              </w:rPr>
            </w:pPr>
            <w:bookmarkStart w:id="19" w:name="_Toc368563102"/>
            <w:r w:rsidRPr="00E30CCA">
              <w:rPr>
                <w:b/>
                <w:sz w:val="22"/>
                <w:szCs w:val="22"/>
              </w:rPr>
              <w:t>Buildings and inspections.</w:t>
            </w:r>
            <w:bookmarkEnd w:id="19"/>
          </w:p>
        </w:tc>
      </w:tr>
      <w:tr w:rsidR="00E30CCA" w:rsidRPr="00CE346D" w:rsidTr="00F02B96">
        <w:trPr>
          <w:cantSplit/>
        </w:trPr>
        <w:tc>
          <w:tcPr>
            <w:tcW w:w="7398" w:type="dxa"/>
          </w:tcPr>
          <w:p w:rsidR="00E30CCA" w:rsidRPr="00911E58" w:rsidRDefault="00E30CCA" w:rsidP="00E30CCA">
            <w:pPr>
              <w:jc w:val="both"/>
              <w:rPr>
                <w:b/>
                <w:sz w:val="22"/>
                <w:szCs w:val="22"/>
              </w:rPr>
            </w:pPr>
            <w:r w:rsidRPr="00911E58">
              <w:rPr>
                <w:b/>
                <w:sz w:val="22"/>
                <w:szCs w:val="22"/>
              </w:rPr>
              <w:t>6VAC35-71-280 (A). Buildings and inspections.</w:t>
            </w:r>
          </w:p>
          <w:p w:rsidR="00E30CCA" w:rsidRPr="00911E58" w:rsidRDefault="00E30CCA" w:rsidP="00E30CCA">
            <w:pPr>
              <w:jc w:val="both"/>
              <w:rPr>
                <w:sz w:val="22"/>
                <w:szCs w:val="22"/>
              </w:rPr>
            </w:pPr>
            <w:r w:rsidRPr="00911E58">
              <w:rPr>
                <w:sz w:val="22"/>
                <w:szCs w:val="22"/>
              </w:rPr>
              <w:t>A. All newly constructed buildings, major renovations to buildings, and temporary structures shall be inspected and approved by the appropriate building officials. There shall be a valid, current certificate of occupancy available at each JCC</w:t>
            </w:r>
            <w:r>
              <w:rPr>
                <w:sz w:val="22"/>
                <w:szCs w:val="22"/>
              </w:rPr>
              <w:t xml:space="preserve">. </w:t>
            </w:r>
            <w:r w:rsidRPr="00911E58">
              <w:rPr>
                <w:sz w:val="22"/>
                <w:szCs w:val="22"/>
              </w:rPr>
              <w:t xml:space="preserve">             </w:t>
            </w:r>
          </w:p>
        </w:tc>
        <w:tc>
          <w:tcPr>
            <w:tcW w:w="477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54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r>
      <w:tr w:rsidR="00F02B96" w:rsidRPr="00CE346D" w:rsidTr="00F02B96">
        <w:trPr>
          <w:cantSplit/>
        </w:trPr>
        <w:tc>
          <w:tcPr>
            <w:tcW w:w="7398" w:type="dxa"/>
          </w:tcPr>
          <w:p w:rsidR="00F02B96" w:rsidRPr="00911E58" w:rsidRDefault="00F02B96" w:rsidP="00F02B96">
            <w:pPr>
              <w:keepNext/>
              <w:jc w:val="both"/>
              <w:rPr>
                <w:b/>
                <w:sz w:val="22"/>
                <w:szCs w:val="22"/>
              </w:rPr>
            </w:pPr>
            <w:r w:rsidRPr="00911E58">
              <w:rPr>
                <w:b/>
                <w:sz w:val="22"/>
                <w:szCs w:val="22"/>
              </w:rPr>
              <w:lastRenderedPageBreak/>
              <w:t>6VAC35-71-280 (B). Buildings and inspections.</w:t>
            </w:r>
            <w:r w:rsidR="00315E34">
              <w:rPr>
                <w:b/>
                <w:sz w:val="22"/>
                <w:szCs w:val="22"/>
              </w:rPr>
              <w:t xml:space="preserve"> </w:t>
            </w:r>
            <w:r w:rsidR="00315E34">
              <w:rPr>
                <w:b/>
                <w:sz w:val="22"/>
                <w:szCs w:val="22"/>
                <w:highlight w:val="yellow"/>
              </w:rPr>
              <w:t>CRITICAL</w:t>
            </w:r>
          </w:p>
          <w:p w:rsidR="00F02B96" w:rsidRPr="00911E58" w:rsidRDefault="00F02B96" w:rsidP="00F02B96">
            <w:pPr>
              <w:jc w:val="both"/>
              <w:rPr>
                <w:b/>
                <w:sz w:val="22"/>
                <w:szCs w:val="22"/>
              </w:rPr>
            </w:pPr>
            <w:r w:rsidRPr="00911E58">
              <w:rPr>
                <w:sz w:val="22"/>
                <w:szCs w:val="22"/>
              </w:rPr>
              <w:t>B. A current copy of the facility's annual inspection by fire prevention authorities indicating that all buildings and equipment are maintained in accordance with the Virginia Statewide Fire Prevention Code (13VAC5-51) shall be maintained. If the fire prevention authorities have failed to timely inspect the facility's buildings and equipment, the facility shall maintain documentation of its request to schedule the annual inspection, as well as documentation of any necessary follow-up. For this subsection, the definition of annual shall be defined by the Virginia Department of Fire Programs, State Fire Marshal's Office</w:t>
            </w:r>
            <w:r>
              <w:rPr>
                <w:sz w:val="22"/>
                <w:szCs w:val="22"/>
              </w:rPr>
              <w:t xml:space="preserve">. </w:t>
            </w:r>
            <w:r w:rsidRPr="00911E58">
              <w:rPr>
                <w:sz w:val="22"/>
                <w:szCs w:val="22"/>
              </w:rPr>
              <w:t xml:space="preserve">             </w:t>
            </w:r>
          </w:p>
        </w:tc>
        <w:tc>
          <w:tcPr>
            <w:tcW w:w="4770" w:type="dxa"/>
            <w:shd w:val="clear" w:color="auto" w:fill="auto"/>
          </w:tcPr>
          <w:p w:rsidR="00F02B96" w:rsidRPr="00CE346D" w:rsidRDefault="00F02B96" w:rsidP="00C266DC">
            <w:pPr>
              <w:rPr>
                <w:sz w:val="22"/>
                <w:szCs w:val="22"/>
              </w:rPr>
            </w:pPr>
          </w:p>
        </w:tc>
        <w:tc>
          <w:tcPr>
            <w:tcW w:w="630" w:type="dxa"/>
            <w:shd w:val="clear" w:color="auto" w:fill="auto"/>
          </w:tcPr>
          <w:p w:rsidR="00F02B96" w:rsidRPr="00CE346D" w:rsidRDefault="00F02B96" w:rsidP="00C266DC">
            <w:pPr>
              <w:rPr>
                <w:sz w:val="22"/>
                <w:szCs w:val="22"/>
              </w:rPr>
            </w:pPr>
          </w:p>
        </w:tc>
        <w:tc>
          <w:tcPr>
            <w:tcW w:w="540" w:type="dxa"/>
            <w:shd w:val="clear" w:color="auto" w:fill="auto"/>
          </w:tcPr>
          <w:p w:rsidR="00F02B96" w:rsidRPr="00CE346D" w:rsidRDefault="00F02B96" w:rsidP="00C266DC">
            <w:pPr>
              <w:rPr>
                <w:sz w:val="22"/>
                <w:szCs w:val="22"/>
              </w:rPr>
            </w:pPr>
          </w:p>
        </w:tc>
        <w:tc>
          <w:tcPr>
            <w:tcW w:w="630" w:type="dxa"/>
            <w:shd w:val="clear" w:color="auto" w:fill="auto"/>
          </w:tcPr>
          <w:p w:rsidR="00F02B96" w:rsidRPr="00CE346D" w:rsidRDefault="00F02B96" w:rsidP="00C266DC">
            <w:pPr>
              <w:rPr>
                <w:sz w:val="22"/>
                <w:szCs w:val="22"/>
              </w:rPr>
            </w:pPr>
          </w:p>
        </w:tc>
        <w:tc>
          <w:tcPr>
            <w:tcW w:w="630" w:type="dxa"/>
            <w:shd w:val="clear" w:color="auto" w:fill="auto"/>
          </w:tcPr>
          <w:p w:rsidR="00F02B96" w:rsidRPr="00CE346D" w:rsidRDefault="00F02B96" w:rsidP="00C266DC">
            <w:pPr>
              <w:rPr>
                <w:sz w:val="22"/>
                <w:szCs w:val="22"/>
              </w:rPr>
            </w:pPr>
          </w:p>
        </w:tc>
      </w:tr>
      <w:tr w:rsidR="00E30CCA" w:rsidRPr="00CE346D" w:rsidTr="00F02B96">
        <w:trPr>
          <w:cantSplit/>
        </w:trPr>
        <w:tc>
          <w:tcPr>
            <w:tcW w:w="7398" w:type="dxa"/>
          </w:tcPr>
          <w:p w:rsidR="00E30CCA" w:rsidRPr="00911E58" w:rsidRDefault="00E30CCA" w:rsidP="00E30CCA">
            <w:pPr>
              <w:jc w:val="both"/>
              <w:rPr>
                <w:b/>
                <w:sz w:val="22"/>
                <w:szCs w:val="22"/>
              </w:rPr>
            </w:pPr>
            <w:r w:rsidRPr="00911E58">
              <w:rPr>
                <w:b/>
                <w:sz w:val="22"/>
                <w:szCs w:val="22"/>
              </w:rPr>
              <w:t>6VAC35-71-280 (C). Buildings and inspections.</w:t>
            </w:r>
          </w:p>
          <w:p w:rsidR="00E30CCA" w:rsidRPr="00911E58" w:rsidRDefault="00E30CCA" w:rsidP="00E30CCA">
            <w:pPr>
              <w:pStyle w:val="sectind"/>
              <w:spacing w:before="0" w:line="240" w:lineRule="auto"/>
              <w:ind w:firstLine="0"/>
              <w:rPr>
                <w:rFonts w:cs="Times New Roman"/>
              </w:rPr>
            </w:pPr>
            <w:r w:rsidRPr="00911E58">
              <w:rPr>
                <w:rFonts w:cs="Times New Roman"/>
              </w:rPr>
              <w:t>C. The facility shall maintain a current copy of its compliance with annual inspection and approval by an independent, outside source in accordance with state and local inspection laws, regulations, and ordinances, of the following:</w:t>
            </w:r>
          </w:p>
          <w:p w:rsidR="00E30CCA" w:rsidRPr="00911E58" w:rsidRDefault="00E30CCA" w:rsidP="00E30CCA">
            <w:pPr>
              <w:pStyle w:val="sectbi"/>
              <w:spacing w:before="0" w:line="240" w:lineRule="auto"/>
              <w:rPr>
                <w:rFonts w:cs="Times New Roman"/>
              </w:rPr>
            </w:pPr>
            <w:r w:rsidRPr="00911E58">
              <w:rPr>
                <w:rFonts w:cs="Times New Roman"/>
              </w:rPr>
              <w:t>1. General sanitation;</w:t>
            </w:r>
          </w:p>
          <w:p w:rsidR="00E30CCA" w:rsidRPr="00911E58" w:rsidRDefault="00E30CCA" w:rsidP="00E30CCA">
            <w:pPr>
              <w:pStyle w:val="sectbi"/>
              <w:spacing w:before="0" w:line="240" w:lineRule="auto"/>
              <w:rPr>
                <w:rFonts w:cs="Times New Roman"/>
              </w:rPr>
            </w:pPr>
            <w:r w:rsidRPr="00911E58">
              <w:rPr>
                <w:rFonts w:cs="Times New Roman"/>
              </w:rPr>
              <w:t>2. The sewage disposal system, if applicable;</w:t>
            </w:r>
          </w:p>
          <w:p w:rsidR="00E30CCA" w:rsidRPr="00911E58" w:rsidRDefault="00E30CCA" w:rsidP="00E30CCA">
            <w:pPr>
              <w:pStyle w:val="sectbi"/>
              <w:spacing w:before="0" w:line="240" w:lineRule="auto"/>
              <w:rPr>
                <w:rFonts w:cs="Times New Roman"/>
              </w:rPr>
            </w:pPr>
            <w:r w:rsidRPr="00911E58">
              <w:rPr>
                <w:rFonts w:cs="Times New Roman"/>
              </w:rPr>
              <w:t xml:space="preserve">3. The water supply, if applicable; </w:t>
            </w:r>
          </w:p>
          <w:p w:rsidR="00E30CCA" w:rsidRPr="00911E58" w:rsidRDefault="00E30CCA" w:rsidP="00E30CCA">
            <w:pPr>
              <w:pStyle w:val="sectbi"/>
              <w:spacing w:before="0" w:line="240" w:lineRule="auto"/>
              <w:rPr>
                <w:rFonts w:cs="Times New Roman"/>
              </w:rPr>
            </w:pPr>
            <w:r w:rsidRPr="00911E58">
              <w:rPr>
                <w:rFonts w:cs="Times New Roman"/>
              </w:rPr>
              <w:t>4. Food service operations; and</w:t>
            </w:r>
          </w:p>
          <w:p w:rsidR="00E30CCA" w:rsidRPr="00911E58" w:rsidRDefault="00E30CCA" w:rsidP="00E30CCA">
            <w:pPr>
              <w:ind w:firstLine="720"/>
              <w:jc w:val="both"/>
              <w:rPr>
                <w:sz w:val="22"/>
                <w:szCs w:val="22"/>
              </w:rPr>
            </w:pPr>
            <w:r w:rsidRPr="00911E58">
              <w:rPr>
                <w:sz w:val="22"/>
                <w:szCs w:val="22"/>
              </w:rPr>
              <w:t>5. Swimming pools, if applicable</w:t>
            </w:r>
            <w:r>
              <w:rPr>
                <w:sz w:val="22"/>
                <w:szCs w:val="22"/>
              </w:rPr>
              <w:t xml:space="preserve">. </w:t>
            </w:r>
            <w:r w:rsidRPr="00911E58">
              <w:rPr>
                <w:sz w:val="22"/>
                <w:szCs w:val="22"/>
              </w:rPr>
              <w:t xml:space="preserve">            </w:t>
            </w:r>
          </w:p>
        </w:tc>
        <w:tc>
          <w:tcPr>
            <w:tcW w:w="477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54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r>
      <w:tr w:rsidR="00E30CCA" w:rsidRPr="00CE346D" w:rsidTr="00F02B96">
        <w:trPr>
          <w:cantSplit/>
        </w:trPr>
        <w:tc>
          <w:tcPr>
            <w:tcW w:w="14598" w:type="dxa"/>
            <w:gridSpan w:val="6"/>
            <w:shd w:val="clear" w:color="auto" w:fill="FFFF00"/>
          </w:tcPr>
          <w:p w:rsidR="00E30CCA" w:rsidRPr="00E30CCA" w:rsidRDefault="00E30CCA" w:rsidP="00E30CCA">
            <w:pPr>
              <w:jc w:val="center"/>
              <w:rPr>
                <w:b/>
                <w:sz w:val="22"/>
                <w:szCs w:val="22"/>
              </w:rPr>
            </w:pPr>
            <w:bookmarkStart w:id="20" w:name="_Toc368563103"/>
            <w:r w:rsidRPr="00E30CCA">
              <w:rPr>
                <w:b/>
                <w:sz w:val="22"/>
                <w:szCs w:val="22"/>
              </w:rPr>
              <w:t>Equipment and systems inspections and maintenance.</w:t>
            </w:r>
            <w:bookmarkEnd w:id="20"/>
          </w:p>
        </w:tc>
      </w:tr>
      <w:tr w:rsidR="00E30CCA" w:rsidRPr="00CE346D" w:rsidTr="00F02B96">
        <w:trPr>
          <w:cantSplit/>
        </w:trPr>
        <w:tc>
          <w:tcPr>
            <w:tcW w:w="7398" w:type="dxa"/>
          </w:tcPr>
          <w:p w:rsidR="00E30CCA" w:rsidRDefault="00E30CCA" w:rsidP="00E30CCA">
            <w:pPr>
              <w:rPr>
                <w:b/>
                <w:sz w:val="22"/>
                <w:szCs w:val="22"/>
              </w:rPr>
            </w:pPr>
            <w:r>
              <w:rPr>
                <w:b/>
                <w:sz w:val="22"/>
                <w:szCs w:val="22"/>
              </w:rPr>
              <w:t>6VAC35-71-290 (A).  Equipment and systems inspections and maintenance.</w:t>
            </w:r>
          </w:p>
          <w:p w:rsidR="00E30CCA" w:rsidRDefault="00E30CCA" w:rsidP="00E30CCA">
            <w:pPr>
              <w:pStyle w:val="ListParagraph"/>
              <w:numPr>
                <w:ilvl w:val="0"/>
                <w:numId w:val="38"/>
              </w:numPr>
              <w:rPr>
                <w:sz w:val="22"/>
                <w:szCs w:val="22"/>
              </w:rPr>
            </w:pPr>
            <w:r>
              <w:rPr>
                <w:sz w:val="22"/>
                <w:szCs w:val="22"/>
              </w:rPr>
              <w:t xml:space="preserve"> All safety, emergency, and communications equipment and systems shall be inspected, tested, and maintained by designated staff in accordance with the manufacturer’s recommendations or instruction manuals or, absent such requirements, in accordance with a schedule that is approved by the superintendent.</w:t>
            </w:r>
          </w:p>
          <w:p w:rsidR="00E30CCA" w:rsidRDefault="00E30CCA" w:rsidP="00E30CCA">
            <w:pPr>
              <w:pStyle w:val="ListParagraph"/>
              <w:numPr>
                <w:ilvl w:val="1"/>
                <w:numId w:val="38"/>
              </w:numPr>
              <w:rPr>
                <w:sz w:val="22"/>
                <w:szCs w:val="22"/>
              </w:rPr>
            </w:pPr>
            <w:r>
              <w:rPr>
                <w:sz w:val="22"/>
                <w:szCs w:val="22"/>
              </w:rPr>
              <w:t>The facility shall maintain a listing of all safety, emergency, and communications equipment and systems and the schedule established for inspections and testing.</w:t>
            </w:r>
          </w:p>
          <w:p w:rsidR="00E30CCA" w:rsidRPr="00371310" w:rsidRDefault="00E30CCA" w:rsidP="00E30CCA">
            <w:pPr>
              <w:pStyle w:val="ListParagraph"/>
              <w:numPr>
                <w:ilvl w:val="1"/>
                <w:numId w:val="38"/>
              </w:numPr>
              <w:rPr>
                <w:sz w:val="22"/>
                <w:szCs w:val="22"/>
              </w:rPr>
            </w:pPr>
            <w:r>
              <w:rPr>
                <w:sz w:val="22"/>
                <w:szCs w:val="22"/>
              </w:rPr>
              <w:t>Testing of such equipment and systems shall, at a minimum, be conducted quarterly.</w:t>
            </w:r>
          </w:p>
        </w:tc>
        <w:tc>
          <w:tcPr>
            <w:tcW w:w="477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54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r>
      <w:tr w:rsidR="00E30CCA" w:rsidRPr="00CE346D" w:rsidTr="00F02B96">
        <w:trPr>
          <w:cantSplit/>
        </w:trPr>
        <w:tc>
          <w:tcPr>
            <w:tcW w:w="7398" w:type="dxa"/>
          </w:tcPr>
          <w:p w:rsidR="00E30CCA" w:rsidRPr="00911E58" w:rsidRDefault="00E30CCA" w:rsidP="00E30CCA">
            <w:pPr>
              <w:jc w:val="both"/>
              <w:rPr>
                <w:b/>
                <w:sz w:val="22"/>
                <w:szCs w:val="22"/>
              </w:rPr>
            </w:pPr>
            <w:r w:rsidRPr="00911E58">
              <w:rPr>
                <w:b/>
                <w:sz w:val="22"/>
                <w:szCs w:val="22"/>
              </w:rPr>
              <w:t>6VAC35-71-290 (B). Equipment and systems inspections and maintenance.</w:t>
            </w:r>
          </w:p>
          <w:p w:rsidR="00E30CCA" w:rsidRPr="00911E58" w:rsidRDefault="00E30CCA" w:rsidP="00E30CCA">
            <w:pPr>
              <w:jc w:val="both"/>
              <w:rPr>
                <w:sz w:val="22"/>
                <w:szCs w:val="22"/>
              </w:rPr>
            </w:pPr>
            <w:r w:rsidRPr="00911E58">
              <w:rPr>
                <w:sz w:val="22"/>
                <w:szCs w:val="22"/>
              </w:rPr>
              <w:t>B. Whenever safety, emergency, and communications equipment or a system is found to be defective, immediate steps shall be taken to rectify the situation and to repair, remove, or replace the defective equipment</w:t>
            </w:r>
            <w:r>
              <w:rPr>
                <w:sz w:val="22"/>
                <w:szCs w:val="22"/>
              </w:rPr>
              <w:t xml:space="preserve">. </w:t>
            </w:r>
            <w:r w:rsidRPr="00911E58">
              <w:rPr>
                <w:sz w:val="22"/>
                <w:szCs w:val="22"/>
              </w:rPr>
              <w:t xml:space="preserve">            </w:t>
            </w:r>
          </w:p>
        </w:tc>
        <w:tc>
          <w:tcPr>
            <w:tcW w:w="477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540" w:type="dxa"/>
            <w:shd w:val="clear" w:color="auto" w:fill="auto"/>
          </w:tcPr>
          <w:p w:rsidR="00E30CCA" w:rsidRPr="00CE346D" w:rsidRDefault="00E30CCA" w:rsidP="00C266DC">
            <w:pPr>
              <w:rPr>
                <w:sz w:val="22"/>
                <w:szCs w:val="22"/>
              </w:rPr>
            </w:pPr>
          </w:p>
        </w:tc>
        <w:tc>
          <w:tcPr>
            <w:tcW w:w="630" w:type="dxa"/>
            <w:shd w:val="clear" w:color="auto" w:fill="auto"/>
          </w:tcPr>
          <w:p w:rsidR="00E30CCA" w:rsidRPr="00CE346D" w:rsidRDefault="00E30CCA" w:rsidP="00C266DC">
            <w:pPr>
              <w:rPr>
                <w:sz w:val="22"/>
                <w:szCs w:val="22"/>
              </w:rPr>
            </w:pPr>
          </w:p>
        </w:tc>
        <w:tc>
          <w:tcPr>
            <w:tcW w:w="630" w:type="dxa"/>
            <w:shd w:val="clear" w:color="auto" w:fill="auto"/>
          </w:tcPr>
          <w:p w:rsidR="00E30CCA" w:rsidRDefault="00E30CCA"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Pr="00CE346D" w:rsidRDefault="006D0EA9" w:rsidP="00C266DC">
            <w:pPr>
              <w:rPr>
                <w:sz w:val="22"/>
                <w:szCs w:val="22"/>
              </w:rPr>
            </w:pPr>
          </w:p>
        </w:tc>
      </w:tr>
      <w:tr w:rsidR="00A251C8" w:rsidRPr="00CE346D" w:rsidTr="00F02B96">
        <w:trPr>
          <w:cantSplit/>
        </w:trPr>
        <w:tc>
          <w:tcPr>
            <w:tcW w:w="14598" w:type="dxa"/>
            <w:gridSpan w:val="6"/>
            <w:shd w:val="clear" w:color="auto" w:fill="FFFF00"/>
          </w:tcPr>
          <w:p w:rsidR="00A251C8" w:rsidRPr="00A251C8" w:rsidRDefault="00A251C8" w:rsidP="00A251C8">
            <w:pPr>
              <w:jc w:val="center"/>
              <w:rPr>
                <w:b/>
                <w:sz w:val="22"/>
                <w:szCs w:val="22"/>
              </w:rPr>
            </w:pPr>
            <w:bookmarkStart w:id="21" w:name="_Toc368563104"/>
            <w:r w:rsidRPr="00A251C8">
              <w:rPr>
                <w:b/>
                <w:sz w:val="22"/>
                <w:szCs w:val="22"/>
              </w:rPr>
              <w:lastRenderedPageBreak/>
              <w:t>Alternate power source.</w:t>
            </w:r>
            <w:bookmarkEnd w:id="21"/>
          </w:p>
        </w:tc>
      </w:tr>
      <w:tr w:rsidR="00A251C8" w:rsidRPr="00CE346D" w:rsidTr="00F02B96">
        <w:trPr>
          <w:cantSplit/>
        </w:trPr>
        <w:tc>
          <w:tcPr>
            <w:tcW w:w="7398" w:type="dxa"/>
          </w:tcPr>
          <w:p w:rsidR="00A251C8" w:rsidRPr="00911E58" w:rsidRDefault="00A251C8" w:rsidP="00A251C8">
            <w:pPr>
              <w:jc w:val="both"/>
              <w:rPr>
                <w:b/>
                <w:sz w:val="22"/>
                <w:szCs w:val="22"/>
              </w:rPr>
            </w:pPr>
            <w:r w:rsidRPr="00911E58">
              <w:rPr>
                <w:b/>
                <w:sz w:val="22"/>
                <w:szCs w:val="22"/>
              </w:rPr>
              <w:t>6VAC35-71-300. Alternate power source.</w:t>
            </w:r>
          </w:p>
          <w:p w:rsidR="00A251C8" w:rsidRPr="00911E58" w:rsidRDefault="00A251C8" w:rsidP="00A251C8">
            <w:pPr>
              <w:jc w:val="both"/>
              <w:rPr>
                <w:sz w:val="22"/>
                <w:szCs w:val="22"/>
              </w:rPr>
            </w:pPr>
            <w:r w:rsidRPr="00911E58">
              <w:rPr>
                <w:sz w:val="22"/>
                <w:szCs w:val="22"/>
              </w:rPr>
              <w:t>Each JCC shall have access to an alternate power source to maintain essential services in an emergency</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14598" w:type="dxa"/>
            <w:gridSpan w:val="6"/>
            <w:shd w:val="clear" w:color="auto" w:fill="FFFF00"/>
          </w:tcPr>
          <w:p w:rsidR="00A251C8" w:rsidRPr="00A251C8" w:rsidRDefault="00A251C8" w:rsidP="006D0EA9">
            <w:pPr>
              <w:jc w:val="center"/>
              <w:rPr>
                <w:b/>
                <w:sz w:val="22"/>
                <w:szCs w:val="22"/>
              </w:rPr>
            </w:pPr>
            <w:r w:rsidRPr="00A251C8">
              <w:rPr>
                <w:b/>
                <w:sz w:val="22"/>
                <w:szCs w:val="22"/>
              </w:rPr>
              <w:br w:type="page"/>
            </w:r>
            <w:bookmarkStart w:id="22" w:name="_Toc368563105"/>
            <w:r w:rsidRPr="00A251C8">
              <w:rPr>
                <w:b/>
                <w:sz w:val="22"/>
                <w:szCs w:val="22"/>
              </w:rPr>
              <w:t>Heating and cooling systems and ventilation.</w:t>
            </w:r>
            <w:bookmarkEnd w:id="22"/>
          </w:p>
        </w:tc>
      </w:tr>
      <w:tr w:rsidR="00A251C8" w:rsidRPr="00CE346D" w:rsidTr="00F02B96">
        <w:trPr>
          <w:cantSplit/>
        </w:trPr>
        <w:tc>
          <w:tcPr>
            <w:tcW w:w="7398" w:type="dxa"/>
          </w:tcPr>
          <w:p w:rsidR="00A251C8" w:rsidRPr="00911E58" w:rsidRDefault="00A251C8" w:rsidP="00A251C8">
            <w:pPr>
              <w:keepNext/>
              <w:jc w:val="both"/>
              <w:rPr>
                <w:b/>
                <w:sz w:val="22"/>
                <w:szCs w:val="22"/>
              </w:rPr>
            </w:pPr>
            <w:r w:rsidRPr="00911E58">
              <w:rPr>
                <w:b/>
                <w:sz w:val="22"/>
                <w:szCs w:val="22"/>
              </w:rPr>
              <w:t>6VAC35-71-310 (A). Heating and cooling systems and ventilation.</w:t>
            </w:r>
          </w:p>
          <w:p w:rsidR="00A251C8" w:rsidRPr="00911E58" w:rsidRDefault="00A251C8" w:rsidP="00A251C8">
            <w:pPr>
              <w:keepNext/>
              <w:jc w:val="both"/>
              <w:rPr>
                <w:sz w:val="22"/>
                <w:szCs w:val="22"/>
              </w:rPr>
            </w:pPr>
            <w:r w:rsidRPr="00911E58">
              <w:rPr>
                <w:sz w:val="22"/>
                <w:szCs w:val="22"/>
              </w:rPr>
              <w:t>A. Heat shall be distributed in all rooms occupied by the residents so that a temperature no less than 68°F is maintained, unless otherwise mandated by state or federal authorities</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7398" w:type="dxa"/>
          </w:tcPr>
          <w:p w:rsidR="00A251C8" w:rsidRPr="00911E58" w:rsidRDefault="00A251C8" w:rsidP="00A251C8">
            <w:pPr>
              <w:jc w:val="both"/>
              <w:rPr>
                <w:b/>
                <w:sz w:val="22"/>
                <w:szCs w:val="22"/>
              </w:rPr>
            </w:pPr>
            <w:r w:rsidRPr="00911E58">
              <w:rPr>
                <w:b/>
                <w:sz w:val="22"/>
                <w:szCs w:val="22"/>
              </w:rPr>
              <w:t>6VAC35-71-310 (B). Heating and cooling systems and ventilation.</w:t>
            </w:r>
          </w:p>
          <w:p w:rsidR="00A251C8" w:rsidRPr="00911E58" w:rsidRDefault="00A251C8" w:rsidP="00A251C8">
            <w:pPr>
              <w:jc w:val="both"/>
              <w:rPr>
                <w:sz w:val="22"/>
                <w:szCs w:val="22"/>
              </w:rPr>
            </w:pPr>
            <w:r w:rsidRPr="00911E58">
              <w:rPr>
                <w:sz w:val="22"/>
                <w:szCs w:val="22"/>
              </w:rPr>
              <w:t>B. Air conditioning or mechanical ventilating systems, such as electric fans, shall be provided in all rooms occupied by residents when the temperature in those rooms exceeds 80°F</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14598" w:type="dxa"/>
            <w:gridSpan w:val="6"/>
            <w:shd w:val="clear" w:color="auto" w:fill="FFFF00"/>
          </w:tcPr>
          <w:p w:rsidR="00A251C8" w:rsidRPr="00A251C8" w:rsidRDefault="00A251C8" w:rsidP="00A251C8">
            <w:pPr>
              <w:jc w:val="center"/>
              <w:rPr>
                <w:b/>
                <w:sz w:val="22"/>
                <w:szCs w:val="22"/>
              </w:rPr>
            </w:pPr>
            <w:bookmarkStart w:id="23" w:name="_Toc368563106"/>
            <w:r w:rsidRPr="00A251C8">
              <w:rPr>
                <w:b/>
                <w:sz w:val="22"/>
                <w:szCs w:val="22"/>
              </w:rPr>
              <w:t>Lighting.</w:t>
            </w:r>
            <w:bookmarkEnd w:id="23"/>
          </w:p>
        </w:tc>
      </w:tr>
      <w:tr w:rsidR="00A251C8" w:rsidRPr="00CE346D" w:rsidTr="00F02B96">
        <w:trPr>
          <w:cantSplit/>
        </w:trPr>
        <w:tc>
          <w:tcPr>
            <w:tcW w:w="7398" w:type="dxa"/>
          </w:tcPr>
          <w:p w:rsidR="00A251C8" w:rsidRPr="00911E58" w:rsidRDefault="00A251C8" w:rsidP="00A251C8">
            <w:pPr>
              <w:jc w:val="both"/>
              <w:rPr>
                <w:b/>
                <w:sz w:val="22"/>
                <w:szCs w:val="22"/>
              </w:rPr>
            </w:pPr>
            <w:r w:rsidRPr="00911E58">
              <w:rPr>
                <w:b/>
                <w:sz w:val="22"/>
                <w:szCs w:val="22"/>
              </w:rPr>
              <w:t>6VAC35-71-320 (A). Lighting.</w:t>
            </w:r>
          </w:p>
          <w:p w:rsidR="00A251C8" w:rsidRPr="00911E58" w:rsidRDefault="00A251C8" w:rsidP="00A251C8">
            <w:pPr>
              <w:jc w:val="both"/>
              <w:rPr>
                <w:sz w:val="22"/>
                <w:szCs w:val="22"/>
              </w:rPr>
            </w:pPr>
            <w:r w:rsidRPr="00911E58">
              <w:rPr>
                <w:sz w:val="22"/>
                <w:szCs w:val="22"/>
              </w:rPr>
              <w:t>A. Sleeping and activity areas shall provide natural lighting</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7398" w:type="dxa"/>
          </w:tcPr>
          <w:p w:rsidR="00A251C8" w:rsidRPr="00911E58" w:rsidRDefault="00A251C8" w:rsidP="00A251C8">
            <w:pPr>
              <w:keepNext/>
              <w:jc w:val="both"/>
              <w:rPr>
                <w:b/>
                <w:sz w:val="22"/>
                <w:szCs w:val="22"/>
              </w:rPr>
            </w:pPr>
            <w:r w:rsidRPr="00911E58">
              <w:rPr>
                <w:b/>
                <w:sz w:val="22"/>
                <w:szCs w:val="22"/>
              </w:rPr>
              <w:t>6VAC35-71-320 (B). Lighting.</w:t>
            </w:r>
          </w:p>
          <w:p w:rsidR="00A251C8" w:rsidRPr="00911E58" w:rsidRDefault="00A251C8" w:rsidP="00A251C8">
            <w:pPr>
              <w:keepNext/>
              <w:jc w:val="both"/>
              <w:rPr>
                <w:sz w:val="22"/>
                <w:szCs w:val="22"/>
              </w:rPr>
            </w:pPr>
            <w:r w:rsidRPr="00911E58">
              <w:rPr>
                <w:sz w:val="22"/>
                <w:szCs w:val="22"/>
              </w:rPr>
              <w:t>B. All areas within buildings shall be lighted for safety, and the lighting shall be sufficient for the activities being performed</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7398" w:type="dxa"/>
          </w:tcPr>
          <w:p w:rsidR="00A251C8" w:rsidRPr="00911E58" w:rsidRDefault="00A251C8" w:rsidP="00A251C8">
            <w:pPr>
              <w:jc w:val="both"/>
              <w:rPr>
                <w:b/>
                <w:sz w:val="22"/>
                <w:szCs w:val="22"/>
              </w:rPr>
            </w:pPr>
            <w:r w:rsidRPr="00911E58">
              <w:rPr>
                <w:b/>
                <w:sz w:val="22"/>
                <w:szCs w:val="22"/>
              </w:rPr>
              <w:t>6VAC35-71-320 (C). Lighting.</w:t>
            </w:r>
          </w:p>
          <w:p w:rsidR="00A251C8" w:rsidRPr="00911E58" w:rsidRDefault="00A251C8" w:rsidP="00A251C8">
            <w:pPr>
              <w:jc w:val="both"/>
              <w:rPr>
                <w:sz w:val="22"/>
                <w:szCs w:val="22"/>
              </w:rPr>
            </w:pPr>
            <w:r w:rsidRPr="00911E58">
              <w:rPr>
                <w:sz w:val="22"/>
                <w:szCs w:val="22"/>
              </w:rPr>
              <w:t>C. Night lighting shall be sufficient to observe residents</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7398" w:type="dxa"/>
          </w:tcPr>
          <w:p w:rsidR="00A251C8" w:rsidRPr="00911E58" w:rsidRDefault="00A251C8" w:rsidP="00A251C8">
            <w:pPr>
              <w:jc w:val="both"/>
              <w:rPr>
                <w:b/>
                <w:sz w:val="22"/>
                <w:szCs w:val="22"/>
              </w:rPr>
            </w:pPr>
            <w:r w:rsidRPr="00911E58">
              <w:rPr>
                <w:b/>
                <w:sz w:val="22"/>
                <w:szCs w:val="22"/>
              </w:rPr>
              <w:t>6VAC35-71-320 (D). Lighting.</w:t>
            </w:r>
          </w:p>
          <w:p w:rsidR="00A251C8" w:rsidRPr="00911E58" w:rsidRDefault="00A251C8" w:rsidP="00A251C8">
            <w:pPr>
              <w:jc w:val="both"/>
              <w:rPr>
                <w:sz w:val="22"/>
                <w:szCs w:val="22"/>
              </w:rPr>
            </w:pPr>
            <w:r w:rsidRPr="00911E58">
              <w:rPr>
                <w:sz w:val="22"/>
                <w:szCs w:val="22"/>
              </w:rPr>
              <w:t>D. Operable flashlights or battery-powered lanterns shall be accessible to each direct care staff on duty</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7398" w:type="dxa"/>
          </w:tcPr>
          <w:p w:rsidR="00A251C8" w:rsidRPr="00911E58" w:rsidRDefault="00A251C8" w:rsidP="00A251C8">
            <w:pPr>
              <w:keepNext/>
              <w:jc w:val="both"/>
              <w:rPr>
                <w:b/>
                <w:sz w:val="22"/>
                <w:szCs w:val="22"/>
              </w:rPr>
            </w:pPr>
            <w:r w:rsidRPr="00911E58">
              <w:rPr>
                <w:b/>
                <w:sz w:val="22"/>
                <w:szCs w:val="22"/>
              </w:rPr>
              <w:t>6VAC35-71-320 (E). Lighting.</w:t>
            </w:r>
          </w:p>
          <w:p w:rsidR="00A251C8" w:rsidRPr="00911E58" w:rsidRDefault="00A251C8" w:rsidP="00A251C8">
            <w:pPr>
              <w:keepNext/>
              <w:jc w:val="both"/>
              <w:rPr>
                <w:sz w:val="22"/>
                <w:szCs w:val="22"/>
              </w:rPr>
            </w:pPr>
            <w:r w:rsidRPr="00911E58">
              <w:rPr>
                <w:sz w:val="22"/>
                <w:szCs w:val="22"/>
              </w:rPr>
              <w:t>E. Outside entrances and parking areas shall be lighted</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14598" w:type="dxa"/>
            <w:gridSpan w:val="6"/>
            <w:shd w:val="clear" w:color="auto" w:fill="FFFF00"/>
          </w:tcPr>
          <w:p w:rsidR="00A251C8" w:rsidRPr="00A251C8" w:rsidRDefault="00A251C8" w:rsidP="00A251C8">
            <w:pPr>
              <w:jc w:val="center"/>
              <w:rPr>
                <w:b/>
                <w:sz w:val="22"/>
                <w:szCs w:val="22"/>
              </w:rPr>
            </w:pPr>
            <w:bookmarkStart w:id="24" w:name="_Toc368563107"/>
            <w:r w:rsidRPr="00A251C8">
              <w:rPr>
                <w:b/>
                <w:sz w:val="22"/>
                <w:szCs w:val="22"/>
              </w:rPr>
              <w:t>Plumbing and water supply; temperature.</w:t>
            </w:r>
            <w:bookmarkEnd w:id="24"/>
          </w:p>
        </w:tc>
      </w:tr>
      <w:tr w:rsidR="00A251C8" w:rsidRPr="00CE346D" w:rsidTr="00F02B96">
        <w:trPr>
          <w:cantSplit/>
        </w:trPr>
        <w:tc>
          <w:tcPr>
            <w:tcW w:w="7398" w:type="dxa"/>
          </w:tcPr>
          <w:p w:rsidR="00A251C8" w:rsidRPr="00911E58" w:rsidRDefault="00A251C8" w:rsidP="00A251C8">
            <w:pPr>
              <w:jc w:val="both"/>
              <w:rPr>
                <w:b/>
                <w:sz w:val="22"/>
                <w:szCs w:val="22"/>
              </w:rPr>
            </w:pPr>
            <w:r w:rsidRPr="00911E58">
              <w:rPr>
                <w:b/>
                <w:sz w:val="22"/>
                <w:szCs w:val="22"/>
              </w:rPr>
              <w:t>6VAC35-71-330 (A). Plumbing and water supply; temperature.</w:t>
            </w:r>
          </w:p>
          <w:p w:rsidR="00A251C8" w:rsidRPr="00911E58" w:rsidRDefault="00A251C8" w:rsidP="00A251C8">
            <w:pPr>
              <w:jc w:val="both"/>
              <w:rPr>
                <w:sz w:val="22"/>
                <w:szCs w:val="22"/>
              </w:rPr>
            </w:pPr>
            <w:r w:rsidRPr="00911E58">
              <w:rPr>
                <w:sz w:val="22"/>
                <w:szCs w:val="22"/>
              </w:rPr>
              <w:t>A. Plumbing shall be maintained in operational condition, as designed</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7398" w:type="dxa"/>
          </w:tcPr>
          <w:p w:rsidR="00A251C8" w:rsidRPr="00911E58" w:rsidRDefault="00A251C8" w:rsidP="00A251C8">
            <w:pPr>
              <w:jc w:val="both"/>
              <w:rPr>
                <w:b/>
                <w:sz w:val="22"/>
                <w:szCs w:val="22"/>
              </w:rPr>
            </w:pPr>
            <w:r w:rsidRPr="00911E58">
              <w:rPr>
                <w:b/>
                <w:sz w:val="22"/>
                <w:szCs w:val="22"/>
              </w:rPr>
              <w:t>6VAC35-71-330 (B). Plumbing and water supply; temperature.</w:t>
            </w:r>
          </w:p>
          <w:p w:rsidR="00A251C8" w:rsidRPr="00911E58" w:rsidRDefault="00A251C8" w:rsidP="00A251C8">
            <w:pPr>
              <w:jc w:val="both"/>
              <w:rPr>
                <w:sz w:val="22"/>
                <w:szCs w:val="22"/>
              </w:rPr>
            </w:pPr>
            <w:r w:rsidRPr="00911E58">
              <w:rPr>
                <w:sz w:val="22"/>
                <w:szCs w:val="22"/>
              </w:rPr>
              <w:t>B. An adequate supply of hot and cold running water shall be available at all times</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Height w:val="818"/>
        </w:trPr>
        <w:tc>
          <w:tcPr>
            <w:tcW w:w="7398" w:type="dxa"/>
          </w:tcPr>
          <w:p w:rsidR="00A251C8" w:rsidRPr="00911E58" w:rsidRDefault="00A251C8" w:rsidP="00A251C8">
            <w:pPr>
              <w:keepNext/>
              <w:jc w:val="both"/>
              <w:rPr>
                <w:b/>
                <w:sz w:val="22"/>
                <w:szCs w:val="22"/>
              </w:rPr>
            </w:pPr>
            <w:r w:rsidRPr="00911E58">
              <w:rPr>
                <w:b/>
                <w:sz w:val="22"/>
                <w:szCs w:val="22"/>
              </w:rPr>
              <w:lastRenderedPageBreak/>
              <w:t>6VAC35-71-330 (C). Plumbing and water supply; temperature.</w:t>
            </w:r>
          </w:p>
          <w:p w:rsidR="00A251C8" w:rsidRPr="00911E58" w:rsidRDefault="00A251C8" w:rsidP="00A251C8">
            <w:pPr>
              <w:keepNext/>
              <w:jc w:val="both"/>
              <w:rPr>
                <w:sz w:val="22"/>
                <w:szCs w:val="22"/>
              </w:rPr>
            </w:pPr>
            <w:r w:rsidRPr="00911E58">
              <w:rPr>
                <w:sz w:val="22"/>
                <w:szCs w:val="22"/>
              </w:rPr>
              <w:t>C. Precautions shall be taken to prevent scalding from running water. Hot water temperatures should be maintained at 100°F to 120°F</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A251C8" w:rsidRPr="00CE346D" w:rsidTr="00F02B96">
        <w:trPr>
          <w:cantSplit/>
        </w:trPr>
        <w:tc>
          <w:tcPr>
            <w:tcW w:w="14598" w:type="dxa"/>
            <w:gridSpan w:val="6"/>
            <w:shd w:val="clear" w:color="auto" w:fill="FFFF00"/>
          </w:tcPr>
          <w:p w:rsidR="00A251C8" w:rsidRPr="00A251C8" w:rsidRDefault="00A251C8" w:rsidP="00A251C8">
            <w:pPr>
              <w:jc w:val="center"/>
              <w:rPr>
                <w:b/>
                <w:sz w:val="22"/>
                <w:szCs w:val="22"/>
              </w:rPr>
            </w:pPr>
            <w:bookmarkStart w:id="25" w:name="_Toc368563108"/>
            <w:r w:rsidRPr="00A251C8">
              <w:rPr>
                <w:b/>
                <w:sz w:val="22"/>
                <w:szCs w:val="22"/>
              </w:rPr>
              <w:t>Drinking water.</w:t>
            </w:r>
            <w:bookmarkEnd w:id="25"/>
          </w:p>
        </w:tc>
      </w:tr>
      <w:tr w:rsidR="00A251C8" w:rsidRPr="00CE346D" w:rsidTr="00F02B96">
        <w:trPr>
          <w:cantSplit/>
        </w:trPr>
        <w:tc>
          <w:tcPr>
            <w:tcW w:w="7398" w:type="dxa"/>
          </w:tcPr>
          <w:p w:rsidR="00A251C8" w:rsidRPr="00911E58" w:rsidRDefault="00A251C8" w:rsidP="00A251C8">
            <w:pPr>
              <w:jc w:val="both"/>
              <w:rPr>
                <w:b/>
                <w:sz w:val="22"/>
                <w:szCs w:val="22"/>
              </w:rPr>
            </w:pPr>
            <w:r w:rsidRPr="00911E58">
              <w:rPr>
                <w:b/>
                <w:sz w:val="22"/>
                <w:szCs w:val="22"/>
              </w:rPr>
              <w:t>6VAC35-71-340 (A). Drinking water.</w:t>
            </w:r>
          </w:p>
          <w:p w:rsidR="00A251C8" w:rsidRPr="00911E58" w:rsidRDefault="00A251C8" w:rsidP="00A251C8">
            <w:pPr>
              <w:jc w:val="both"/>
              <w:rPr>
                <w:sz w:val="22"/>
                <w:szCs w:val="22"/>
              </w:rPr>
            </w:pPr>
            <w:r w:rsidRPr="00911E58">
              <w:rPr>
                <w:sz w:val="22"/>
                <w:szCs w:val="22"/>
              </w:rPr>
              <w:t>A. In all JCCs constructed after January 1, 1998, all sleeping areas shall have fresh drinking water for residents' use</w:t>
            </w:r>
            <w:r>
              <w:rPr>
                <w:sz w:val="22"/>
                <w:szCs w:val="22"/>
              </w:rPr>
              <w:t xml:space="preserve">. </w:t>
            </w:r>
            <w:r w:rsidRPr="00911E58">
              <w:rPr>
                <w:sz w:val="22"/>
                <w:szCs w:val="22"/>
              </w:rPr>
              <w:t xml:space="preserve">            </w:t>
            </w:r>
          </w:p>
        </w:tc>
        <w:tc>
          <w:tcPr>
            <w:tcW w:w="477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54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c>
          <w:tcPr>
            <w:tcW w:w="630" w:type="dxa"/>
            <w:shd w:val="clear" w:color="auto" w:fill="auto"/>
          </w:tcPr>
          <w:p w:rsidR="00A251C8" w:rsidRPr="00CE346D" w:rsidRDefault="00A251C8" w:rsidP="00C266DC">
            <w:pPr>
              <w:rPr>
                <w:sz w:val="22"/>
                <w:szCs w:val="22"/>
              </w:rPr>
            </w:pPr>
          </w:p>
        </w:tc>
      </w:tr>
      <w:tr w:rsidR="00D95A37" w:rsidRPr="00CE346D" w:rsidTr="00F02B96">
        <w:trPr>
          <w:cantSplit/>
        </w:trPr>
        <w:tc>
          <w:tcPr>
            <w:tcW w:w="7398" w:type="dxa"/>
          </w:tcPr>
          <w:p w:rsidR="00D95A37" w:rsidRPr="00911E58" w:rsidRDefault="00D95A37" w:rsidP="00D95A37">
            <w:pPr>
              <w:keepNext/>
              <w:jc w:val="both"/>
              <w:rPr>
                <w:b/>
                <w:sz w:val="22"/>
                <w:szCs w:val="22"/>
              </w:rPr>
            </w:pPr>
            <w:r w:rsidRPr="00911E58">
              <w:rPr>
                <w:b/>
                <w:sz w:val="22"/>
                <w:szCs w:val="22"/>
              </w:rPr>
              <w:t>6VAC35-71-340 (B). Drinking water.</w:t>
            </w:r>
          </w:p>
          <w:p w:rsidR="00D95A37" w:rsidRPr="00911E58" w:rsidRDefault="00D95A37" w:rsidP="00D95A37">
            <w:pPr>
              <w:keepNext/>
              <w:jc w:val="both"/>
              <w:rPr>
                <w:sz w:val="22"/>
                <w:szCs w:val="22"/>
              </w:rPr>
            </w:pPr>
            <w:r w:rsidRPr="00911E58">
              <w:rPr>
                <w:sz w:val="22"/>
                <w:szCs w:val="22"/>
              </w:rPr>
              <w:t>B. All activity areas shall have potable drinking water available for residents' use</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D95A37" w:rsidRPr="00CE346D" w:rsidTr="00F02B96">
        <w:trPr>
          <w:cantSplit/>
        </w:trPr>
        <w:tc>
          <w:tcPr>
            <w:tcW w:w="14598" w:type="dxa"/>
            <w:gridSpan w:val="6"/>
            <w:shd w:val="clear" w:color="auto" w:fill="FFFF00"/>
          </w:tcPr>
          <w:p w:rsidR="00D95A37" w:rsidRPr="00D95A37" w:rsidRDefault="00D95A37" w:rsidP="00D95A37">
            <w:pPr>
              <w:jc w:val="center"/>
              <w:rPr>
                <w:b/>
                <w:sz w:val="22"/>
                <w:szCs w:val="22"/>
              </w:rPr>
            </w:pPr>
            <w:bookmarkStart w:id="26" w:name="_Toc368563109"/>
            <w:r w:rsidRPr="00D95A37">
              <w:rPr>
                <w:b/>
                <w:sz w:val="22"/>
                <w:szCs w:val="22"/>
              </w:rPr>
              <w:t>Toilet facilities.</w:t>
            </w:r>
            <w:bookmarkEnd w:id="26"/>
          </w:p>
        </w:tc>
      </w:tr>
      <w:tr w:rsidR="00D95A37" w:rsidRPr="00CE346D" w:rsidTr="00F02B96">
        <w:trPr>
          <w:cantSplit/>
        </w:trPr>
        <w:tc>
          <w:tcPr>
            <w:tcW w:w="7398" w:type="dxa"/>
          </w:tcPr>
          <w:p w:rsidR="00D95A37" w:rsidRPr="00911E58" w:rsidRDefault="00D95A37" w:rsidP="00D95A37">
            <w:pPr>
              <w:jc w:val="both"/>
              <w:rPr>
                <w:b/>
                <w:sz w:val="22"/>
                <w:szCs w:val="22"/>
              </w:rPr>
            </w:pPr>
            <w:r w:rsidRPr="00911E58">
              <w:rPr>
                <w:b/>
                <w:sz w:val="22"/>
                <w:szCs w:val="22"/>
              </w:rPr>
              <w:t>6VAC35-71-350 (A). Toilet facilities.</w:t>
            </w:r>
          </w:p>
          <w:p w:rsidR="00D95A37" w:rsidRPr="00911E58" w:rsidRDefault="00D95A37" w:rsidP="00D95A37">
            <w:pPr>
              <w:jc w:val="both"/>
              <w:rPr>
                <w:sz w:val="22"/>
                <w:szCs w:val="22"/>
              </w:rPr>
            </w:pPr>
            <w:r w:rsidRPr="00911E58">
              <w:rPr>
                <w:sz w:val="22"/>
                <w:szCs w:val="22"/>
              </w:rPr>
              <w:t>A</w:t>
            </w:r>
            <w:r>
              <w:rPr>
                <w:sz w:val="22"/>
                <w:szCs w:val="22"/>
              </w:rPr>
              <w:t xml:space="preserve">. </w:t>
            </w:r>
            <w:r w:rsidRPr="00911E58">
              <w:rPr>
                <w:sz w:val="22"/>
                <w:szCs w:val="22"/>
              </w:rPr>
              <w:t>There shall be toilet facilities available for resident use in all sleeping areas for each JCC constructed after January 1, 1998</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D95A37" w:rsidRPr="00CE346D" w:rsidTr="00F02B96">
        <w:trPr>
          <w:cantSplit/>
        </w:trPr>
        <w:tc>
          <w:tcPr>
            <w:tcW w:w="7398" w:type="dxa"/>
          </w:tcPr>
          <w:p w:rsidR="00D95A37" w:rsidRPr="00911E58" w:rsidRDefault="00D95A37" w:rsidP="00D95A37">
            <w:pPr>
              <w:keepNext/>
              <w:jc w:val="both"/>
              <w:rPr>
                <w:b/>
                <w:sz w:val="22"/>
                <w:szCs w:val="22"/>
              </w:rPr>
            </w:pPr>
            <w:r w:rsidRPr="00911E58">
              <w:rPr>
                <w:b/>
                <w:sz w:val="22"/>
                <w:szCs w:val="22"/>
              </w:rPr>
              <w:t>6VAC35-71-350 (B). Toilet facilities.</w:t>
            </w:r>
          </w:p>
          <w:p w:rsidR="00D95A37" w:rsidRPr="00911E58" w:rsidRDefault="00D95A37" w:rsidP="00D95A37">
            <w:pPr>
              <w:keepNext/>
              <w:jc w:val="both"/>
              <w:rPr>
                <w:sz w:val="22"/>
                <w:szCs w:val="22"/>
              </w:rPr>
            </w:pPr>
            <w:r w:rsidRPr="00911E58">
              <w:rPr>
                <w:sz w:val="22"/>
                <w:szCs w:val="22"/>
              </w:rPr>
              <w:t>B. There shall be at least one toilet, one hand basin, and one shower or tub for every eight residents for facilities certified before July 1, 1981</w:t>
            </w:r>
            <w:r>
              <w:rPr>
                <w:sz w:val="22"/>
                <w:szCs w:val="22"/>
              </w:rPr>
              <w:t xml:space="preserve">. </w:t>
            </w:r>
            <w:r w:rsidRPr="00911E58">
              <w:rPr>
                <w:sz w:val="22"/>
                <w:szCs w:val="22"/>
              </w:rPr>
              <w:t>There shall be one toilet, one hand basin, and one shower or tub for every four residents in any building constructed or structurally modified after July 1, 1981</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D95A37" w:rsidRPr="00CE346D" w:rsidTr="00F02B96">
        <w:trPr>
          <w:cantSplit/>
        </w:trPr>
        <w:tc>
          <w:tcPr>
            <w:tcW w:w="7398" w:type="dxa"/>
          </w:tcPr>
          <w:p w:rsidR="00D95A37" w:rsidRPr="00911E58" w:rsidRDefault="00D95A37" w:rsidP="00D95A37">
            <w:pPr>
              <w:jc w:val="both"/>
              <w:rPr>
                <w:b/>
                <w:sz w:val="22"/>
                <w:szCs w:val="22"/>
              </w:rPr>
            </w:pPr>
            <w:r w:rsidRPr="00911E58">
              <w:rPr>
                <w:b/>
                <w:sz w:val="22"/>
                <w:szCs w:val="22"/>
              </w:rPr>
              <w:t>6VAC35-71-350 (C). Toilet facilities.</w:t>
            </w:r>
          </w:p>
          <w:p w:rsidR="00D95A37" w:rsidRPr="00911E58" w:rsidRDefault="00D95A37" w:rsidP="00D95A37">
            <w:pPr>
              <w:jc w:val="both"/>
              <w:rPr>
                <w:sz w:val="22"/>
                <w:szCs w:val="22"/>
              </w:rPr>
            </w:pPr>
            <w:r w:rsidRPr="00911E58">
              <w:rPr>
                <w:sz w:val="22"/>
                <w:szCs w:val="22"/>
              </w:rPr>
              <w:t>C. There shall be at least one bathtub in each facility</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D95A37" w:rsidRPr="00CE346D" w:rsidTr="00F02B96">
        <w:trPr>
          <w:cantSplit/>
        </w:trPr>
        <w:tc>
          <w:tcPr>
            <w:tcW w:w="7398" w:type="dxa"/>
          </w:tcPr>
          <w:p w:rsidR="00D95A37" w:rsidRPr="00911E58" w:rsidRDefault="00D95A37" w:rsidP="00D95A37">
            <w:pPr>
              <w:keepNext/>
              <w:jc w:val="both"/>
              <w:rPr>
                <w:b/>
                <w:sz w:val="22"/>
                <w:szCs w:val="22"/>
              </w:rPr>
            </w:pPr>
            <w:r w:rsidRPr="00911E58">
              <w:rPr>
                <w:b/>
                <w:sz w:val="22"/>
                <w:szCs w:val="22"/>
              </w:rPr>
              <w:t>6VAC35-71-350 (D). Toilet facilities.</w:t>
            </w:r>
          </w:p>
          <w:p w:rsidR="00D95A37" w:rsidRPr="00911E58" w:rsidRDefault="00D95A37" w:rsidP="00D95A37">
            <w:pPr>
              <w:keepNext/>
              <w:jc w:val="both"/>
              <w:rPr>
                <w:sz w:val="22"/>
                <w:szCs w:val="22"/>
              </w:rPr>
            </w:pPr>
            <w:r w:rsidRPr="00911E58">
              <w:rPr>
                <w:sz w:val="22"/>
                <w:szCs w:val="22"/>
              </w:rPr>
              <w:t>D. The maximum number of employees on duty in the living unit shall be counted in determining the required number of toilets and hand basins when a separate bathroom is not provided for staff</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D95A37" w:rsidRPr="00CE346D" w:rsidTr="00F02B96">
        <w:trPr>
          <w:cantSplit/>
        </w:trPr>
        <w:tc>
          <w:tcPr>
            <w:tcW w:w="14598" w:type="dxa"/>
            <w:gridSpan w:val="6"/>
            <w:shd w:val="clear" w:color="auto" w:fill="FFFF00"/>
          </w:tcPr>
          <w:p w:rsidR="00D95A37" w:rsidRPr="00D95A37" w:rsidRDefault="00D95A37" w:rsidP="00D95A37">
            <w:pPr>
              <w:jc w:val="center"/>
              <w:rPr>
                <w:b/>
                <w:sz w:val="22"/>
                <w:szCs w:val="22"/>
              </w:rPr>
            </w:pPr>
            <w:bookmarkStart w:id="27" w:name="_Toc368563110"/>
            <w:r w:rsidRPr="00D95A37">
              <w:rPr>
                <w:b/>
                <w:sz w:val="22"/>
                <w:szCs w:val="22"/>
              </w:rPr>
              <w:t>Sleeping areas.</w:t>
            </w:r>
            <w:bookmarkEnd w:id="27"/>
          </w:p>
        </w:tc>
      </w:tr>
      <w:tr w:rsidR="00D95A37" w:rsidRPr="00CE346D" w:rsidTr="00F02B96">
        <w:trPr>
          <w:cantSplit/>
        </w:trPr>
        <w:tc>
          <w:tcPr>
            <w:tcW w:w="7398" w:type="dxa"/>
          </w:tcPr>
          <w:p w:rsidR="00D95A37" w:rsidRPr="00911E58" w:rsidRDefault="00D95A37" w:rsidP="00D95A37">
            <w:pPr>
              <w:jc w:val="both"/>
              <w:rPr>
                <w:b/>
                <w:sz w:val="22"/>
                <w:szCs w:val="22"/>
              </w:rPr>
            </w:pPr>
            <w:r w:rsidRPr="00911E58">
              <w:rPr>
                <w:b/>
                <w:sz w:val="22"/>
                <w:szCs w:val="22"/>
              </w:rPr>
              <w:t>6VAC35-71-360 (A). Sleeping areas.</w:t>
            </w:r>
          </w:p>
          <w:p w:rsidR="00D95A37" w:rsidRPr="00911E58" w:rsidRDefault="00D95A37" w:rsidP="00D95A37">
            <w:pPr>
              <w:jc w:val="both"/>
              <w:rPr>
                <w:sz w:val="22"/>
                <w:szCs w:val="22"/>
              </w:rPr>
            </w:pPr>
            <w:r w:rsidRPr="00911E58">
              <w:rPr>
                <w:sz w:val="22"/>
                <w:szCs w:val="22"/>
              </w:rPr>
              <w:t>A. Male and female residents shall have separate sleeping areas</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D95A37" w:rsidRPr="00CE346D" w:rsidTr="00F02B96">
        <w:trPr>
          <w:cantSplit/>
        </w:trPr>
        <w:tc>
          <w:tcPr>
            <w:tcW w:w="7398" w:type="dxa"/>
          </w:tcPr>
          <w:p w:rsidR="00D95A37" w:rsidRPr="00911E58" w:rsidRDefault="00D95A37" w:rsidP="00D95A37">
            <w:pPr>
              <w:keepNext/>
              <w:jc w:val="both"/>
              <w:rPr>
                <w:b/>
                <w:sz w:val="22"/>
                <w:szCs w:val="22"/>
              </w:rPr>
            </w:pPr>
            <w:r w:rsidRPr="00911E58">
              <w:rPr>
                <w:b/>
                <w:sz w:val="22"/>
                <w:szCs w:val="22"/>
              </w:rPr>
              <w:lastRenderedPageBreak/>
              <w:t>6VAC35-71-360 (B). Sleeping areas.</w:t>
            </w:r>
          </w:p>
          <w:p w:rsidR="00D95A37" w:rsidRPr="00911E58" w:rsidRDefault="00D95A37" w:rsidP="00D95A37">
            <w:pPr>
              <w:keepNext/>
              <w:jc w:val="both"/>
              <w:rPr>
                <w:sz w:val="22"/>
                <w:szCs w:val="22"/>
              </w:rPr>
            </w:pPr>
            <w:r w:rsidRPr="00911E58">
              <w:rPr>
                <w:sz w:val="22"/>
                <w:szCs w:val="22"/>
              </w:rPr>
              <w:t>B. Beds in all facilities or sleeping areas established, constructed, or structurally modified after July 1, 1981, shall be at least three feet apart at the head, foot, and sides; and double-decker beds in such facilities shall be at least five feet apart at the head, foot, and sides. Facilities or sleeping areas established, constructed, or structurally modified before July 1, 1981, shall have a bed placement plan approved by the director or designee</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D95A37" w:rsidRPr="00CE346D" w:rsidTr="00F02B96">
        <w:trPr>
          <w:cantSplit/>
        </w:trPr>
        <w:tc>
          <w:tcPr>
            <w:tcW w:w="7398" w:type="dxa"/>
          </w:tcPr>
          <w:p w:rsidR="00D95A37" w:rsidRPr="00911E58" w:rsidRDefault="00D95A37" w:rsidP="00D95A37">
            <w:pPr>
              <w:jc w:val="both"/>
              <w:rPr>
                <w:b/>
                <w:sz w:val="22"/>
                <w:szCs w:val="22"/>
              </w:rPr>
            </w:pPr>
            <w:r w:rsidRPr="00911E58">
              <w:rPr>
                <w:b/>
                <w:sz w:val="22"/>
                <w:szCs w:val="22"/>
              </w:rPr>
              <w:t>6VAC35-71-360 (C). Sleeping areas.</w:t>
            </w:r>
          </w:p>
          <w:p w:rsidR="00D95A37" w:rsidRPr="00911E58" w:rsidRDefault="00D95A37" w:rsidP="00D95A37">
            <w:pPr>
              <w:jc w:val="both"/>
              <w:rPr>
                <w:sz w:val="22"/>
                <w:szCs w:val="22"/>
              </w:rPr>
            </w:pPr>
            <w:r w:rsidRPr="00911E58">
              <w:rPr>
                <w:sz w:val="22"/>
                <w:szCs w:val="22"/>
              </w:rPr>
              <w:t>C. Mattresses shall be fire retardant as evidenced by documentation from the manufacturer, except in buildings equipped with an automated sprinkler system as required by the Virginia Uniform Statewide Building Code (13VAC5-63)</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D95A37" w:rsidRPr="00CE346D" w:rsidTr="00F02B96">
        <w:trPr>
          <w:cantSplit/>
        </w:trPr>
        <w:tc>
          <w:tcPr>
            <w:tcW w:w="7398" w:type="dxa"/>
          </w:tcPr>
          <w:p w:rsidR="00D95A37" w:rsidRPr="00911E58" w:rsidRDefault="00D95A37" w:rsidP="00D95A37">
            <w:pPr>
              <w:keepNext/>
              <w:jc w:val="both"/>
              <w:rPr>
                <w:b/>
                <w:sz w:val="22"/>
                <w:szCs w:val="22"/>
              </w:rPr>
            </w:pPr>
            <w:r w:rsidRPr="00911E58">
              <w:rPr>
                <w:b/>
                <w:sz w:val="22"/>
                <w:szCs w:val="22"/>
              </w:rPr>
              <w:t>6VAC35-71-360 (D). Sleeping areas.</w:t>
            </w:r>
          </w:p>
          <w:p w:rsidR="00D95A37" w:rsidRPr="00911E58" w:rsidRDefault="00D95A37" w:rsidP="00D95A37">
            <w:pPr>
              <w:pStyle w:val="sectind"/>
              <w:keepNext/>
              <w:spacing w:before="0" w:line="240" w:lineRule="auto"/>
              <w:ind w:firstLine="0"/>
              <w:rPr>
                <w:rFonts w:cs="Times New Roman"/>
              </w:rPr>
            </w:pPr>
            <w:r w:rsidRPr="00911E58">
              <w:rPr>
                <w:rFonts w:cs="Times New Roman"/>
              </w:rPr>
              <w:t>D. Sleeping quarters established, constructed, or structurally modified after July 1, 1981, shall have:</w:t>
            </w:r>
          </w:p>
          <w:p w:rsidR="00D95A37" w:rsidRPr="00911E58" w:rsidRDefault="00D95A37" w:rsidP="00D95A37">
            <w:pPr>
              <w:pStyle w:val="sectbi"/>
              <w:keepNext/>
              <w:spacing w:before="0" w:line="240" w:lineRule="auto"/>
              <w:rPr>
                <w:rFonts w:cs="Times New Roman"/>
              </w:rPr>
            </w:pPr>
            <w:r w:rsidRPr="00911E58">
              <w:rPr>
                <w:rFonts w:cs="Times New Roman"/>
              </w:rPr>
              <w:t>1. At least 80 square feet of floor area in a bedroom accommodating one person;</w:t>
            </w:r>
          </w:p>
          <w:p w:rsidR="00D95A37" w:rsidRPr="00911E58" w:rsidRDefault="00D95A37" w:rsidP="00D95A37">
            <w:pPr>
              <w:pStyle w:val="sectbi"/>
              <w:keepNext/>
              <w:spacing w:before="0" w:line="240" w:lineRule="auto"/>
              <w:rPr>
                <w:rFonts w:cs="Times New Roman"/>
              </w:rPr>
            </w:pPr>
            <w:r w:rsidRPr="00911E58">
              <w:rPr>
                <w:rFonts w:cs="Times New Roman"/>
              </w:rPr>
              <w:t>2. At least 60 square feet of floor area per person in rooms accommodating two or more persons; and</w:t>
            </w:r>
          </w:p>
          <w:p w:rsidR="00D95A37" w:rsidRPr="00911E58" w:rsidRDefault="00D95A37" w:rsidP="00D95A37">
            <w:pPr>
              <w:keepNext/>
              <w:ind w:left="720"/>
              <w:jc w:val="both"/>
              <w:rPr>
                <w:sz w:val="22"/>
                <w:szCs w:val="22"/>
              </w:rPr>
            </w:pPr>
            <w:r w:rsidRPr="00911E58">
              <w:rPr>
                <w:sz w:val="22"/>
                <w:szCs w:val="22"/>
              </w:rPr>
              <w:t>3. Ceilings with a primary height at least 7-1/2 feet in height exclusive of protrusions, duct work, or dormers</w:t>
            </w:r>
            <w:r>
              <w:rPr>
                <w:sz w:val="22"/>
                <w:szCs w:val="22"/>
              </w:rPr>
              <w:t xml:space="preserve">. </w:t>
            </w:r>
            <w:r w:rsidRPr="00911E58">
              <w:rPr>
                <w:sz w:val="22"/>
                <w:szCs w:val="22"/>
              </w:rPr>
              <w:t xml:space="preserve">          </w:t>
            </w:r>
          </w:p>
        </w:tc>
        <w:tc>
          <w:tcPr>
            <w:tcW w:w="477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54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c>
          <w:tcPr>
            <w:tcW w:w="630" w:type="dxa"/>
            <w:shd w:val="clear" w:color="auto" w:fill="auto"/>
          </w:tcPr>
          <w:p w:rsidR="00D95A37" w:rsidRPr="00CE346D" w:rsidRDefault="00D95A37" w:rsidP="00C266DC">
            <w:pPr>
              <w:rPr>
                <w:sz w:val="22"/>
                <w:szCs w:val="22"/>
              </w:rPr>
            </w:pPr>
          </w:p>
        </w:tc>
      </w:tr>
      <w:tr w:rsidR="00A644D0" w:rsidRPr="00CE346D" w:rsidTr="00F02B96">
        <w:trPr>
          <w:cantSplit/>
        </w:trPr>
        <w:tc>
          <w:tcPr>
            <w:tcW w:w="14598" w:type="dxa"/>
            <w:gridSpan w:val="6"/>
            <w:shd w:val="clear" w:color="auto" w:fill="FFFF00"/>
          </w:tcPr>
          <w:p w:rsidR="00A644D0" w:rsidRPr="00A644D0" w:rsidRDefault="00A644D0" w:rsidP="00A644D0">
            <w:pPr>
              <w:jc w:val="center"/>
              <w:rPr>
                <w:b/>
                <w:sz w:val="22"/>
                <w:szCs w:val="22"/>
              </w:rPr>
            </w:pPr>
            <w:bookmarkStart w:id="28" w:name="_Toc368563111"/>
            <w:r w:rsidRPr="00A644D0">
              <w:rPr>
                <w:b/>
                <w:sz w:val="22"/>
                <w:szCs w:val="22"/>
              </w:rPr>
              <w:t>Furnishings.</w:t>
            </w:r>
            <w:bookmarkEnd w:id="28"/>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6VAC35-71-370. Furnishings.</w:t>
            </w:r>
          </w:p>
          <w:p w:rsidR="00A644D0" w:rsidRPr="00911E58" w:rsidRDefault="00A644D0" w:rsidP="00A644D0">
            <w:pPr>
              <w:jc w:val="both"/>
              <w:rPr>
                <w:sz w:val="22"/>
                <w:szCs w:val="22"/>
              </w:rPr>
            </w:pPr>
            <w:r w:rsidRPr="00911E58">
              <w:rPr>
                <w:sz w:val="22"/>
                <w:szCs w:val="22"/>
              </w:rPr>
              <w:t>All furnishings and equipment shall be safe, clean, and suitable to the ages and for the number of residents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14598" w:type="dxa"/>
            <w:gridSpan w:val="6"/>
            <w:shd w:val="clear" w:color="auto" w:fill="FFFF00"/>
          </w:tcPr>
          <w:p w:rsidR="00A644D0" w:rsidRPr="00A644D0" w:rsidRDefault="00A644D0" w:rsidP="00A644D0">
            <w:pPr>
              <w:jc w:val="center"/>
              <w:rPr>
                <w:b/>
                <w:sz w:val="22"/>
                <w:szCs w:val="22"/>
              </w:rPr>
            </w:pPr>
            <w:bookmarkStart w:id="29" w:name="_Toc368563112"/>
            <w:r w:rsidRPr="00A644D0">
              <w:rPr>
                <w:b/>
                <w:sz w:val="22"/>
                <w:szCs w:val="22"/>
              </w:rPr>
              <w:t>Disposal of garbage and waste.</w:t>
            </w:r>
            <w:bookmarkEnd w:id="29"/>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6VAC35-71-380. Disposal of garbage and waste.</w:t>
            </w:r>
            <w:r w:rsidR="00315E34">
              <w:rPr>
                <w:b/>
                <w:sz w:val="22"/>
                <w:szCs w:val="22"/>
              </w:rPr>
              <w:t xml:space="preserve"> </w:t>
            </w:r>
            <w:r w:rsidR="00315E34">
              <w:rPr>
                <w:b/>
                <w:sz w:val="22"/>
                <w:szCs w:val="22"/>
                <w:highlight w:val="yellow"/>
              </w:rPr>
              <w:t>CRITICAL</w:t>
            </w:r>
          </w:p>
          <w:p w:rsidR="00A644D0" w:rsidRPr="00911E58" w:rsidRDefault="00A644D0" w:rsidP="00A644D0">
            <w:pPr>
              <w:jc w:val="both"/>
              <w:rPr>
                <w:sz w:val="22"/>
                <w:szCs w:val="22"/>
              </w:rPr>
            </w:pPr>
            <w:r w:rsidRPr="00911E58">
              <w:rPr>
                <w:sz w:val="22"/>
                <w:szCs w:val="22"/>
              </w:rPr>
              <w:t>Provision shall be made for the collection and legal disposal of all garbage and waste materials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14598" w:type="dxa"/>
            <w:gridSpan w:val="6"/>
            <w:shd w:val="clear" w:color="auto" w:fill="FFFF00"/>
          </w:tcPr>
          <w:p w:rsidR="00A644D0" w:rsidRPr="00A644D0" w:rsidRDefault="00A644D0" w:rsidP="00A644D0">
            <w:pPr>
              <w:jc w:val="center"/>
              <w:rPr>
                <w:b/>
                <w:sz w:val="22"/>
                <w:szCs w:val="22"/>
              </w:rPr>
            </w:pPr>
            <w:bookmarkStart w:id="30" w:name="_Toc368563113"/>
            <w:r w:rsidRPr="00A644D0">
              <w:rPr>
                <w:b/>
                <w:sz w:val="22"/>
                <w:szCs w:val="22"/>
              </w:rPr>
              <w:t>Hazardous materials and chemicals.</w:t>
            </w:r>
            <w:bookmarkEnd w:id="30"/>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6VAC35-71-390 (A). Hazardous materials and chemicals.</w:t>
            </w:r>
            <w:r w:rsidR="00315E34">
              <w:rPr>
                <w:b/>
                <w:sz w:val="22"/>
                <w:szCs w:val="22"/>
              </w:rPr>
              <w:t xml:space="preserve"> </w:t>
            </w:r>
            <w:r w:rsidR="00315E34">
              <w:rPr>
                <w:b/>
                <w:sz w:val="22"/>
                <w:szCs w:val="22"/>
                <w:highlight w:val="yellow"/>
              </w:rPr>
              <w:t>CRITICAL</w:t>
            </w:r>
          </w:p>
          <w:p w:rsidR="00A644D0" w:rsidRPr="00911E58" w:rsidRDefault="00A644D0" w:rsidP="00A644D0">
            <w:pPr>
              <w:jc w:val="both"/>
              <w:rPr>
                <w:sz w:val="22"/>
                <w:szCs w:val="22"/>
              </w:rPr>
            </w:pPr>
            <w:r w:rsidRPr="00911E58">
              <w:rPr>
                <w:sz w:val="22"/>
                <w:szCs w:val="22"/>
              </w:rPr>
              <w:t>A. Each facility shall have a hazard communication plan that (</w:t>
            </w:r>
            <w:proofErr w:type="spellStart"/>
            <w:r w:rsidRPr="00911E58">
              <w:rPr>
                <w:sz w:val="22"/>
                <w:szCs w:val="22"/>
              </w:rPr>
              <w:t>i</w:t>
            </w:r>
            <w:proofErr w:type="spellEnd"/>
            <w:r w:rsidRPr="00911E58">
              <w:rPr>
                <w:sz w:val="22"/>
                <w:szCs w:val="22"/>
              </w:rPr>
              <w:t>) governs the evaluation of the potential hazards of chemicals used at the facility and (ii) requires the communication of information to employees concerning hazards and appropriate protective measures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lastRenderedPageBreak/>
              <w:t>6VAC35-71-390 (B). Hazardous materials and chemicals.</w:t>
            </w:r>
            <w:r w:rsidR="00315E34">
              <w:rPr>
                <w:b/>
                <w:sz w:val="22"/>
                <w:szCs w:val="22"/>
              </w:rPr>
              <w:t xml:space="preserve"> </w:t>
            </w:r>
            <w:r w:rsidR="00315E34">
              <w:rPr>
                <w:b/>
                <w:sz w:val="22"/>
                <w:szCs w:val="22"/>
                <w:highlight w:val="yellow"/>
              </w:rPr>
              <w:t>CRITICAL</w:t>
            </w:r>
          </w:p>
          <w:p w:rsidR="00A644D0" w:rsidRPr="00911E58" w:rsidRDefault="00A644D0" w:rsidP="00A644D0">
            <w:pPr>
              <w:jc w:val="both"/>
              <w:rPr>
                <w:sz w:val="22"/>
                <w:szCs w:val="22"/>
              </w:rPr>
            </w:pPr>
            <w:r w:rsidRPr="00911E58">
              <w:rPr>
                <w:sz w:val="22"/>
                <w:szCs w:val="22"/>
              </w:rPr>
              <w:t>B. All flammable, toxic, medical, and caustic materials within the JCC shall be stored, used, and disposed of in appropriate receptacles and in accordance with federal, state, and local requirements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14598" w:type="dxa"/>
            <w:gridSpan w:val="6"/>
            <w:shd w:val="clear" w:color="auto" w:fill="FFFF00"/>
          </w:tcPr>
          <w:p w:rsidR="00A644D0" w:rsidRPr="00A644D0" w:rsidRDefault="00A644D0" w:rsidP="00A644D0">
            <w:pPr>
              <w:jc w:val="center"/>
              <w:rPr>
                <w:b/>
                <w:sz w:val="22"/>
                <w:szCs w:val="22"/>
              </w:rPr>
            </w:pPr>
            <w:bookmarkStart w:id="31" w:name="_Toc368563114"/>
            <w:r w:rsidRPr="00A644D0">
              <w:rPr>
                <w:b/>
                <w:sz w:val="22"/>
                <w:szCs w:val="22"/>
              </w:rPr>
              <w:t>Smoking prohibition.</w:t>
            </w:r>
            <w:bookmarkEnd w:id="31"/>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6VAC35-71-400. Smoking prohibition.</w:t>
            </w:r>
          </w:p>
          <w:p w:rsidR="00A644D0" w:rsidRDefault="00A644D0" w:rsidP="00A644D0">
            <w:pPr>
              <w:jc w:val="both"/>
              <w:rPr>
                <w:sz w:val="22"/>
                <w:szCs w:val="22"/>
              </w:rPr>
            </w:pPr>
            <w:r w:rsidRPr="00911E58">
              <w:rPr>
                <w:sz w:val="22"/>
                <w:szCs w:val="22"/>
              </w:rPr>
              <w:t>Residents shall be prohibited from using, possessing, purchasing, or distributing any tobacco products</w:t>
            </w:r>
            <w:r>
              <w:rPr>
                <w:sz w:val="22"/>
                <w:szCs w:val="22"/>
              </w:rPr>
              <w:t xml:space="preserve">. </w:t>
            </w:r>
            <w:r w:rsidRPr="00911E58">
              <w:rPr>
                <w:sz w:val="22"/>
                <w:szCs w:val="22"/>
              </w:rPr>
              <w:t>Tobacco products, including cigarettes, cigars, pipes, and smokeless tobacco, such as chewing tobacco or snuff, shall not be used by staff or visitors in any areas of the facility or its premises where residents may see or smell the tobacco product</w:t>
            </w:r>
            <w:r>
              <w:rPr>
                <w:sz w:val="22"/>
                <w:szCs w:val="22"/>
              </w:rPr>
              <w:t xml:space="preserve">. </w:t>
            </w:r>
            <w:r w:rsidRPr="00911E58">
              <w:rPr>
                <w:sz w:val="22"/>
                <w:szCs w:val="22"/>
              </w:rPr>
              <w:t xml:space="preserve">            </w:t>
            </w:r>
          </w:p>
          <w:p w:rsidR="00CE0E01" w:rsidRPr="00911E58" w:rsidRDefault="00CE0E01" w:rsidP="00A644D0">
            <w:pPr>
              <w:jc w:val="both"/>
              <w:rPr>
                <w:sz w:val="22"/>
                <w:szCs w:val="22"/>
              </w:rPr>
            </w:pP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14598" w:type="dxa"/>
            <w:gridSpan w:val="6"/>
            <w:shd w:val="clear" w:color="auto" w:fill="FFFF00"/>
          </w:tcPr>
          <w:p w:rsidR="00A644D0" w:rsidRPr="00A644D0" w:rsidRDefault="00A644D0" w:rsidP="00A644D0">
            <w:pPr>
              <w:jc w:val="center"/>
              <w:rPr>
                <w:b/>
                <w:sz w:val="22"/>
                <w:szCs w:val="22"/>
              </w:rPr>
            </w:pPr>
            <w:bookmarkStart w:id="32" w:name="_Toc368563115"/>
            <w:r w:rsidRPr="00A644D0">
              <w:rPr>
                <w:b/>
                <w:sz w:val="22"/>
                <w:szCs w:val="22"/>
              </w:rPr>
              <w:t>Space utilization.</w:t>
            </w:r>
            <w:bookmarkEnd w:id="32"/>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6VAC35-71-410 (A). Space utilization.</w:t>
            </w:r>
          </w:p>
          <w:p w:rsidR="00A644D0" w:rsidRPr="00911E58" w:rsidRDefault="00A644D0" w:rsidP="00A644D0">
            <w:pPr>
              <w:pStyle w:val="sectind"/>
              <w:spacing w:before="0" w:line="240" w:lineRule="auto"/>
              <w:ind w:firstLine="0"/>
              <w:rPr>
                <w:rFonts w:cs="Times New Roman"/>
              </w:rPr>
            </w:pPr>
            <w:r w:rsidRPr="00911E58">
              <w:rPr>
                <w:rFonts w:cs="Times New Roman"/>
              </w:rPr>
              <w:t>A. Each JCC shall provide for the following:</w:t>
            </w:r>
          </w:p>
          <w:p w:rsidR="00A644D0" w:rsidRPr="00911E58" w:rsidRDefault="00A644D0" w:rsidP="00A644D0">
            <w:pPr>
              <w:pStyle w:val="sectbi"/>
              <w:spacing w:before="0" w:line="240" w:lineRule="auto"/>
              <w:rPr>
                <w:rFonts w:cs="Times New Roman"/>
              </w:rPr>
            </w:pPr>
            <w:r w:rsidRPr="00911E58">
              <w:rPr>
                <w:rFonts w:cs="Times New Roman"/>
              </w:rPr>
              <w:t>1. An indoor recreation area with appropriate recreation materials;</w:t>
            </w:r>
          </w:p>
          <w:p w:rsidR="00A644D0" w:rsidRPr="00911E58" w:rsidRDefault="00A644D0" w:rsidP="00A644D0">
            <w:pPr>
              <w:pStyle w:val="sectbi"/>
              <w:spacing w:before="0" w:line="240" w:lineRule="auto"/>
              <w:rPr>
                <w:rFonts w:cs="Times New Roman"/>
              </w:rPr>
            </w:pPr>
            <w:r w:rsidRPr="00911E58">
              <w:rPr>
                <w:rFonts w:cs="Times New Roman"/>
              </w:rPr>
              <w:t xml:space="preserve">2. An outdoor recreation area; </w:t>
            </w:r>
          </w:p>
          <w:p w:rsidR="00A644D0" w:rsidRPr="00911E58" w:rsidRDefault="00A644D0" w:rsidP="00A644D0">
            <w:pPr>
              <w:pStyle w:val="sectbi"/>
              <w:spacing w:before="0" w:line="240" w:lineRule="auto"/>
              <w:rPr>
                <w:rFonts w:cs="Times New Roman"/>
              </w:rPr>
            </w:pPr>
            <w:r w:rsidRPr="00911E58">
              <w:rPr>
                <w:rFonts w:cs="Times New Roman"/>
              </w:rPr>
              <w:t>3. Kitchen facilities and equipment for the preparation and service of meals;</w:t>
            </w:r>
            <w:r w:rsidRPr="00911E58">
              <w:rPr>
                <w:rFonts w:cs="Times New Roman"/>
                <w:iCs/>
              </w:rPr>
              <w:t xml:space="preserve"> </w:t>
            </w:r>
          </w:p>
          <w:p w:rsidR="00A644D0" w:rsidRPr="00911E58" w:rsidRDefault="00A644D0" w:rsidP="00A644D0">
            <w:pPr>
              <w:pStyle w:val="sectbi"/>
              <w:spacing w:before="0" w:line="240" w:lineRule="auto"/>
              <w:rPr>
                <w:rFonts w:cs="Times New Roman"/>
              </w:rPr>
            </w:pPr>
            <w:r w:rsidRPr="00911E58">
              <w:rPr>
                <w:rFonts w:cs="Times New Roman"/>
              </w:rPr>
              <w:t>4. A dining area equipped with tables and seating</w:t>
            </w:r>
            <w:r w:rsidRPr="00911E58">
              <w:rPr>
                <w:rFonts w:cs="Times New Roman"/>
                <w:iCs/>
              </w:rPr>
              <w:t>;</w:t>
            </w:r>
          </w:p>
          <w:p w:rsidR="00A644D0" w:rsidRPr="00911E58" w:rsidRDefault="00A644D0" w:rsidP="00A644D0">
            <w:pPr>
              <w:pStyle w:val="sectbi"/>
              <w:spacing w:before="0" w:line="240" w:lineRule="auto"/>
              <w:rPr>
                <w:rFonts w:cs="Times New Roman"/>
              </w:rPr>
            </w:pPr>
            <w:r w:rsidRPr="00911E58">
              <w:rPr>
                <w:rFonts w:cs="Times New Roman"/>
              </w:rPr>
              <w:t>5. Space and equipment for laundry, if laundry is done on site;</w:t>
            </w:r>
            <w:r w:rsidRPr="00911E58">
              <w:rPr>
                <w:rFonts w:cs="Times New Roman"/>
                <w:iCs/>
              </w:rPr>
              <w:t xml:space="preserve"> </w:t>
            </w:r>
          </w:p>
          <w:p w:rsidR="00A644D0" w:rsidRPr="00911E58" w:rsidRDefault="00A644D0" w:rsidP="00A644D0">
            <w:pPr>
              <w:pStyle w:val="sectbi"/>
              <w:spacing w:before="0" w:line="240" w:lineRule="auto"/>
              <w:rPr>
                <w:rFonts w:cs="Times New Roman"/>
              </w:rPr>
            </w:pPr>
            <w:r w:rsidRPr="00911E58">
              <w:rPr>
                <w:rFonts w:cs="Times New Roman"/>
              </w:rPr>
              <w:t>6. Space for the storage of items such as first aid equipment, household supplies, recreational equipment, and other materials;</w:t>
            </w:r>
            <w:r w:rsidRPr="00911E58">
              <w:rPr>
                <w:rFonts w:cs="Times New Roman"/>
                <w:iCs/>
              </w:rPr>
              <w:t xml:space="preserve"> </w:t>
            </w:r>
          </w:p>
          <w:p w:rsidR="00A644D0" w:rsidRPr="00911E58" w:rsidRDefault="00A644D0" w:rsidP="00A644D0">
            <w:pPr>
              <w:pStyle w:val="sectbi"/>
              <w:spacing w:before="0" w:line="240" w:lineRule="auto"/>
              <w:rPr>
                <w:rFonts w:cs="Times New Roman"/>
              </w:rPr>
            </w:pPr>
            <w:r w:rsidRPr="00911E58">
              <w:rPr>
                <w:rFonts w:cs="Times New Roman"/>
              </w:rPr>
              <w:t xml:space="preserve">7. A designated visiting area that permits informal communication between residents and visitors, including opportunity for physical contact in accordance with written procedures; </w:t>
            </w:r>
          </w:p>
          <w:p w:rsidR="00A644D0" w:rsidRPr="00911E58" w:rsidRDefault="00A644D0" w:rsidP="00A644D0">
            <w:pPr>
              <w:pStyle w:val="sectbi"/>
              <w:spacing w:before="0" w:line="240" w:lineRule="auto"/>
              <w:rPr>
                <w:rFonts w:cs="Times New Roman"/>
              </w:rPr>
            </w:pPr>
            <w:r w:rsidRPr="00911E58">
              <w:rPr>
                <w:rFonts w:cs="Times New Roman"/>
              </w:rPr>
              <w:t xml:space="preserve">8. Space for administrative activities including, as appropriate to the program, confidential conversations and the storage of records and materials; and </w:t>
            </w:r>
          </w:p>
          <w:p w:rsidR="00A644D0" w:rsidRPr="00911E58" w:rsidRDefault="00A644D0" w:rsidP="00A644D0">
            <w:pPr>
              <w:ind w:left="720"/>
              <w:jc w:val="both"/>
              <w:rPr>
                <w:sz w:val="22"/>
                <w:szCs w:val="22"/>
              </w:rPr>
            </w:pPr>
            <w:r w:rsidRPr="00911E58">
              <w:rPr>
                <w:sz w:val="22"/>
                <w:szCs w:val="22"/>
              </w:rPr>
              <w:t>9. A central medical room with medical examination facilities equipped in consultation with the health authority</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6VAC35-71-410 (B). Space utilization.</w:t>
            </w:r>
          </w:p>
          <w:p w:rsidR="00A644D0" w:rsidRPr="00911E58" w:rsidRDefault="00A644D0" w:rsidP="00A644D0">
            <w:pPr>
              <w:jc w:val="both"/>
              <w:rPr>
                <w:sz w:val="22"/>
                <w:szCs w:val="22"/>
              </w:rPr>
            </w:pPr>
            <w:r w:rsidRPr="00911E58">
              <w:rPr>
                <w:sz w:val="22"/>
                <w:szCs w:val="22"/>
              </w:rPr>
              <w:t>B. If a school program is operated at the facility, school classrooms shall be designed in consultation with appropriate education authorities to comply with applicable state and local requirements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lastRenderedPageBreak/>
              <w:t>6VAC35-71-410 (C). Space utilization.</w:t>
            </w:r>
          </w:p>
          <w:p w:rsidR="00A644D0" w:rsidRPr="00911E58" w:rsidRDefault="00A644D0" w:rsidP="00A644D0">
            <w:pPr>
              <w:jc w:val="both"/>
              <w:rPr>
                <w:sz w:val="22"/>
                <w:szCs w:val="22"/>
              </w:rPr>
            </w:pPr>
            <w:r w:rsidRPr="00911E58">
              <w:rPr>
                <w:sz w:val="22"/>
                <w:szCs w:val="22"/>
              </w:rPr>
              <w:t>C. Spaces or areas may be interchangeably utilized but shall be in functional condition for the designated purpose</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14598" w:type="dxa"/>
            <w:gridSpan w:val="6"/>
            <w:shd w:val="clear" w:color="auto" w:fill="FFFF00"/>
          </w:tcPr>
          <w:p w:rsidR="00A644D0" w:rsidRPr="00A644D0" w:rsidRDefault="00A644D0" w:rsidP="00A644D0">
            <w:pPr>
              <w:jc w:val="center"/>
              <w:rPr>
                <w:b/>
                <w:sz w:val="22"/>
                <w:szCs w:val="22"/>
              </w:rPr>
            </w:pPr>
            <w:bookmarkStart w:id="33" w:name="_Toc368563116"/>
            <w:r w:rsidRPr="00A644D0">
              <w:rPr>
                <w:b/>
                <w:sz w:val="22"/>
                <w:szCs w:val="22"/>
              </w:rPr>
              <w:t>Kitchen operation and safety.</w:t>
            </w:r>
            <w:bookmarkEnd w:id="33"/>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6VAC35-71-420 (A). Kitchen operation and safety.</w:t>
            </w:r>
          </w:p>
          <w:p w:rsidR="00A644D0" w:rsidRPr="00911E58" w:rsidRDefault="00A644D0" w:rsidP="00A644D0">
            <w:pPr>
              <w:jc w:val="both"/>
              <w:rPr>
                <w:sz w:val="22"/>
                <w:szCs w:val="22"/>
              </w:rPr>
            </w:pPr>
            <w:r w:rsidRPr="00911E58">
              <w:rPr>
                <w:sz w:val="22"/>
                <w:szCs w:val="22"/>
              </w:rPr>
              <w:t>A. Each facility shall have a food service operation maintenance plan that addresses the following: (</w:t>
            </w:r>
            <w:proofErr w:type="spellStart"/>
            <w:r w:rsidRPr="00911E58">
              <w:rPr>
                <w:sz w:val="22"/>
                <w:szCs w:val="22"/>
              </w:rPr>
              <w:t>i</w:t>
            </w:r>
            <w:proofErr w:type="spellEnd"/>
            <w:r w:rsidRPr="00911E58">
              <w:rPr>
                <w:sz w:val="22"/>
                <w:szCs w:val="22"/>
              </w:rPr>
              <w:t>) food sanitation and safety procedures; (ii) the inspection of all food service, preparation, and dining areas and equipment; (iii) a requirement for sanitary and temperature-controlled storage facilities for food; and (iv) the monitoring of refrigerator and water temperatures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6VAC35-71-420 (B). Kitchen operation and safety.</w:t>
            </w:r>
            <w:r w:rsidR="00315E34">
              <w:rPr>
                <w:b/>
                <w:sz w:val="22"/>
                <w:szCs w:val="22"/>
              </w:rPr>
              <w:t xml:space="preserve"> </w:t>
            </w:r>
            <w:r w:rsidR="00315E34">
              <w:rPr>
                <w:b/>
                <w:sz w:val="22"/>
                <w:szCs w:val="22"/>
                <w:highlight w:val="yellow"/>
              </w:rPr>
              <w:t>CRITICAL</w:t>
            </w:r>
          </w:p>
          <w:p w:rsidR="00A644D0" w:rsidRPr="00911E58" w:rsidRDefault="00A644D0" w:rsidP="00A644D0">
            <w:pPr>
              <w:jc w:val="both"/>
              <w:rPr>
                <w:sz w:val="22"/>
                <w:szCs w:val="22"/>
              </w:rPr>
            </w:pPr>
            <w:r w:rsidRPr="00911E58">
              <w:rPr>
                <w:sz w:val="22"/>
                <w:szCs w:val="22"/>
              </w:rPr>
              <w:t>B. The facility shall follow written procedures governing (</w:t>
            </w:r>
            <w:proofErr w:type="spellStart"/>
            <w:r w:rsidRPr="00911E58">
              <w:rPr>
                <w:sz w:val="22"/>
                <w:szCs w:val="22"/>
              </w:rPr>
              <w:t>i</w:t>
            </w:r>
            <w:proofErr w:type="spellEnd"/>
            <w:r w:rsidRPr="00911E58">
              <w:rPr>
                <w:sz w:val="22"/>
                <w:szCs w:val="22"/>
              </w:rPr>
              <w:t xml:space="preserve">.)  </w:t>
            </w:r>
            <w:proofErr w:type="gramStart"/>
            <w:r w:rsidRPr="00911E58">
              <w:rPr>
                <w:sz w:val="22"/>
                <w:szCs w:val="22"/>
              </w:rPr>
              <w:t>access</w:t>
            </w:r>
            <w:proofErr w:type="gramEnd"/>
            <w:r w:rsidRPr="00911E58">
              <w:rPr>
                <w:sz w:val="22"/>
                <w:szCs w:val="22"/>
              </w:rPr>
              <w:t xml:space="preserve"> to all areas where food or utensils are stored and </w:t>
            </w:r>
            <w:r w:rsidRPr="00911E58">
              <w:rPr>
                <w:sz w:val="22"/>
                <w:szCs w:val="22"/>
                <w:u w:val="single"/>
              </w:rPr>
              <w:t>(ii)</w:t>
            </w:r>
            <w:r w:rsidRPr="00911E58">
              <w:rPr>
                <w:sz w:val="22"/>
                <w:szCs w:val="22"/>
              </w:rPr>
              <w:t xml:space="preserve"> the inventory and control of culinary equipment to which residents reasonably may be expected to have access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6VAC35-71-420 (C). Kitchen operation and safety.</w:t>
            </w:r>
          </w:p>
          <w:p w:rsidR="00A644D0" w:rsidRPr="00911E58" w:rsidRDefault="00A644D0" w:rsidP="00A644D0">
            <w:pPr>
              <w:jc w:val="both"/>
              <w:rPr>
                <w:sz w:val="22"/>
                <w:szCs w:val="22"/>
              </w:rPr>
            </w:pPr>
            <w:r w:rsidRPr="00911E58">
              <w:rPr>
                <w:sz w:val="22"/>
                <w:szCs w:val="22"/>
              </w:rPr>
              <w:t>C. Walk-in refrigerators and freezers shall be equipped to permit emergency exits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6VAC35-71-420 (D). Kitchen operation and safety.</w:t>
            </w:r>
          </w:p>
          <w:p w:rsidR="00A644D0" w:rsidRPr="00911E58" w:rsidRDefault="00A644D0" w:rsidP="00A644D0">
            <w:pPr>
              <w:jc w:val="both"/>
              <w:rPr>
                <w:sz w:val="22"/>
                <w:szCs w:val="22"/>
              </w:rPr>
            </w:pPr>
            <w:r w:rsidRPr="00911E58">
              <w:rPr>
                <w:sz w:val="22"/>
                <w:szCs w:val="22"/>
              </w:rPr>
              <w:t>D. Bleach or another sanitizing agent approved by the federal Environmental Protection Agency to destroy bacteria shall be used in laundering table and kitchen linens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14598" w:type="dxa"/>
            <w:gridSpan w:val="6"/>
            <w:shd w:val="clear" w:color="auto" w:fill="FFFF00"/>
          </w:tcPr>
          <w:p w:rsidR="00A644D0" w:rsidRPr="00A644D0" w:rsidRDefault="00A644D0" w:rsidP="00A644D0">
            <w:pPr>
              <w:jc w:val="center"/>
              <w:rPr>
                <w:b/>
                <w:sz w:val="22"/>
                <w:szCs w:val="22"/>
              </w:rPr>
            </w:pPr>
            <w:bookmarkStart w:id="34" w:name="_Toc368563117"/>
            <w:r w:rsidRPr="00A644D0">
              <w:rPr>
                <w:b/>
                <w:sz w:val="22"/>
                <w:szCs w:val="22"/>
              </w:rPr>
              <w:t>Maintenance of the buildings and grounds.</w:t>
            </w:r>
            <w:bookmarkEnd w:id="34"/>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6VAC35-71-430 (A). Maintenance of the buildings and grounds.</w:t>
            </w:r>
          </w:p>
          <w:p w:rsidR="00A644D0" w:rsidRPr="00911E58" w:rsidRDefault="00A644D0" w:rsidP="00A644D0">
            <w:pPr>
              <w:jc w:val="both"/>
              <w:rPr>
                <w:sz w:val="22"/>
                <w:szCs w:val="22"/>
              </w:rPr>
            </w:pPr>
            <w:r w:rsidRPr="00911E58">
              <w:rPr>
                <w:sz w:val="22"/>
                <w:szCs w:val="22"/>
              </w:rPr>
              <w:t>A. The interior and exterior of all buildings and grounds shall be safe, maintained, and reasonably free of clutter and rubbish. This includes but is not limited to (</w:t>
            </w:r>
            <w:proofErr w:type="spellStart"/>
            <w:r w:rsidRPr="00911E58">
              <w:rPr>
                <w:sz w:val="22"/>
                <w:szCs w:val="22"/>
              </w:rPr>
              <w:t>i</w:t>
            </w:r>
            <w:proofErr w:type="spellEnd"/>
            <w:r w:rsidRPr="00911E58">
              <w:rPr>
                <w:sz w:val="22"/>
                <w:szCs w:val="22"/>
              </w:rPr>
              <w:t>) required locks, mechanical devices, indoor and outdoor equipment, and furnishings; and (ii) all areas where residents, staff, and visitors may reasonably be expected to have access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t>6VAC35-71-430 (B). Maintenance of the buildings and grounds.</w:t>
            </w:r>
          </w:p>
          <w:p w:rsidR="00A644D0" w:rsidRPr="00911E58" w:rsidRDefault="00A644D0" w:rsidP="00A644D0">
            <w:pPr>
              <w:jc w:val="both"/>
              <w:rPr>
                <w:sz w:val="22"/>
                <w:szCs w:val="22"/>
              </w:rPr>
            </w:pPr>
            <w:r w:rsidRPr="00911E58">
              <w:rPr>
                <w:sz w:val="22"/>
                <w:szCs w:val="22"/>
              </w:rPr>
              <w:t>B. All buildings shall be reasonably free of stale, musty, or foul odors</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7398" w:type="dxa"/>
          </w:tcPr>
          <w:p w:rsidR="00A644D0" w:rsidRPr="00911E58" w:rsidRDefault="00A644D0" w:rsidP="00A644D0">
            <w:pPr>
              <w:jc w:val="both"/>
              <w:rPr>
                <w:b/>
                <w:sz w:val="22"/>
                <w:szCs w:val="22"/>
              </w:rPr>
            </w:pPr>
            <w:r w:rsidRPr="00911E58">
              <w:rPr>
                <w:b/>
                <w:sz w:val="22"/>
                <w:szCs w:val="22"/>
              </w:rPr>
              <w:lastRenderedPageBreak/>
              <w:t>6VAC35-71-430 (C). Maintenance of the buildings and grounds.</w:t>
            </w:r>
          </w:p>
          <w:p w:rsidR="00A644D0" w:rsidRPr="00911E58" w:rsidRDefault="00A644D0" w:rsidP="00A644D0">
            <w:pPr>
              <w:jc w:val="both"/>
              <w:rPr>
                <w:sz w:val="22"/>
                <w:szCs w:val="22"/>
              </w:rPr>
            </w:pPr>
            <w:r w:rsidRPr="00911E58">
              <w:rPr>
                <w:sz w:val="22"/>
                <w:szCs w:val="22"/>
              </w:rPr>
              <w:t>C. Each facility shall have a written plan to control pests and vermin. Buildings shall be kept reasonably free of flies, roaches, rats, and other vermin. Any condition conducive to harboring or breeding insects, rodents, or other vermin shall be eliminated immediately. Each facility shall document efforts to eliminate such conditions, as applicable</w:t>
            </w:r>
            <w:r>
              <w:rPr>
                <w:sz w:val="22"/>
                <w:szCs w:val="22"/>
              </w:rPr>
              <w:t xml:space="preserve">. </w:t>
            </w:r>
            <w:r w:rsidRPr="00911E58">
              <w:rPr>
                <w:sz w:val="22"/>
                <w:szCs w:val="22"/>
              </w:rPr>
              <w:t xml:space="preserve">            </w:t>
            </w:r>
          </w:p>
        </w:tc>
        <w:tc>
          <w:tcPr>
            <w:tcW w:w="477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54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c>
          <w:tcPr>
            <w:tcW w:w="630" w:type="dxa"/>
            <w:shd w:val="clear" w:color="auto" w:fill="auto"/>
          </w:tcPr>
          <w:p w:rsidR="00A644D0" w:rsidRPr="00CE346D" w:rsidRDefault="00A644D0" w:rsidP="00C266DC">
            <w:pPr>
              <w:rPr>
                <w:sz w:val="22"/>
                <w:szCs w:val="22"/>
              </w:rPr>
            </w:pPr>
          </w:p>
        </w:tc>
      </w:tr>
      <w:tr w:rsidR="00A644D0" w:rsidRPr="00CE346D" w:rsidTr="00F02B96">
        <w:trPr>
          <w:cantSplit/>
        </w:trPr>
        <w:tc>
          <w:tcPr>
            <w:tcW w:w="14598" w:type="dxa"/>
            <w:gridSpan w:val="6"/>
            <w:shd w:val="clear" w:color="auto" w:fill="FFFF00"/>
          </w:tcPr>
          <w:p w:rsidR="00A644D0" w:rsidRPr="00A644D0" w:rsidRDefault="00A644D0" w:rsidP="00A644D0">
            <w:pPr>
              <w:jc w:val="center"/>
              <w:rPr>
                <w:b/>
                <w:sz w:val="22"/>
                <w:szCs w:val="22"/>
              </w:rPr>
            </w:pPr>
            <w:bookmarkStart w:id="35" w:name="_Toc368563118"/>
            <w:r w:rsidRPr="00A644D0">
              <w:rPr>
                <w:b/>
                <w:sz w:val="22"/>
                <w:szCs w:val="22"/>
              </w:rPr>
              <w:t>Animals on the premises.</w:t>
            </w:r>
            <w:bookmarkEnd w:id="35"/>
          </w:p>
        </w:tc>
      </w:tr>
      <w:tr w:rsidR="00822532" w:rsidRPr="00CE346D" w:rsidTr="00F02B96">
        <w:trPr>
          <w:cantSplit/>
        </w:trPr>
        <w:tc>
          <w:tcPr>
            <w:tcW w:w="7398" w:type="dxa"/>
          </w:tcPr>
          <w:p w:rsidR="00822532" w:rsidRPr="00911E58" w:rsidRDefault="00822532" w:rsidP="00822532">
            <w:pPr>
              <w:jc w:val="both"/>
              <w:rPr>
                <w:b/>
                <w:sz w:val="22"/>
                <w:szCs w:val="22"/>
              </w:rPr>
            </w:pPr>
            <w:r w:rsidRPr="00911E58">
              <w:rPr>
                <w:b/>
                <w:sz w:val="22"/>
                <w:szCs w:val="22"/>
              </w:rPr>
              <w:t>6VAC35-71-440 (A). Animals on the premises.</w:t>
            </w:r>
          </w:p>
          <w:p w:rsidR="00822532" w:rsidRPr="00911E58" w:rsidRDefault="00822532" w:rsidP="00822532">
            <w:pPr>
              <w:jc w:val="both"/>
              <w:rPr>
                <w:sz w:val="22"/>
                <w:szCs w:val="22"/>
              </w:rPr>
            </w:pPr>
            <w:r w:rsidRPr="00911E58">
              <w:rPr>
                <w:sz w:val="22"/>
                <w:szCs w:val="22"/>
              </w:rPr>
              <w:t>A. Animals maintained on the premises shall be housed at a reasonable distance from sleeping, living, eating, and food preparation areas as well as a safe distance from water supplies</w:t>
            </w:r>
            <w:r>
              <w:rPr>
                <w:sz w:val="22"/>
                <w:szCs w:val="22"/>
              </w:rPr>
              <w:t xml:space="preserve">. </w:t>
            </w:r>
            <w:r w:rsidRPr="00911E58">
              <w:rPr>
                <w:sz w:val="22"/>
                <w:szCs w:val="22"/>
              </w:rPr>
              <w:t xml:space="preserve">              </w:t>
            </w:r>
          </w:p>
        </w:tc>
        <w:tc>
          <w:tcPr>
            <w:tcW w:w="477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54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r>
      <w:tr w:rsidR="00822532" w:rsidRPr="00CE346D" w:rsidTr="00F02B96">
        <w:trPr>
          <w:cantSplit/>
        </w:trPr>
        <w:tc>
          <w:tcPr>
            <w:tcW w:w="7398" w:type="dxa"/>
          </w:tcPr>
          <w:p w:rsidR="00822532" w:rsidRPr="00911E58" w:rsidRDefault="00822532" w:rsidP="00822532">
            <w:pPr>
              <w:jc w:val="both"/>
              <w:rPr>
                <w:b/>
                <w:sz w:val="22"/>
                <w:szCs w:val="22"/>
              </w:rPr>
            </w:pPr>
            <w:r w:rsidRPr="00911E58">
              <w:rPr>
                <w:b/>
                <w:sz w:val="22"/>
                <w:szCs w:val="22"/>
              </w:rPr>
              <w:t>6VAC35-71-440 (B). Animals on the premises.</w:t>
            </w:r>
          </w:p>
          <w:p w:rsidR="00822532" w:rsidRPr="00911E58" w:rsidRDefault="00822532" w:rsidP="00822532">
            <w:pPr>
              <w:jc w:val="both"/>
              <w:rPr>
                <w:sz w:val="22"/>
                <w:szCs w:val="22"/>
              </w:rPr>
            </w:pPr>
            <w:r w:rsidRPr="00911E58">
              <w:rPr>
                <w:sz w:val="22"/>
                <w:szCs w:val="22"/>
              </w:rPr>
              <w:t>B. Animals maintained on the premises shall be tested, inoculated, and licensed as required by law</w:t>
            </w:r>
            <w:r>
              <w:rPr>
                <w:sz w:val="22"/>
                <w:szCs w:val="22"/>
              </w:rPr>
              <w:t xml:space="preserve">. </w:t>
            </w:r>
            <w:r w:rsidRPr="00911E58">
              <w:rPr>
                <w:sz w:val="22"/>
                <w:szCs w:val="22"/>
              </w:rPr>
              <w:t xml:space="preserve">            </w:t>
            </w:r>
          </w:p>
        </w:tc>
        <w:tc>
          <w:tcPr>
            <w:tcW w:w="477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54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r>
      <w:tr w:rsidR="00822532" w:rsidRPr="00CE346D" w:rsidTr="00F02B96">
        <w:trPr>
          <w:cantSplit/>
        </w:trPr>
        <w:tc>
          <w:tcPr>
            <w:tcW w:w="7398" w:type="dxa"/>
          </w:tcPr>
          <w:p w:rsidR="00822532" w:rsidRPr="00911E58" w:rsidRDefault="00822532" w:rsidP="00822532">
            <w:pPr>
              <w:jc w:val="both"/>
              <w:rPr>
                <w:b/>
                <w:sz w:val="22"/>
                <w:szCs w:val="22"/>
              </w:rPr>
            </w:pPr>
            <w:r w:rsidRPr="00911E58">
              <w:rPr>
                <w:b/>
                <w:sz w:val="22"/>
                <w:szCs w:val="22"/>
              </w:rPr>
              <w:t>6VAC35-71-440 (C). Animals on the premises.</w:t>
            </w:r>
          </w:p>
          <w:p w:rsidR="00822532" w:rsidRPr="00911E58" w:rsidRDefault="00822532" w:rsidP="00822532">
            <w:pPr>
              <w:jc w:val="both"/>
              <w:rPr>
                <w:sz w:val="22"/>
                <w:szCs w:val="22"/>
              </w:rPr>
            </w:pPr>
            <w:r w:rsidRPr="00911E58">
              <w:rPr>
                <w:sz w:val="22"/>
                <w:szCs w:val="22"/>
              </w:rPr>
              <w:t>C. The premises shall be kept reasonably free of stray domestic animals</w:t>
            </w:r>
            <w:r>
              <w:rPr>
                <w:sz w:val="22"/>
                <w:szCs w:val="22"/>
              </w:rPr>
              <w:t xml:space="preserve">. </w:t>
            </w:r>
            <w:r w:rsidRPr="00911E58">
              <w:rPr>
                <w:sz w:val="22"/>
                <w:szCs w:val="22"/>
              </w:rPr>
              <w:t xml:space="preserve">            </w:t>
            </w:r>
          </w:p>
        </w:tc>
        <w:tc>
          <w:tcPr>
            <w:tcW w:w="477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54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r>
      <w:tr w:rsidR="00822532" w:rsidRPr="00CE346D" w:rsidTr="00F02B96">
        <w:trPr>
          <w:cantSplit/>
        </w:trPr>
        <w:tc>
          <w:tcPr>
            <w:tcW w:w="7398" w:type="dxa"/>
          </w:tcPr>
          <w:p w:rsidR="00822532" w:rsidRPr="00911E58" w:rsidRDefault="00822532" w:rsidP="00822532">
            <w:pPr>
              <w:keepNext/>
              <w:jc w:val="both"/>
              <w:rPr>
                <w:b/>
                <w:sz w:val="22"/>
                <w:szCs w:val="22"/>
              </w:rPr>
            </w:pPr>
            <w:r w:rsidRPr="00911E58">
              <w:rPr>
                <w:b/>
                <w:sz w:val="22"/>
                <w:szCs w:val="22"/>
              </w:rPr>
              <w:t>6VAC35-71-440 (D). Animals on the premises.</w:t>
            </w:r>
          </w:p>
          <w:p w:rsidR="00822532" w:rsidRPr="00911E58" w:rsidRDefault="00822532" w:rsidP="00822532">
            <w:pPr>
              <w:jc w:val="both"/>
              <w:rPr>
                <w:sz w:val="22"/>
                <w:szCs w:val="22"/>
              </w:rPr>
            </w:pPr>
            <w:r w:rsidRPr="00911E58">
              <w:rPr>
                <w:sz w:val="22"/>
                <w:szCs w:val="22"/>
              </w:rPr>
              <w:t>D. Pets shall be provided with clean sleeping areas and adequate food and water</w:t>
            </w:r>
            <w:r>
              <w:rPr>
                <w:sz w:val="22"/>
                <w:szCs w:val="22"/>
              </w:rPr>
              <w:t xml:space="preserve">. </w:t>
            </w:r>
            <w:r w:rsidRPr="00911E58">
              <w:rPr>
                <w:sz w:val="22"/>
                <w:szCs w:val="22"/>
              </w:rPr>
              <w:t xml:space="preserve">          </w:t>
            </w:r>
          </w:p>
        </w:tc>
        <w:tc>
          <w:tcPr>
            <w:tcW w:w="477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54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r>
      <w:tr w:rsidR="00822532" w:rsidRPr="00CE346D" w:rsidTr="00F02B96">
        <w:trPr>
          <w:cantSplit/>
        </w:trPr>
        <w:tc>
          <w:tcPr>
            <w:tcW w:w="14598" w:type="dxa"/>
            <w:gridSpan w:val="6"/>
            <w:tcBorders>
              <w:bottom w:val="nil"/>
            </w:tcBorders>
            <w:shd w:val="clear" w:color="auto" w:fill="D9D9D9" w:themeFill="background1" w:themeFillShade="D9"/>
          </w:tcPr>
          <w:p w:rsidR="00822532" w:rsidRDefault="00822532" w:rsidP="00CB05C6">
            <w:pPr>
              <w:pStyle w:val="sectind"/>
              <w:spacing w:before="0" w:line="240" w:lineRule="auto"/>
              <w:ind w:left="720" w:firstLine="0"/>
              <w:jc w:val="center"/>
              <w:rPr>
                <w:rFonts w:cs="Times New Roman"/>
                <w:b/>
                <w:sz w:val="26"/>
                <w:szCs w:val="26"/>
              </w:rPr>
            </w:pPr>
            <w:r w:rsidRPr="00822532">
              <w:rPr>
                <w:rFonts w:cs="Times New Roman"/>
                <w:b/>
                <w:sz w:val="26"/>
                <w:szCs w:val="26"/>
              </w:rPr>
              <w:t>Part IV Safety and Security</w:t>
            </w:r>
          </w:p>
          <w:p w:rsidR="00CB05C6" w:rsidRPr="00CB05C6" w:rsidRDefault="00CB05C6" w:rsidP="00CB05C6">
            <w:pPr>
              <w:pStyle w:val="sectind"/>
              <w:spacing w:before="0" w:line="240" w:lineRule="auto"/>
              <w:ind w:left="720" w:firstLine="0"/>
              <w:jc w:val="center"/>
              <w:rPr>
                <w:rFonts w:cs="Times New Roman"/>
                <w:b/>
                <w:sz w:val="26"/>
                <w:szCs w:val="26"/>
              </w:rPr>
            </w:pPr>
          </w:p>
        </w:tc>
      </w:tr>
    </w:tbl>
    <w:p w:rsidR="00CB05C6" w:rsidRDefault="00CB05C6" w:rsidP="00822532">
      <w:pPr>
        <w:jc w:val="center"/>
        <w:rPr>
          <w:b/>
          <w:sz w:val="22"/>
          <w:szCs w:val="22"/>
        </w:rPr>
        <w:sectPr w:rsidR="00CB05C6" w:rsidSect="00E30CCA">
          <w:type w:val="continuous"/>
          <w:pgSz w:w="15840" w:h="12240" w:orient="landscape"/>
          <w:pgMar w:top="1440" w:right="720" w:bottom="1440" w:left="720" w:header="720" w:footer="720" w:gutter="0"/>
          <w:cols w:space="720"/>
          <w:docGrid w:linePitch="360"/>
        </w:sectPr>
      </w:pPr>
      <w:bookmarkStart w:id="36" w:name="_Toc368563119"/>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98"/>
        <w:gridCol w:w="4770"/>
        <w:gridCol w:w="630"/>
        <w:gridCol w:w="540"/>
        <w:gridCol w:w="630"/>
        <w:gridCol w:w="630"/>
      </w:tblGrid>
      <w:tr w:rsidR="00822532" w:rsidRPr="00CE346D" w:rsidTr="009C40B8">
        <w:trPr>
          <w:cantSplit/>
        </w:trPr>
        <w:tc>
          <w:tcPr>
            <w:tcW w:w="14598" w:type="dxa"/>
            <w:gridSpan w:val="6"/>
            <w:shd w:val="clear" w:color="auto" w:fill="FFFF00"/>
          </w:tcPr>
          <w:p w:rsidR="00822532" w:rsidRPr="00822532" w:rsidRDefault="00822532" w:rsidP="00822532">
            <w:pPr>
              <w:jc w:val="center"/>
              <w:rPr>
                <w:b/>
                <w:sz w:val="22"/>
                <w:szCs w:val="22"/>
              </w:rPr>
            </w:pPr>
            <w:r w:rsidRPr="00822532">
              <w:rPr>
                <w:b/>
                <w:sz w:val="22"/>
                <w:szCs w:val="22"/>
              </w:rPr>
              <w:lastRenderedPageBreak/>
              <w:t>Fire prevention plan.</w:t>
            </w:r>
            <w:bookmarkEnd w:id="36"/>
          </w:p>
        </w:tc>
      </w:tr>
      <w:tr w:rsidR="00822532" w:rsidRPr="00CE346D" w:rsidTr="009C40B8">
        <w:trPr>
          <w:cantSplit/>
        </w:trPr>
        <w:tc>
          <w:tcPr>
            <w:tcW w:w="7398" w:type="dxa"/>
          </w:tcPr>
          <w:p w:rsidR="00822532" w:rsidRPr="00911E58" w:rsidRDefault="00822532" w:rsidP="00822532">
            <w:pPr>
              <w:jc w:val="both"/>
              <w:rPr>
                <w:b/>
                <w:sz w:val="22"/>
                <w:szCs w:val="22"/>
              </w:rPr>
            </w:pPr>
            <w:r w:rsidRPr="00911E58">
              <w:rPr>
                <w:b/>
                <w:sz w:val="22"/>
                <w:szCs w:val="22"/>
              </w:rPr>
              <w:t>6VAC35-71-450. Fire prevention plan.</w:t>
            </w:r>
          </w:p>
          <w:p w:rsidR="00822532" w:rsidRPr="00911E58" w:rsidRDefault="00822532" w:rsidP="009C40B8">
            <w:pPr>
              <w:jc w:val="both"/>
              <w:rPr>
                <w:sz w:val="22"/>
                <w:szCs w:val="22"/>
              </w:rPr>
            </w:pPr>
            <w:r w:rsidRPr="00911E58">
              <w:rPr>
                <w:sz w:val="22"/>
                <w:szCs w:val="22"/>
              </w:rPr>
              <w:t>Each JCC shall develop and implement a fire prevention plan that provides for an adequate fire protection service</w:t>
            </w:r>
            <w:r>
              <w:rPr>
                <w:sz w:val="22"/>
                <w:szCs w:val="22"/>
              </w:rPr>
              <w:t xml:space="preserve">. </w:t>
            </w:r>
            <w:r w:rsidRPr="00911E58">
              <w:rPr>
                <w:sz w:val="22"/>
                <w:szCs w:val="22"/>
              </w:rPr>
              <w:t xml:space="preserve"> </w:t>
            </w:r>
          </w:p>
        </w:tc>
        <w:tc>
          <w:tcPr>
            <w:tcW w:w="477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54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630" w:type="dxa"/>
            <w:shd w:val="clear" w:color="auto" w:fill="auto"/>
          </w:tcPr>
          <w:p w:rsidR="00822532" w:rsidRDefault="00822532" w:rsidP="00C266DC">
            <w:pPr>
              <w:rPr>
                <w:sz w:val="22"/>
                <w:szCs w:val="22"/>
              </w:rPr>
            </w:pPr>
          </w:p>
          <w:p w:rsidR="006D0EA9" w:rsidRDefault="006D0EA9" w:rsidP="00C266DC">
            <w:pPr>
              <w:rPr>
                <w:sz w:val="22"/>
                <w:szCs w:val="22"/>
              </w:rPr>
            </w:pPr>
          </w:p>
          <w:p w:rsidR="006D0EA9" w:rsidRDefault="006D0EA9" w:rsidP="00C266DC">
            <w:pPr>
              <w:rPr>
                <w:sz w:val="22"/>
                <w:szCs w:val="22"/>
              </w:rPr>
            </w:pPr>
          </w:p>
          <w:p w:rsidR="006D0EA9" w:rsidRDefault="006D0EA9" w:rsidP="00C266DC">
            <w:pPr>
              <w:rPr>
                <w:sz w:val="22"/>
                <w:szCs w:val="22"/>
              </w:rPr>
            </w:pPr>
          </w:p>
          <w:p w:rsidR="009C40B8" w:rsidRDefault="009C40B8" w:rsidP="00C266DC">
            <w:pPr>
              <w:rPr>
                <w:sz w:val="22"/>
                <w:szCs w:val="22"/>
              </w:rPr>
            </w:pPr>
          </w:p>
          <w:p w:rsidR="009C40B8" w:rsidRDefault="009C40B8" w:rsidP="00C266DC">
            <w:pPr>
              <w:rPr>
                <w:sz w:val="22"/>
                <w:szCs w:val="22"/>
              </w:rPr>
            </w:pPr>
          </w:p>
          <w:p w:rsidR="009C40B8" w:rsidRDefault="009C40B8" w:rsidP="00C266DC">
            <w:pPr>
              <w:rPr>
                <w:sz w:val="22"/>
                <w:szCs w:val="22"/>
              </w:rPr>
            </w:pPr>
          </w:p>
          <w:p w:rsidR="009C40B8" w:rsidRDefault="009C40B8" w:rsidP="00C266DC">
            <w:pPr>
              <w:rPr>
                <w:sz w:val="22"/>
                <w:szCs w:val="22"/>
              </w:rPr>
            </w:pPr>
          </w:p>
          <w:p w:rsidR="009C40B8" w:rsidRDefault="009C40B8" w:rsidP="00C266DC">
            <w:pPr>
              <w:rPr>
                <w:sz w:val="22"/>
                <w:szCs w:val="22"/>
              </w:rPr>
            </w:pPr>
          </w:p>
          <w:p w:rsidR="009C40B8" w:rsidRDefault="009C40B8" w:rsidP="00C266DC">
            <w:pPr>
              <w:rPr>
                <w:sz w:val="22"/>
                <w:szCs w:val="22"/>
              </w:rPr>
            </w:pPr>
          </w:p>
          <w:p w:rsidR="009C40B8" w:rsidRDefault="009C40B8" w:rsidP="00C266DC">
            <w:pPr>
              <w:rPr>
                <w:sz w:val="22"/>
                <w:szCs w:val="22"/>
              </w:rPr>
            </w:pPr>
          </w:p>
          <w:p w:rsidR="009C40B8" w:rsidRPr="00CE346D" w:rsidRDefault="009C40B8" w:rsidP="00C266DC">
            <w:pPr>
              <w:rPr>
                <w:sz w:val="22"/>
                <w:szCs w:val="22"/>
              </w:rPr>
            </w:pPr>
          </w:p>
        </w:tc>
      </w:tr>
      <w:tr w:rsidR="00822532" w:rsidRPr="00CE346D" w:rsidTr="009C40B8">
        <w:trPr>
          <w:cantSplit/>
        </w:trPr>
        <w:tc>
          <w:tcPr>
            <w:tcW w:w="14598" w:type="dxa"/>
            <w:gridSpan w:val="6"/>
            <w:shd w:val="clear" w:color="auto" w:fill="FFFF00"/>
          </w:tcPr>
          <w:p w:rsidR="00822532" w:rsidRPr="00822532" w:rsidRDefault="00822532" w:rsidP="00822532">
            <w:pPr>
              <w:jc w:val="center"/>
              <w:rPr>
                <w:b/>
                <w:sz w:val="22"/>
                <w:szCs w:val="22"/>
              </w:rPr>
            </w:pPr>
            <w:bookmarkStart w:id="37" w:name="_Toc368563120"/>
            <w:r w:rsidRPr="00822532">
              <w:rPr>
                <w:b/>
                <w:sz w:val="22"/>
                <w:szCs w:val="22"/>
              </w:rPr>
              <w:t>Emergency and evacuation procedures.</w:t>
            </w:r>
            <w:bookmarkEnd w:id="37"/>
          </w:p>
        </w:tc>
      </w:tr>
    </w:tbl>
    <w:p w:rsidR="009C40B8" w:rsidRDefault="009C40B8"/>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398"/>
        <w:gridCol w:w="4770"/>
        <w:gridCol w:w="630"/>
        <w:gridCol w:w="540"/>
        <w:gridCol w:w="630"/>
        <w:gridCol w:w="630"/>
      </w:tblGrid>
      <w:tr w:rsidR="00822532" w:rsidRPr="00CE346D" w:rsidTr="009C40B8">
        <w:trPr>
          <w:cantSplit/>
          <w:trHeight w:val="9728"/>
        </w:trPr>
        <w:tc>
          <w:tcPr>
            <w:tcW w:w="7398" w:type="dxa"/>
          </w:tcPr>
          <w:p w:rsidR="00822532" w:rsidRPr="00911E58" w:rsidRDefault="00822532" w:rsidP="00822532">
            <w:pPr>
              <w:jc w:val="both"/>
              <w:rPr>
                <w:b/>
                <w:sz w:val="22"/>
                <w:szCs w:val="22"/>
              </w:rPr>
            </w:pPr>
            <w:r w:rsidRPr="00911E58">
              <w:rPr>
                <w:b/>
                <w:sz w:val="22"/>
                <w:szCs w:val="22"/>
              </w:rPr>
              <w:lastRenderedPageBreak/>
              <w:t>6VAC35-71-460 (A). Emergency and evacuation procedures.</w:t>
            </w:r>
            <w:r w:rsidR="00315E34">
              <w:rPr>
                <w:b/>
                <w:sz w:val="22"/>
                <w:szCs w:val="22"/>
              </w:rPr>
              <w:t xml:space="preserve"> </w:t>
            </w:r>
            <w:r w:rsidR="00315E34">
              <w:rPr>
                <w:b/>
                <w:sz w:val="22"/>
                <w:szCs w:val="22"/>
                <w:highlight w:val="yellow"/>
              </w:rPr>
              <w:t>CRITICAL</w:t>
            </w:r>
          </w:p>
          <w:p w:rsidR="00822532" w:rsidRPr="00911E58" w:rsidRDefault="00822532" w:rsidP="00822532">
            <w:pPr>
              <w:pStyle w:val="sectind"/>
              <w:spacing w:before="0" w:line="240" w:lineRule="auto"/>
              <w:ind w:firstLine="0"/>
              <w:rPr>
                <w:rFonts w:cs="Times New Roman"/>
              </w:rPr>
            </w:pPr>
            <w:r w:rsidRPr="00911E58">
              <w:rPr>
                <w:rFonts w:cs="Times New Roman"/>
              </w:rPr>
              <w:t>A. Each JCC shall have a written emergency preparedness and response plan. The plan shall address:</w:t>
            </w:r>
          </w:p>
          <w:p w:rsidR="00822532" w:rsidRPr="00911E58" w:rsidRDefault="00822532" w:rsidP="00822532">
            <w:pPr>
              <w:pStyle w:val="sectbi"/>
              <w:spacing w:before="0" w:line="240" w:lineRule="auto"/>
              <w:rPr>
                <w:rFonts w:cs="Times New Roman"/>
              </w:rPr>
            </w:pPr>
            <w:r w:rsidRPr="00911E58">
              <w:rPr>
                <w:rFonts w:cs="Times New Roman"/>
              </w:rPr>
              <w:t>1. Documentation of contact with the local emergency coordinator to determine (</w:t>
            </w:r>
            <w:proofErr w:type="spellStart"/>
            <w:r w:rsidRPr="00911E58">
              <w:rPr>
                <w:rFonts w:cs="Times New Roman"/>
              </w:rPr>
              <w:t>i</w:t>
            </w:r>
            <w:proofErr w:type="spellEnd"/>
            <w:r w:rsidRPr="00911E58">
              <w:rPr>
                <w:rFonts w:cs="Times New Roman"/>
              </w:rPr>
              <w:t>) local disaster risks; (ii) communitywide plans to address different disasters and emergency situations; and (iii) assistance, if any, that the local emergency management office will provide to the facility in an emergency;</w:t>
            </w:r>
          </w:p>
          <w:p w:rsidR="00822532" w:rsidRPr="00911E58" w:rsidRDefault="00822532" w:rsidP="00822532">
            <w:pPr>
              <w:pStyle w:val="sectbi"/>
              <w:spacing w:before="0" w:line="240" w:lineRule="auto"/>
              <w:rPr>
                <w:rFonts w:cs="Times New Roman"/>
              </w:rPr>
            </w:pPr>
            <w:r w:rsidRPr="00911E58">
              <w:rPr>
                <w:rFonts w:cs="Times New Roman"/>
              </w:rPr>
              <w:t>2. Analysis of the facility's capabilities and potential hazards, including natural disasters, severe weather, fire, flooding, workplace violence or terrorism, missing persons, severe injuries, or other emergencies that would disrupt the normal course of service delivery;</w:t>
            </w:r>
          </w:p>
          <w:p w:rsidR="00822532" w:rsidRPr="00911E58" w:rsidRDefault="00822532" w:rsidP="00822532">
            <w:pPr>
              <w:pStyle w:val="sectbi"/>
              <w:spacing w:before="0" w:line="240" w:lineRule="auto"/>
              <w:rPr>
                <w:rFonts w:cs="Times New Roman"/>
              </w:rPr>
            </w:pPr>
            <w:r w:rsidRPr="00911E58">
              <w:rPr>
                <w:rFonts w:cs="Times New Roman"/>
              </w:rPr>
              <w:t>3. Written emergency management procedures outlining specific responsibilities for (</w:t>
            </w:r>
            <w:proofErr w:type="spellStart"/>
            <w:r w:rsidRPr="00911E58">
              <w:rPr>
                <w:rFonts w:cs="Times New Roman"/>
              </w:rPr>
              <w:t>i</w:t>
            </w:r>
            <w:proofErr w:type="spellEnd"/>
            <w:r w:rsidRPr="00911E58">
              <w:rPr>
                <w:rFonts w:cs="Times New Roman"/>
              </w:rPr>
              <w:t>) provision of administrative direction and management of response activities; (ii) coordination of logistics during the emergency; (iii) communications; (iv) life safety of employees, contractors, interns, volunteers, visitors, and residents; (v) property protection; (vi) community outreach; (vii) and recovery and restoration;</w:t>
            </w:r>
          </w:p>
          <w:p w:rsidR="00822532" w:rsidRPr="00F02B96" w:rsidRDefault="00822532" w:rsidP="00F02B96">
            <w:pPr>
              <w:pStyle w:val="sectbi2"/>
              <w:spacing w:before="0" w:line="240" w:lineRule="auto"/>
              <w:rPr>
                <w:rFonts w:cs="Times New Roman"/>
              </w:rPr>
            </w:pPr>
          </w:p>
        </w:tc>
        <w:tc>
          <w:tcPr>
            <w:tcW w:w="477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54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c>
          <w:tcPr>
            <w:tcW w:w="630" w:type="dxa"/>
            <w:shd w:val="clear" w:color="auto" w:fill="auto"/>
          </w:tcPr>
          <w:p w:rsidR="00822532" w:rsidRPr="00CE346D" w:rsidRDefault="00822532" w:rsidP="00C266DC">
            <w:pPr>
              <w:rPr>
                <w:sz w:val="22"/>
                <w:szCs w:val="22"/>
              </w:rPr>
            </w:pPr>
          </w:p>
        </w:tc>
      </w:tr>
      <w:tr w:rsidR="00F02B96" w:rsidRPr="00CE346D" w:rsidTr="009C40B8">
        <w:trPr>
          <w:cantSplit/>
        </w:trPr>
        <w:tc>
          <w:tcPr>
            <w:tcW w:w="7398" w:type="dxa"/>
          </w:tcPr>
          <w:p w:rsidR="00F02B96" w:rsidRPr="00911E58" w:rsidRDefault="00F02B96" w:rsidP="00F02B96">
            <w:pPr>
              <w:pStyle w:val="sectbi"/>
              <w:spacing w:before="0" w:line="240" w:lineRule="auto"/>
              <w:rPr>
                <w:rFonts w:cs="Times New Roman"/>
              </w:rPr>
            </w:pPr>
            <w:r w:rsidRPr="00911E58">
              <w:rPr>
                <w:rFonts w:cs="Times New Roman"/>
              </w:rPr>
              <w:lastRenderedPageBreak/>
              <w:t>4. Written emergency response procedures for (</w:t>
            </w:r>
            <w:proofErr w:type="spellStart"/>
            <w:r w:rsidRPr="00911E58">
              <w:rPr>
                <w:rFonts w:cs="Times New Roman"/>
              </w:rPr>
              <w:t>i</w:t>
            </w:r>
            <w:proofErr w:type="spellEnd"/>
            <w:r w:rsidRPr="00911E58">
              <w:rPr>
                <w:rFonts w:cs="Times New Roman"/>
              </w:rPr>
              <w:t>) assessing the situation; (ii) protecting residents, employees, contractors, interns, volunteers, visitors, equipment, and vital records; and (iii) restoring services shall address:</w:t>
            </w:r>
          </w:p>
          <w:p w:rsidR="00F02B96" w:rsidRPr="00911E58" w:rsidRDefault="00F02B96" w:rsidP="00F02B96">
            <w:pPr>
              <w:pStyle w:val="sectbi2"/>
              <w:spacing w:before="0" w:line="240" w:lineRule="auto"/>
              <w:rPr>
                <w:rFonts w:cs="Times New Roman"/>
              </w:rPr>
            </w:pPr>
            <w:r w:rsidRPr="00911E58">
              <w:rPr>
                <w:rFonts w:cs="Times New Roman"/>
              </w:rPr>
              <w:t>a. Communicating with employees, contractors, and community responders;</w:t>
            </w:r>
          </w:p>
          <w:p w:rsidR="00F02B96" w:rsidRPr="00911E58" w:rsidRDefault="00F02B96" w:rsidP="00F02B96">
            <w:pPr>
              <w:pStyle w:val="sectbi2"/>
              <w:spacing w:before="0" w:line="240" w:lineRule="auto"/>
              <w:rPr>
                <w:rFonts w:cs="Times New Roman"/>
              </w:rPr>
            </w:pPr>
            <w:r w:rsidRPr="00911E58">
              <w:rPr>
                <w:rFonts w:cs="Times New Roman"/>
              </w:rPr>
              <w:t>b. Warning and notification of residents;</w:t>
            </w:r>
          </w:p>
          <w:p w:rsidR="00F02B96" w:rsidRPr="00911E58" w:rsidRDefault="00F02B96" w:rsidP="00F02B96">
            <w:pPr>
              <w:pStyle w:val="sectbi2"/>
              <w:spacing w:before="0" w:line="240" w:lineRule="auto"/>
              <w:rPr>
                <w:rFonts w:cs="Times New Roman"/>
              </w:rPr>
            </w:pPr>
            <w:r w:rsidRPr="00911E58">
              <w:rPr>
                <w:rFonts w:cs="Times New Roman"/>
              </w:rPr>
              <w:t>c. Providing emergency access to secure areas and opening locked doors;</w:t>
            </w:r>
          </w:p>
          <w:p w:rsidR="00F02B96" w:rsidRPr="00911E58" w:rsidRDefault="00F02B96" w:rsidP="00F02B96">
            <w:pPr>
              <w:pStyle w:val="sectbi2"/>
              <w:spacing w:before="0" w:line="240" w:lineRule="auto"/>
              <w:rPr>
                <w:rFonts w:cs="Times New Roman"/>
              </w:rPr>
            </w:pPr>
            <w:r w:rsidRPr="00911E58">
              <w:rPr>
                <w:rFonts w:cs="Times New Roman"/>
              </w:rPr>
              <w:t xml:space="preserve">d. Requiring fire and emergency keys that are instantly identifiable by sight and touch; </w:t>
            </w:r>
          </w:p>
          <w:p w:rsidR="00F02B96" w:rsidRPr="00911E58" w:rsidRDefault="00F02B96" w:rsidP="00F02B96">
            <w:pPr>
              <w:pStyle w:val="sectbi2"/>
              <w:spacing w:before="0" w:line="240" w:lineRule="auto"/>
              <w:rPr>
                <w:rFonts w:cs="Times New Roman"/>
              </w:rPr>
            </w:pPr>
            <w:r w:rsidRPr="00911E58">
              <w:rPr>
                <w:rFonts w:cs="Times New Roman"/>
              </w:rPr>
              <w:t>e. Conducting evacuations to emergency shelters or alternative sites and accounting for all residents;</w:t>
            </w:r>
          </w:p>
          <w:p w:rsidR="00F02B96" w:rsidRPr="00911E58" w:rsidRDefault="00F02B96" w:rsidP="00F02B96">
            <w:pPr>
              <w:pStyle w:val="sectbi2"/>
              <w:spacing w:before="0" w:line="240" w:lineRule="auto"/>
              <w:rPr>
                <w:rFonts w:cs="Times New Roman"/>
              </w:rPr>
            </w:pPr>
            <w:r w:rsidRPr="00911E58">
              <w:rPr>
                <w:rFonts w:cs="Times New Roman"/>
              </w:rPr>
              <w:t>f. Relocating residents, if necessary;</w:t>
            </w:r>
          </w:p>
          <w:p w:rsidR="00F02B96" w:rsidRPr="00911E58" w:rsidRDefault="00F02B96" w:rsidP="00F02B96">
            <w:pPr>
              <w:pStyle w:val="sectbi2"/>
              <w:spacing w:before="0" w:line="240" w:lineRule="auto"/>
              <w:rPr>
                <w:rFonts w:cs="Times New Roman"/>
              </w:rPr>
            </w:pPr>
            <w:r w:rsidRPr="00911E58">
              <w:rPr>
                <w:rFonts w:cs="Times New Roman"/>
              </w:rPr>
              <w:t>g. Notifying parents and legal guardians, as applicable and appropriate;</w:t>
            </w:r>
          </w:p>
          <w:p w:rsidR="00F02B96" w:rsidRPr="00911E58" w:rsidRDefault="00F02B96" w:rsidP="00F02B96">
            <w:pPr>
              <w:pStyle w:val="sectbi2"/>
              <w:spacing w:before="0" w:line="240" w:lineRule="auto"/>
              <w:rPr>
                <w:rFonts w:cs="Times New Roman"/>
              </w:rPr>
            </w:pPr>
            <w:r w:rsidRPr="00911E58">
              <w:rPr>
                <w:rFonts w:cs="Times New Roman"/>
              </w:rPr>
              <w:t xml:space="preserve">h. Alerting emergency personnel and sounding alarms; </w:t>
            </w:r>
          </w:p>
          <w:p w:rsidR="00F02B96" w:rsidRDefault="00F02B96" w:rsidP="00F02B96">
            <w:pPr>
              <w:pStyle w:val="sectbi2"/>
              <w:spacing w:before="0" w:line="240" w:lineRule="auto"/>
              <w:rPr>
                <w:rFonts w:cs="Times New Roman"/>
              </w:rPr>
            </w:pPr>
            <w:proofErr w:type="spellStart"/>
            <w:r w:rsidRPr="00911E58">
              <w:rPr>
                <w:rFonts w:cs="Times New Roman"/>
              </w:rPr>
              <w:t>i</w:t>
            </w:r>
            <w:proofErr w:type="spellEnd"/>
            <w:r w:rsidRPr="00911E58">
              <w:rPr>
                <w:rFonts w:cs="Times New Roman"/>
              </w:rPr>
              <w:t>. Locating and shutting off utilities when necessary; and</w:t>
            </w:r>
          </w:p>
          <w:p w:rsidR="00F02B96" w:rsidRPr="00911E58" w:rsidRDefault="00EA0323" w:rsidP="00F02B96">
            <w:pPr>
              <w:pStyle w:val="sectbi2"/>
              <w:spacing w:before="0" w:line="240" w:lineRule="auto"/>
              <w:rPr>
                <w:rFonts w:cs="Times New Roman"/>
              </w:rPr>
            </w:pPr>
            <w:r w:rsidRPr="00911E58">
              <w:rPr>
                <w:rFonts w:cs="Times New Roman"/>
              </w:rPr>
              <w:t>j. Providing for a planned, personalized means of effective egress for residents who use wheelchairs, crutches, canes, or other mechanical devices for assistance in walking.</w:t>
            </w:r>
          </w:p>
          <w:p w:rsidR="00F02B96" w:rsidRPr="00911E58" w:rsidRDefault="00F02B96" w:rsidP="00F02B96">
            <w:pPr>
              <w:pStyle w:val="sectbi"/>
              <w:spacing w:before="0" w:line="240" w:lineRule="auto"/>
              <w:rPr>
                <w:rFonts w:cs="Times New Roman"/>
              </w:rPr>
            </w:pPr>
            <w:r w:rsidRPr="00911E58">
              <w:rPr>
                <w:rFonts w:cs="Times New Roman"/>
              </w:rPr>
              <w:t>5. Supporting documents that would be needed in an emergency, including emergency call lists, building and site maps necessary to shut off utilities, designated escape routes, and list of major resources such as local emergency shelters; and</w:t>
            </w:r>
          </w:p>
          <w:p w:rsidR="00F02B96" w:rsidRPr="00911E58" w:rsidRDefault="00F02B96" w:rsidP="00F02B96">
            <w:pPr>
              <w:keepNext/>
              <w:ind w:left="720"/>
              <w:jc w:val="both"/>
              <w:rPr>
                <w:b/>
                <w:sz w:val="22"/>
                <w:szCs w:val="22"/>
              </w:rPr>
            </w:pPr>
            <w:r w:rsidRPr="00911E58">
              <w:rPr>
                <w:sz w:val="22"/>
                <w:szCs w:val="22"/>
              </w:rPr>
              <w:t>6. Schedule for testing the implementation of the plan and conducting emergency preparedness drills</w:t>
            </w:r>
            <w:r>
              <w:rPr>
                <w:sz w:val="22"/>
                <w:szCs w:val="22"/>
              </w:rPr>
              <w:t xml:space="preserve">. </w:t>
            </w:r>
            <w:r w:rsidRPr="00911E58">
              <w:rPr>
                <w:sz w:val="22"/>
                <w:szCs w:val="22"/>
              </w:rPr>
              <w:t xml:space="preserve">             </w:t>
            </w:r>
          </w:p>
        </w:tc>
        <w:tc>
          <w:tcPr>
            <w:tcW w:w="4770" w:type="dxa"/>
            <w:shd w:val="clear" w:color="auto" w:fill="auto"/>
          </w:tcPr>
          <w:p w:rsidR="00F02B96" w:rsidRPr="00CE346D" w:rsidRDefault="00F02B96" w:rsidP="00C266DC">
            <w:pPr>
              <w:rPr>
                <w:sz w:val="22"/>
                <w:szCs w:val="22"/>
              </w:rPr>
            </w:pPr>
          </w:p>
        </w:tc>
        <w:tc>
          <w:tcPr>
            <w:tcW w:w="630" w:type="dxa"/>
            <w:shd w:val="clear" w:color="auto" w:fill="auto"/>
          </w:tcPr>
          <w:p w:rsidR="00F02B96" w:rsidRPr="00CE346D" w:rsidRDefault="00F02B96" w:rsidP="00C266DC">
            <w:pPr>
              <w:rPr>
                <w:sz w:val="22"/>
                <w:szCs w:val="22"/>
              </w:rPr>
            </w:pPr>
          </w:p>
        </w:tc>
        <w:tc>
          <w:tcPr>
            <w:tcW w:w="540" w:type="dxa"/>
            <w:shd w:val="clear" w:color="auto" w:fill="auto"/>
          </w:tcPr>
          <w:p w:rsidR="00F02B96" w:rsidRPr="00CE346D" w:rsidRDefault="00F02B96" w:rsidP="00C266DC">
            <w:pPr>
              <w:rPr>
                <w:sz w:val="22"/>
                <w:szCs w:val="22"/>
              </w:rPr>
            </w:pPr>
          </w:p>
        </w:tc>
        <w:tc>
          <w:tcPr>
            <w:tcW w:w="630" w:type="dxa"/>
            <w:shd w:val="clear" w:color="auto" w:fill="auto"/>
          </w:tcPr>
          <w:p w:rsidR="00F02B96" w:rsidRPr="00CE346D" w:rsidRDefault="00F02B96" w:rsidP="00C266DC">
            <w:pPr>
              <w:rPr>
                <w:sz w:val="22"/>
                <w:szCs w:val="22"/>
              </w:rPr>
            </w:pPr>
          </w:p>
        </w:tc>
        <w:tc>
          <w:tcPr>
            <w:tcW w:w="630" w:type="dxa"/>
            <w:shd w:val="clear" w:color="auto" w:fill="auto"/>
          </w:tcPr>
          <w:p w:rsidR="00F02B96" w:rsidRPr="00CE346D" w:rsidRDefault="00F02B96" w:rsidP="00C266DC">
            <w:pPr>
              <w:rPr>
                <w:sz w:val="22"/>
                <w:szCs w:val="22"/>
              </w:rPr>
            </w:pPr>
          </w:p>
        </w:tc>
      </w:tr>
      <w:tr w:rsidR="0060463B" w:rsidRPr="00CE346D" w:rsidTr="009C40B8">
        <w:trPr>
          <w:cantSplit/>
        </w:trPr>
        <w:tc>
          <w:tcPr>
            <w:tcW w:w="7398" w:type="dxa"/>
          </w:tcPr>
          <w:p w:rsidR="0060463B" w:rsidRPr="00911E58" w:rsidRDefault="0060463B" w:rsidP="0060463B">
            <w:pPr>
              <w:keepNext/>
              <w:jc w:val="both"/>
              <w:rPr>
                <w:b/>
                <w:sz w:val="22"/>
                <w:szCs w:val="22"/>
              </w:rPr>
            </w:pPr>
            <w:r w:rsidRPr="00911E58">
              <w:rPr>
                <w:b/>
                <w:sz w:val="22"/>
                <w:szCs w:val="22"/>
              </w:rPr>
              <w:lastRenderedPageBreak/>
              <w:t>6VAC35-71-460 (B). Emergency and evacuation procedures.</w:t>
            </w:r>
            <w:r w:rsidR="00315E34">
              <w:rPr>
                <w:b/>
                <w:sz w:val="22"/>
                <w:szCs w:val="22"/>
              </w:rPr>
              <w:t xml:space="preserve"> </w:t>
            </w:r>
            <w:r w:rsidR="00315E34">
              <w:rPr>
                <w:b/>
                <w:sz w:val="22"/>
                <w:szCs w:val="22"/>
                <w:highlight w:val="yellow"/>
              </w:rPr>
              <w:t>CRITICAL</w:t>
            </w:r>
          </w:p>
          <w:p w:rsidR="0060463B" w:rsidRPr="00911E58" w:rsidRDefault="0060463B" w:rsidP="0060463B">
            <w:pPr>
              <w:pStyle w:val="sectind"/>
              <w:keepNext/>
              <w:spacing w:before="0" w:line="240" w:lineRule="auto"/>
              <w:ind w:firstLine="0"/>
              <w:rPr>
                <w:rFonts w:cs="Times New Roman"/>
              </w:rPr>
            </w:pPr>
            <w:r w:rsidRPr="00911E58">
              <w:rPr>
                <w:rFonts w:cs="Times New Roman"/>
              </w:rPr>
              <w:t>B. All employees shall be trained to ensure they are prepared to implement the emergency preparedness plan in the event of an emergency. Such training shall include the employees' responsibilities for:</w:t>
            </w:r>
          </w:p>
          <w:p w:rsidR="0060463B" w:rsidRPr="00911E58" w:rsidRDefault="0060463B" w:rsidP="0060463B">
            <w:pPr>
              <w:pStyle w:val="sectbi"/>
              <w:keepNext/>
              <w:spacing w:before="0" w:line="240" w:lineRule="auto"/>
              <w:rPr>
                <w:rFonts w:cs="Times New Roman"/>
              </w:rPr>
            </w:pPr>
            <w:r w:rsidRPr="00911E58">
              <w:rPr>
                <w:rFonts w:cs="Times New Roman"/>
              </w:rPr>
              <w:t>1. Alerting emergency personnel and sounding alarms;</w:t>
            </w:r>
          </w:p>
          <w:p w:rsidR="0060463B" w:rsidRPr="00911E58" w:rsidRDefault="0060463B" w:rsidP="0060463B">
            <w:pPr>
              <w:pStyle w:val="sectbi"/>
              <w:keepNext/>
              <w:spacing w:before="0" w:line="240" w:lineRule="auto"/>
              <w:rPr>
                <w:rFonts w:cs="Times New Roman"/>
              </w:rPr>
            </w:pPr>
            <w:r w:rsidRPr="00911E58">
              <w:rPr>
                <w:rFonts w:cs="Times New Roman"/>
              </w:rPr>
              <w:t>2. Implementing evacuation procedures, including evacuation of residents with special needs (i.e., deaf, blind, non-ambulatory);</w:t>
            </w:r>
          </w:p>
          <w:p w:rsidR="0060463B" w:rsidRPr="00911E58" w:rsidRDefault="0060463B" w:rsidP="0060463B">
            <w:pPr>
              <w:pStyle w:val="sectbi"/>
              <w:keepNext/>
              <w:spacing w:before="0" w:line="240" w:lineRule="auto"/>
              <w:rPr>
                <w:rFonts w:cs="Times New Roman"/>
              </w:rPr>
            </w:pPr>
            <w:r w:rsidRPr="00911E58">
              <w:rPr>
                <w:rFonts w:cs="Times New Roman"/>
              </w:rPr>
              <w:t>3. Using, maintaining, and operating emergency equipment;</w:t>
            </w:r>
          </w:p>
          <w:p w:rsidR="0060463B" w:rsidRPr="00911E58" w:rsidRDefault="0060463B" w:rsidP="0060463B">
            <w:pPr>
              <w:pStyle w:val="sectbi"/>
              <w:keepNext/>
              <w:spacing w:before="0" w:line="240" w:lineRule="auto"/>
              <w:rPr>
                <w:rFonts w:cs="Times New Roman"/>
              </w:rPr>
            </w:pPr>
            <w:r w:rsidRPr="00911E58">
              <w:rPr>
                <w:rFonts w:cs="Times New Roman"/>
              </w:rPr>
              <w:t>4. Accessing emergency information for residents including medical information; and</w:t>
            </w:r>
          </w:p>
          <w:p w:rsidR="0060463B" w:rsidRPr="00911E58" w:rsidRDefault="0060463B" w:rsidP="0060463B">
            <w:pPr>
              <w:keepNext/>
              <w:ind w:firstLine="720"/>
              <w:jc w:val="both"/>
              <w:rPr>
                <w:sz w:val="22"/>
                <w:szCs w:val="22"/>
              </w:rPr>
            </w:pPr>
            <w:r w:rsidRPr="00911E58">
              <w:rPr>
                <w:sz w:val="22"/>
                <w:szCs w:val="22"/>
              </w:rPr>
              <w:t>5. Utilizing community support services.</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t>6VAC35-71-460 (C). Emergency and evacuation procedures.</w:t>
            </w:r>
          </w:p>
          <w:p w:rsidR="0060463B" w:rsidRPr="00911E58" w:rsidRDefault="0060463B" w:rsidP="0060463B">
            <w:pPr>
              <w:jc w:val="both"/>
              <w:rPr>
                <w:sz w:val="22"/>
                <w:szCs w:val="22"/>
              </w:rPr>
            </w:pPr>
            <w:r w:rsidRPr="00911E58">
              <w:rPr>
                <w:sz w:val="22"/>
                <w:szCs w:val="22"/>
              </w:rPr>
              <w:t>C. Contractors and volunteers shall be oriented in their responsibilities in implementing the evacuation plan in the event of an emergency. Such orientation shall be in accordance with the requirements of 6VAC35-71-150 (required initial orientation), 6VAC35-71-160 (required initial training), and 6VAC35-71-240 (volunteer and intern orientation and training)</w:t>
            </w:r>
            <w:r>
              <w:rPr>
                <w:sz w:val="22"/>
                <w:szCs w:val="22"/>
              </w:rPr>
              <w:t xml:space="preserve">. </w:t>
            </w:r>
            <w:r w:rsidRPr="00911E58">
              <w:rPr>
                <w:sz w:val="22"/>
                <w:szCs w:val="22"/>
              </w:rPr>
              <w:t xml:space="preserve">            </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t>6VAC35-71-460 (D). Emergency and evacuation procedures.</w:t>
            </w:r>
          </w:p>
          <w:p w:rsidR="0060463B" w:rsidRPr="00911E58" w:rsidRDefault="0060463B" w:rsidP="0060463B">
            <w:pPr>
              <w:jc w:val="both"/>
              <w:rPr>
                <w:sz w:val="22"/>
                <w:szCs w:val="22"/>
              </w:rPr>
            </w:pPr>
            <w:r w:rsidRPr="00911E58">
              <w:rPr>
                <w:sz w:val="22"/>
                <w:szCs w:val="22"/>
              </w:rPr>
              <w:t>D. The JCC shall document the review of the emergency preparedness plan annually and make necessary revisions. Such revisions shall be communicated to employees, contractors, volunteers, and interns and shall be incorporated into (</w:t>
            </w:r>
            <w:proofErr w:type="spellStart"/>
            <w:r w:rsidRPr="00911E58">
              <w:rPr>
                <w:sz w:val="22"/>
                <w:szCs w:val="22"/>
              </w:rPr>
              <w:t>i</w:t>
            </w:r>
            <w:proofErr w:type="spellEnd"/>
            <w:r w:rsidRPr="00911E58">
              <w:rPr>
                <w:sz w:val="22"/>
                <w:szCs w:val="22"/>
              </w:rPr>
              <w:t>) training for employees, contractors, interns, and volunteers; and (ii) orientation of residents to services</w:t>
            </w:r>
            <w:r>
              <w:rPr>
                <w:sz w:val="22"/>
                <w:szCs w:val="22"/>
              </w:rPr>
              <w:t xml:space="preserve">. </w:t>
            </w:r>
            <w:r w:rsidRPr="00911E58">
              <w:rPr>
                <w:sz w:val="22"/>
                <w:szCs w:val="22"/>
              </w:rPr>
              <w:t xml:space="preserve">           </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t>6VAC35-71-460 (E). Emergency and evacuation procedures.</w:t>
            </w:r>
          </w:p>
          <w:p w:rsidR="0060463B" w:rsidRPr="00911E58" w:rsidRDefault="0060463B" w:rsidP="0060463B">
            <w:pPr>
              <w:jc w:val="both"/>
              <w:rPr>
                <w:sz w:val="22"/>
                <w:szCs w:val="22"/>
              </w:rPr>
            </w:pPr>
            <w:r w:rsidRPr="00911E58">
              <w:rPr>
                <w:sz w:val="22"/>
                <w:szCs w:val="22"/>
              </w:rPr>
              <w:t>E. In the event of a disaster, fire, emergency or any other condition that may jeopardize the health, safety and welfare of residents, the facility shall take appropriate action to protect the health, safety and welfare of the residents and to remedy the conditions as soon as possible</w:t>
            </w:r>
            <w:r>
              <w:rPr>
                <w:sz w:val="22"/>
                <w:szCs w:val="22"/>
              </w:rPr>
              <w:t xml:space="preserve">. </w:t>
            </w:r>
            <w:r w:rsidRPr="00911E58">
              <w:rPr>
                <w:sz w:val="22"/>
                <w:szCs w:val="22"/>
              </w:rPr>
              <w:t xml:space="preserve">            </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lastRenderedPageBreak/>
              <w:t>6VAC35-71-460 (F). Emergency and evacuation procedures.</w:t>
            </w:r>
          </w:p>
          <w:p w:rsidR="0060463B" w:rsidRPr="00911E58" w:rsidRDefault="0060463B" w:rsidP="0060463B">
            <w:pPr>
              <w:jc w:val="both"/>
              <w:rPr>
                <w:sz w:val="22"/>
                <w:szCs w:val="22"/>
              </w:rPr>
            </w:pPr>
            <w:r w:rsidRPr="00911E58">
              <w:rPr>
                <w:sz w:val="22"/>
                <w:szCs w:val="22"/>
              </w:rPr>
              <w:t>F. In the event of a disaster, fire, emergency, or any other condition that may jeopardize the health, safety and welfare of residents, the facility should first respond and stabilize the disaster or emergency. After the disaster or emergency is stabilized, the facility shall (</w:t>
            </w:r>
            <w:proofErr w:type="spellStart"/>
            <w:r w:rsidRPr="00911E58">
              <w:rPr>
                <w:sz w:val="22"/>
                <w:szCs w:val="22"/>
              </w:rPr>
              <w:t>i</w:t>
            </w:r>
            <w:proofErr w:type="spellEnd"/>
            <w:r w:rsidRPr="00911E58">
              <w:rPr>
                <w:sz w:val="22"/>
                <w:szCs w:val="22"/>
              </w:rPr>
              <w:t>) report the disaster or emergency to (a) the legal guardian and (b) the director or his designee of the conditions at the facility and (ii) report the disaster or emergency to the regulatory authority. Such reporting shall be made as soon as possible but no later than 72 hours after the incident is stabilized</w:t>
            </w:r>
            <w:r>
              <w:rPr>
                <w:sz w:val="22"/>
                <w:szCs w:val="22"/>
              </w:rPr>
              <w:t xml:space="preserve">. </w:t>
            </w:r>
            <w:r w:rsidRPr="00911E58">
              <w:rPr>
                <w:sz w:val="22"/>
                <w:szCs w:val="22"/>
              </w:rPr>
              <w:t xml:space="preserve">            </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t>6VAC35-71-460 (G). Emergency and evacuation procedures.</w:t>
            </w:r>
          </w:p>
          <w:p w:rsidR="0060463B" w:rsidRPr="00911E58" w:rsidRDefault="0060463B" w:rsidP="0060463B">
            <w:pPr>
              <w:jc w:val="both"/>
              <w:rPr>
                <w:sz w:val="22"/>
                <w:szCs w:val="22"/>
              </w:rPr>
            </w:pPr>
            <w:r w:rsidRPr="00911E58">
              <w:rPr>
                <w:sz w:val="22"/>
                <w:szCs w:val="22"/>
              </w:rPr>
              <w:t>G. Floor plans showing primary and secondary means of emergency exiting shall be posted on each floor in locations where they can easily be seen by employees and residents</w:t>
            </w:r>
            <w:r>
              <w:rPr>
                <w:sz w:val="22"/>
                <w:szCs w:val="22"/>
              </w:rPr>
              <w:t xml:space="preserve">. </w:t>
            </w:r>
            <w:r w:rsidRPr="00911E58">
              <w:rPr>
                <w:sz w:val="22"/>
                <w:szCs w:val="22"/>
              </w:rPr>
              <w:t xml:space="preserve">            </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t>6VAC35-71-460 (H). Emergency and evacuation procedures.</w:t>
            </w:r>
          </w:p>
          <w:p w:rsidR="0060463B" w:rsidRPr="00911E58" w:rsidRDefault="0060463B" w:rsidP="0060463B">
            <w:pPr>
              <w:jc w:val="both"/>
              <w:rPr>
                <w:sz w:val="22"/>
                <w:szCs w:val="22"/>
              </w:rPr>
            </w:pPr>
            <w:r w:rsidRPr="00911E58">
              <w:rPr>
                <w:sz w:val="22"/>
                <w:szCs w:val="22"/>
              </w:rPr>
              <w:t>H. The responsibilities of the residents in implementing the emergency and evacuation procedures shall be communicated to all residents within seven days following admission or a substantive change in the procedures</w:t>
            </w:r>
            <w:r>
              <w:rPr>
                <w:sz w:val="22"/>
                <w:szCs w:val="22"/>
              </w:rPr>
              <w:t xml:space="preserve">. </w:t>
            </w:r>
            <w:r w:rsidRPr="00911E58">
              <w:rPr>
                <w:sz w:val="22"/>
                <w:szCs w:val="22"/>
              </w:rPr>
              <w:t xml:space="preserve">            </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t>6VAC35-71-460 (I). Emergency and evacuation procedures.</w:t>
            </w:r>
            <w:r w:rsidR="00315E34">
              <w:rPr>
                <w:b/>
                <w:sz w:val="22"/>
                <w:szCs w:val="22"/>
              </w:rPr>
              <w:t xml:space="preserve"> </w:t>
            </w:r>
            <w:r w:rsidR="00315E34">
              <w:rPr>
                <w:b/>
                <w:sz w:val="22"/>
                <w:szCs w:val="22"/>
                <w:highlight w:val="yellow"/>
              </w:rPr>
              <w:t>CRITICAL</w:t>
            </w:r>
          </w:p>
          <w:p w:rsidR="0060463B" w:rsidRPr="00911E58" w:rsidRDefault="0060463B" w:rsidP="0060463B">
            <w:pPr>
              <w:jc w:val="both"/>
              <w:rPr>
                <w:sz w:val="22"/>
                <w:szCs w:val="22"/>
              </w:rPr>
            </w:pPr>
            <w:r w:rsidRPr="00911E58">
              <w:rPr>
                <w:sz w:val="22"/>
                <w:szCs w:val="22"/>
              </w:rPr>
              <w:t>I. At least one evacuation drill (the simulation of the facility's emergency procedures) shall be conducted each month in each building occupied by residents. During any three consecutive calendar months, at least one evacuation drill shall be conducted during each shift</w:t>
            </w:r>
            <w:r>
              <w:rPr>
                <w:sz w:val="22"/>
                <w:szCs w:val="22"/>
              </w:rPr>
              <w:t xml:space="preserve">. </w:t>
            </w:r>
            <w:r w:rsidRPr="00911E58">
              <w:rPr>
                <w:sz w:val="22"/>
                <w:szCs w:val="22"/>
              </w:rPr>
              <w:t xml:space="preserve">            </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t>6VAC35-71-460 (J). Emergency and evacuation procedures.</w:t>
            </w:r>
          </w:p>
          <w:p w:rsidR="0060463B" w:rsidRPr="00911E58" w:rsidRDefault="0060463B" w:rsidP="0060463B">
            <w:pPr>
              <w:pStyle w:val="sectind"/>
              <w:spacing w:before="0" w:line="240" w:lineRule="auto"/>
              <w:ind w:firstLine="0"/>
              <w:rPr>
                <w:rFonts w:cs="Times New Roman"/>
              </w:rPr>
            </w:pPr>
            <w:r w:rsidRPr="00911E58">
              <w:rPr>
                <w:rFonts w:cs="Times New Roman"/>
              </w:rPr>
              <w:t xml:space="preserve">J. A record shall be maintained for each evacuation drill and shall include the following: </w:t>
            </w:r>
          </w:p>
          <w:p w:rsidR="0060463B" w:rsidRPr="00911E58" w:rsidRDefault="0060463B" w:rsidP="0060463B">
            <w:pPr>
              <w:pStyle w:val="sectbi"/>
              <w:spacing w:before="0" w:line="240" w:lineRule="auto"/>
              <w:rPr>
                <w:rFonts w:cs="Times New Roman"/>
              </w:rPr>
            </w:pPr>
            <w:r w:rsidRPr="00911E58">
              <w:rPr>
                <w:rFonts w:cs="Times New Roman"/>
              </w:rPr>
              <w:t xml:space="preserve">1. Buildings in which the drill was conducted; </w:t>
            </w:r>
          </w:p>
          <w:p w:rsidR="0060463B" w:rsidRPr="00911E58" w:rsidRDefault="0060463B" w:rsidP="0060463B">
            <w:pPr>
              <w:pStyle w:val="sectbi"/>
              <w:spacing w:before="0" w:line="240" w:lineRule="auto"/>
              <w:rPr>
                <w:rFonts w:cs="Times New Roman"/>
              </w:rPr>
            </w:pPr>
            <w:r w:rsidRPr="00911E58">
              <w:rPr>
                <w:rFonts w:cs="Times New Roman"/>
              </w:rPr>
              <w:t xml:space="preserve">2. Date and time of drill; </w:t>
            </w:r>
          </w:p>
          <w:p w:rsidR="0060463B" w:rsidRPr="00911E58" w:rsidRDefault="0060463B" w:rsidP="0060463B">
            <w:pPr>
              <w:pStyle w:val="sectbi"/>
              <w:spacing w:before="0" w:line="240" w:lineRule="auto"/>
              <w:rPr>
                <w:rFonts w:cs="Times New Roman"/>
              </w:rPr>
            </w:pPr>
            <w:r w:rsidRPr="00911E58">
              <w:rPr>
                <w:rFonts w:cs="Times New Roman"/>
              </w:rPr>
              <w:t>3. Amount of time to evacuate the buildings; and</w:t>
            </w:r>
          </w:p>
          <w:p w:rsidR="0060463B" w:rsidRPr="00911E58" w:rsidRDefault="0060463B" w:rsidP="0060463B">
            <w:pPr>
              <w:ind w:firstLine="720"/>
              <w:jc w:val="both"/>
              <w:rPr>
                <w:sz w:val="22"/>
                <w:szCs w:val="22"/>
              </w:rPr>
            </w:pPr>
            <w:r w:rsidRPr="00911E58">
              <w:rPr>
                <w:sz w:val="22"/>
                <w:szCs w:val="22"/>
              </w:rPr>
              <w:t>4. Specific problems encountered</w:t>
            </w:r>
            <w:r>
              <w:rPr>
                <w:sz w:val="22"/>
                <w:szCs w:val="22"/>
              </w:rPr>
              <w:t xml:space="preserve">. </w:t>
            </w:r>
            <w:r w:rsidRPr="00911E58">
              <w:rPr>
                <w:sz w:val="22"/>
                <w:szCs w:val="22"/>
              </w:rPr>
              <w:t xml:space="preserve">            </w:t>
            </w: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7398" w:type="dxa"/>
          </w:tcPr>
          <w:p w:rsidR="0060463B" w:rsidRPr="00911E58" w:rsidRDefault="0060463B" w:rsidP="0060463B">
            <w:pPr>
              <w:jc w:val="both"/>
              <w:rPr>
                <w:b/>
                <w:sz w:val="22"/>
                <w:szCs w:val="22"/>
              </w:rPr>
            </w:pPr>
            <w:r w:rsidRPr="00911E58">
              <w:rPr>
                <w:b/>
                <w:sz w:val="22"/>
                <w:szCs w:val="22"/>
              </w:rPr>
              <w:t>6VAC35-71-460 (K). Emergency and evacuation procedures.</w:t>
            </w:r>
          </w:p>
          <w:p w:rsidR="0060463B" w:rsidRPr="00911E58" w:rsidRDefault="0060463B" w:rsidP="0060463B">
            <w:pPr>
              <w:pStyle w:val="sectind"/>
              <w:spacing w:before="0" w:line="240" w:lineRule="auto"/>
              <w:rPr>
                <w:rFonts w:cs="Times New Roman"/>
              </w:rPr>
            </w:pPr>
            <w:r w:rsidRPr="00911E58">
              <w:rPr>
                <w:rFonts w:cs="Times New Roman"/>
              </w:rPr>
              <w:t>K. Each JCC shall assign one employee who shall ensure that all requirements regarding the emergency preparedness and response plan and the evacuation drill program are met.</w:t>
            </w:r>
          </w:p>
          <w:p w:rsidR="0060463B" w:rsidRDefault="0060463B" w:rsidP="0060463B">
            <w:pPr>
              <w:jc w:val="both"/>
              <w:rPr>
                <w:sz w:val="22"/>
                <w:szCs w:val="22"/>
              </w:rPr>
            </w:pPr>
            <w:r w:rsidRPr="00911E58">
              <w:rPr>
                <w:sz w:val="22"/>
                <w:szCs w:val="22"/>
              </w:rPr>
              <w:t xml:space="preserve">              </w:t>
            </w:r>
          </w:p>
          <w:p w:rsidR="0060463B" w:rsidRDefault="0060463B" w:rsidP="0060463B">
            <w:pPr>
              <w:jc w:val="both"/>
              <w:rPr>
                <w:sz w:val="22"/>
                <w:szCs w:val="22"/>
              </w:rPr>
            </w:pPr>
          </w:p>
          <w:p w:rsidR="0060463B" w:rsidRPr="00911E58" w:rsidRDefault="0060463B" w:rsidP="0060463B">
            <w:pPr>
              <w:jc w:val="both"/>
              <w:rPr>
                <w:sz w:val="22"/>
                <w:szCs w:val="22"/>
              </w:rPr>
            </w:pPr>
          </w:p>
        </w:tc>
        <w:tc>
          <w:tcPr>
            <w:tcW w:w="477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54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c>
          <w:tcPr>
            <w:tcW w:w="630" w:type="dxa"/>
            <w:shd w:val="clear" w:color="auto" w:fill="auto"/>
          </w:tcPr>
          <w:p w:rsidR="0060463B" w:rsidRPr="00CE346D" w:rsidRDefault="0060463B" w:rsidP="00C266DC">
            <w:pPr>
              <w:rPr>
                <w:sz w:val="22"/>
                <w:szCs w:val="22"/>
              </w:rPr>
            </w:pPr>
          </w:p>
        </w:tc>
      </w:tr>
      <w:tr w:rsidR="0060463B" w:rsidRPr="00CE346D" w:rsidTr="009C40B8">
        <w:trPr>
          <w:cantSplit/>
        </w:trPr>
        <w:tc>
          <w:tcPr>
            <w:tcW w:w="14598" w:type="dxa"/>
            <w:gridSpan w:val="6"/>
            <w:shd w:val="clear" w:color="auto" w:fill="FFFF00"/>
          </w:tcPr>
          <w:p w:rsidR="0060463B" w:rsidRPr="0060463B" w:rsidRDefault="0060463B" w:rsidP="0060463B">
            <w:pPr>
              <w:jc w:val="center"/>
              <w:rPr>
                <w:b/>
                <w:sz w:val="22"/>
                <w:szCs w:val="22"/>
              </w:rPr>
            </w:pPr>
            <w:bookmarkStart w:id="38" w:name="_Toc368563121"/>
            <w:r w:rsidRPr="0060463B">
              <w:rPr>
                <w:b/>
                <w:sz w:val="22"/>
                <w:szCs w:val="22"/>
              </w:rPr>
              <w:lastRenderedPageBreak/>
              <w:t>Security procedures.</w:t>
            </w:r>
            <w:bookmarkEnd w:id="38"/>
          </w:p>
        </w:tc>
      </w:tr>
      <w:tr w:rsidR="00CB05C6" w:rsidRPr="00CE346D" w:rsidTr="009C40B8">
        <w:trPr>
          <w:cantSplit/>
        </w:trPr>
        <w:tc>
          <w:tcPr>
            <w:tcW w:w="7398" w:type="dxa"/>
          </w:tcPr>
          <w:p w:rsidR="00CB05C6" w:rsidRPr="00911E58" w:rsidRDefault="00CB05C6" w:rsidP="00CB05C6">
            <w:pPr>
              <w:jc w:val="both"/>
              <w:rPr>
                <w:sz w:val="22"/>
                <w:szCs w:val="22"/>
              </w:rPr>
            </w:pPr>
            <w:r w:rsidRPr="00911E58">
              <w:rPr>
                <w:b/>
                <w:sz w:val="22"/>
                <w:szCs w:val="22"/>
              </w:rPr>
              <w:t>6VAC35-71-470. Security procedures</w:t>
            </w:r>
            <w:r w:rsidRPr="00911E58">
              <w:rPr>
                <w:sz w:val="22"/>
                <w:szCs w:val="22"/>
              </w:rPr>
              <w:t>.</w:t>
            </w:r>
          </w:p>
          <w:p w:rsidR="00CB05C6" w:rsidRPr="00911E58" w:rsidRDefault="00CB05C6" w:rsidP="00CB05C6">
            <w:pPr>
              <w:pStyle w:val="sectind"/>
              <w:spacing w:before="0" w:line="240" w:lineRule="auto"/>
              <w:ind w:firstLine="0"/>
              <w:rPr>
                <w:rFonts w:cs="Times New Roman"/>
              </w:rPr>
            </w:pPr>
            <w:r w:rsidRPr="00911E58">
              <w:rPr>
                <w:rFonts w:cs="Times New Roman"/>
              </w:rPr>
              <w:t>Each JCC shall follow written security procedures related to the following:</w:t>
            </w:r>
          </w:p>
          <w:p w:rsidR="00CB05C6" w:rsidRPr="00911E58" w:rsidRDefault="00CB05C6" w:rsidP="00CB05C6">
            <w:pPr>
              <w:pStyle w:val="sectbi"/>
              <w:spacing w:before="0" w:line="240" w:lineRule="auto"/>
              <w:rPr>
                <w:rFonts w:cs="Times New Roman"/>
              </w:rPr>
            </w:pPr>
            <w:r w:rsidRPr="00911E58">
              <w:rPr>
                <w:rFonts w:cs="Times New Roman"/>
              </w:rPr>
              <w:t>1. Post orders or shift duties for each security post;</w:t>
            </w:r>
          </w:p>
          <w:p w:rsidR="00CB05C6" w:rsidRPr="00911E58" w:rsidRDefault="00CB05C6" w:rsidP="00CB05C6">
            <w:pPr>
              <w:pStyle w:val="sectbi"/>
              <w:spacing w:before="0" w:line="240" w:lineRule="auto"/>
              <w:rPr>
                <w:rFonts w:cs="Times New Roman"/>
              </w:rPr>
            </w:pPr>
            <w:r w:rsidRPr="00911E58">
              <w:rPr>
                <w:rFonts w:cs="Times New Roman"/>
              </w:rPr>
              <w:t xml:space="preserve">2. Population count; </w:t>
            </w:r>
          </w:p>
          <w:p w:rsidR="00CB05C6" w:rsidRPr="00911E58" w:rsidRDefault="00CB05C6" w:rsidP="00CB05C6">
            <w:pPr>
              <w:pStyle w:val="sectbi"/>
              <w:spacing w:before="0" w:line="240" w:lineRule="auto"/>
              <w:rPr>
                <w:rFonts w:cs="Times New Roman"/>
              </w:rPr>
            </w:pPr>
            <w:r w:rsidRPr="00911E58">
              <w:rPr>
                <w:rFonts w:cs="Times New Roman"/>
              </w:rPr>
              <w:t>3. A control center that integrates all external and internal security functions and communications, is secured from residents' access, and is staffed 24 hours a day;</w:t>
            </w:r>
          </w:p>
          <w:p w:rsidR="00CB05C6" w:rsidRPr="00911E58" w:rsidRDefault="00CB05C6" w:rsidP="00CB05C6">
            <w:pPr>
              <w:pStyle w:val="sectbi"/>
              <w:spacing w:before="0" w:line="240" w:lineRule="auto"/>
              <w:rPr>
                <w:rFonts w:cs="Times New Roman"/>
              </w:rPr>
            </w:pPr>
            <w:r w:rsidRPr="00911E58">
              <w:rPr>
                <w:rFonts w:cs="Times New Roman"/>
              </w:rPr>
              <w:t xml:space="preserve">4. Control of the perimeter; </w:t>
            </w:r>
          </w:p>
          <w:p w:rsidR="00CB05C6" w:rsidRPr="00911E58" w:rsidRDefault="00CB05C6" w:rsidP="00CB05C6">
            <w:pPr>
              <w:pStyle w:val="sectbi"/>
              <w:spacing w:before="0" w:line="240" w:lineRule="auto"/>
              <w:rPr>
                <w:rFonts w:cs="Times New Roman"/>
              </w:rPr>
            </w:pPr>
            <w:r w:rsidRPr="00911E58">
              <w:rPr>
                <w:rFonts w:cs="Times New Roman"/>
              </w:rPr>
              <w:t>5. Actions to be taken regarding any escapes or absences without permission;</w:t>
            </w:r>
          </w:p>
          <w:p w:rsidR="00CB05C6" w:rsidRPr="00911E58" w:rsidRDefault="00CB05C6" w:rsidP="00CB05C6">
            <w:pPr>
              <w:pStyle w:val="sectbi"/>
              <w:spacing w:before="0" w:line="240" w:lineRule="auto"/>
              <w:rPr>
                <w:rFonts w:cs="Times New Roman"/>
              </w:rPr>
            </w:pPr>
            <w:r w:rsidRPr="00911E58">
              <w:rPr>
                <w:rFonts w:cs="Times New Roman"/>
              </w:rPr>
              <w:t>6. Searches of the buildings, premises, and persons; and</w:t>
            </w:r>
          </w:p>
          <w:p w:rsidR="00CB05C6" w:rsidRPr="00911E58" w:rsidRDefault="00CB05C6" w:rsidP="00CB05C6">
            <w:pPr>
              <w:ind w:firstLine="720"/>
              <w:jc w:val="both"/>
              <w:rPr>
                <w:sz w:val="22"/>
                <w:szCs w:val="22"/>
              </w:rPr>
            </w:pPr>
            <w:r w:rsidRPr="00911E58">
              <w:rPr>
                <w:sz w:val="22"/>
                <w:szCs w:val="22"/>
              </w:rPr>
              <w:t>7. The control, detection, and disposition of contraband</w:t>
            </w:r>
            <w:r>
              <w:rPr>
                <w:sz w:val="22"/>
                <w:szCs w:val="22"/>
              </w:rPr>
              <w:t xml:space="preserve">. </w:t>
            </w:r>
            <w:r w:rsidRPr="00911E58">
              <w:rPr>
                <w:sz w:val="22"/>
                <w:szCs w:val="22"/>
              </w:rPr>
              <w:t xml:space="preserve">             </w:t>
            </w:r>
          </w:p>
        </w:tc>
        <w:tc>
          <w:tcPr>
            <w:tcW w:w="4770" w:type="dxa"/>
            <w:shd w:val="clear" w:color="auto" w:fill="auto"/>
          </w:tcPr>
          <w:p w:rsidR="00CB05C6" w:rsidRPr="00CE346D" w:rsidRDefault="00CB05C6" w:rsidP="00C266DC">
            <w:pPr>
              <w:rPr>
                <w:sz w:val="22"/>
                <w:szCs w:val="22"/>
              </w:rPr>
            </w:pPr>
          </w:p>
        </w:tc>
        <w:tc>
          <w:tcPr>
            <w:tcW w:w="630" w:type="dxa"/>
            <w:shd w:val="clear" w:color="auto" w:fill="auto"/>
          </w:tcPr>
          <w:p w:rsidR="00CB05C6" w:rsidRPr="00CE346D" w:rsidRDefault="00CB05C6" w:rsidP="00C266DC">
            <w:pPr>
              <w:rPr>
                <w:sz w:val="22"/>
                <w:szCs w:val="22"/>
              </w:rPr>
            </w:pPr>
          </w:p>
        </w:tc>
        <w:tc>
          <w:tcPr>
            <w:tcW w:w="540" w:type="dxa"/>
            <w:shd w:val="clear" w:color="auto" w:fill="auto"/>
          </w:tcPr>
          <w:p w:rsidR="00CB05C6" w:rsidRPr="00CE346D" w:rsidRDefault="00CB05C6" w:rsidP="00C266DC">
            <w:pPr>
              <w:rPr>
                <w:sz w:val="22"/>
                <w:szCs w:val="22"/>
              </w:rPr>
            </w:pPr>
          </w:p>
        </w:tc>
        <w:tc>
          <w:tcPr>
            <w:tcW w:w="630" w:type="dxa"/>
            <w:shd w:val="clear" w:color="auto" w:fill="auto"/>
          </w:tcPr>
          <w:p w:rsidR="00CB05C6" w:rsidRPr="00CE346D" w:rsidRDefault="00CB05C6" w:rsidP="00C266DC">
            <w:pPr>
              <w:rPr>
                <w:sz w:val="22"/>
                <w:szCs w:val="22"/>
              </w:rPr>
            </w:pPr>
          </w:p>
        </w:tc>
        <w:tc>
          <w:tcPr>
            <w:tcW w:w="630" w:type="dxa"/>
            <w:shd w:val="clear" w:color="auto" w:fill="auto"/>
          </w:tcPr>
          <w:p w:rsidR="00CB05C6" w:rsidRPr="00CE346D" w:rsidRDefault="00CB05C6" w:rsidP="00C266DC">
            <w:pPr>
              <w:rPr>
                <w:sz w:val="22"/>
                <w:szCs w:val="22"/>
              </w:rPr>
            </w:pPr>
          </w:p>
        </w:tc>
      </w:tr>
      <w:tr w:rsidR="00CB05C6" w:rsidRPr="00CE346D" w:rsidTr="009C40B8">
        <w:trPr>
          <w:cantSplit/>
        </w:trPr>
        <w:tc>
          <w:tcPr>
            <w:tcW w:w="14598" w:type="dxa"/>
            <w:gridSpan w:val="6"/>
            <w:shd w:val="clear" w:color="auto" w:fill="FFFF00"/>
          </w:tcPr>
          <w:p w:rsidR="00CB05C6" w:rsidRPr="00CB05C6" w:rsidRDefault="00CB05C6" w:rsidP="00CB05C6">
            <w:pPr>
              <w:jc w:val="center"/>
              <w:rPr>
                <w:b/>
                <w:sz w:val="22"/>
                <w:szCs w:val="22"/>
              </w:rPr>
            </w:pPr>
            <w:bookmarkStart w:id="39" w:name="_Toc368563122"/>
            <w:r w:rsidRPr="00CB05C6">
              <w:rPr>
                <w:b/>
                <w:sz w:val="22"/>
                <w:szCs w:val="22"/>
              </w:rPr>
              <w:t>Searches of residents.</w:t>
            </w:r>
            <w:bookmarkEnd w:id="39"/>
          </w:p>
        </w:tc>
      </w:tr>
      <w:tr w:rsidR="00CC129A" w:rsidRPr="00CE346D" w:rsidTr="009C40B8">
        <w:trPr>
          <w:cantSplit/>
        </w:trPr>
        <w:tc>
          <w:tcPr>
            <w:tcW w:w="7398" w:type="dxa"/>
          </w:tcPr>
          <w:p w:rsidR="00CC129A" w:rsidRPr="00911E58" w:rsidRDefault="00CC129A" w:rsidP="00CC129A">
            <w:pPr>
              <w:jc w:val="both"/>
              <w:rPr>
                <w:b/>
                <w:sz w:val="22"/>
                <w:szCs w:val="22"/>
              </w:rPr>
            </w:pPr>
            <w:r w:rsidRPr="00911E58">
              <w:rPr>
                <w:b/>
                <w:sz w:val="22"/>
                <w:szCs w:val="22"/>
              </w:rPr>
              <w:t>6VAC35-71-480 (A). Searches of residents.</w:t>
            </w:r>
          </w:p>
          <w:p w:rsidR="00CC129A" w:rsidRPr="00911E58" w:rsidRDefault="00CC129A" w:rsidP="00CC129A">
            <w:pPr>
              <w:pStyle w:val="sectind"/>
              <w:spacing w:before="0" w:line="240" w:lineRule="auto"/>
              <w:ind w:firstLine="0"/>
              <w:rPr>
                <w:rFonts w:cs="Times New Roman"/>
              </w:rPr>
            </w:pPr>
            <w:r w:rsidRPr="00911E58">
              <w:rPr>
                <w:rFonts w:cs="Times New Roman"/>
              </w:rPr>
              <w:t xml:space="preserve">A. Written procedures shall govern searches of residents, including </w:t>
            </w:r>
            <w:r w:rsidR="009C40B8" w:rsidRPr="00911E58">
              <w:rPr>
                <w:rFonts w:cs="Times New Roman"/>
              </w:rPr>
              <w:t>pat downs</w:t>
            </w:r>
            <w:r w:rsidRPr="00911E58">
              <w:rPr>
                <w:rFonts w:cs="Times New Roman"/>
              </w:rPr>
              <w:t xml:space="preserve"> and frisk searches, strip searches, and body cavity searches, and shall include the following:</w:t>
            </w:r>
          </w:p>
          <w:p w:rsidR="00CC129A" w:rsidRPr="00911E58" w:rsidRDefault="00CC129A" w:rsidP="00CC129A">
            <w:pPr>
              <w:pStyle w:val="sectbi"/>
              <w:spacing w:before="0" w:line="240" w:lineRule="auto"/>
              <w:rPr>
                <w:rFonts w:cs="Times New Roman"/>
              </w:rPr>
            </w:pPr>
            <w:r w:rsidRPr="00911E58">
              <w:rPr>
                <w:rFonts w:cs="Times New Roman"/>
              </w:rPr>
              <w:t>1. Searches of residents' persons shall be conducted only for the purposes of maintaining facility security and controlling contraband while protecting the dignity of the resident</w:t>
            </w:r>
            <w:r>
              <w:rPr>
                <w:rFonts w:cs="Times New Roman"/>
              </w:rPr>
              <w:t xml:space="preserve">. </w:t>
            </w:r>
          </w:p>
          <w:p w:rsidR="00CC129A" w:rsidRPr="00911E58" w:rsidRDefault="00CC129A" w:rsidP="00CC129A">
            <w:pPr>
              <w:pStyle w:val="sectbi"/>
              <w:spacing w:before="0" w:line="240" w:lineRule="auto"/>
              <w:rPr>
                <w:rFonts w:cs="Times New Roman"/>
              </w:rPr>
            </w:pPr>
            <w:r w:rsidRPr="00911E58">
              <w:rPr>
                <w:rFonts w:cs="Times New Roman"/>
              </w:rPr>
              <w:t>2. Searches are conducted only by personnel who are authorized to conduct such searches.</w:t>
            </w:r>
          </w:p>
          <w:p w:rsidR="00CC129A" w:rsidRPr="00911E58" w:rsidRDefault="00CC129A" w:rsidP="00CC129A">
            <w:pPr>
              <w:ind w:firstLine="720"/>
              <w:jc w:val="both"/>
              <w:rPr>
                <w:sz w:val="22"/>
                <w:szCs w:val="22"/>
              </w:rPr>
            </w:pPr>
            <w:r w:rsidRPr="00911E58">
              <w:rPr>
                <w:sz w:val="22"/>
                <w:szCs w:val="22"/>
              </w:rPr>
              <w:t>3. The resident shall not be touched any more than is necessary to conduct the search.</w:t>
            </w:r>
          </w:p>
        </w:tc>
        <w:tc>
          <w:tcPr>
            <w:tcW w:w="477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54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r>
      <w:tr w:rsidR="00CC129A" w:rsidRPr="00CE346D" w:rsidTr="009C40B8">
        <w:trPr>
          <w:cantSplit/>
        </w:trPr>
        <w:tc>
          <w:tcPr>
            <w:tcW w:w="7398" w:type="dxa"/>
          </w:tcPr>
          <w:p w:rsidR="00CC129A" w:rsidRPr="00911E58" w:rsidRDefault="00CC129A" w:rsidP="00CC129A">
            <w:pPr>
              <w:jc w:val="both"/>
              <w:rPr>
                <w:b/>
                <w:sz w:val="22"/>
                <w:szCs w:val="22"/>
              </w:rPr>
            </w:pPr>
            <w:r w:rsidRPr="00911E58">
              <w:rPr>
                <w:b/>
                <w:sz w:val="22"/>
                <w:szCs w:val="22"/>
              </w:rPr>
              <w:t>6VAC35-71-480 (B). Searches of residents.</w:t>
            </w:r>
          </w:p>
          <w:p w:rsidR="00CC129A" w:rsidRPr="00911E58" w:rsidRDefault="00CC129A" w:rsidP="00CC129A">
            <w:pPr>
              <w:jc w:val="both"/>
              <w:rPr>
                <w:sz w:val="22"/>
                <w:szCs w:val="22"/>
              </w:rPr>
            </w:pPr>
            <w:r w:rsidRPr="00911E58">
              <w:rPr>
                <w:sz w:val="22"/>
                <w:szCs w:val="22"/>
              </w:rPr>
              <w:t xml:space="preserve">B. </w:t>
            </w:r>
            <w:r w:rsidR="009C40B8" w:rsidRPr="00911E58">
              <w:rPr>
                <w:sz w:val="22"/>
                <w:szCs w:val="22"/>
              </w:rPr>
              <w:t>Pat down</w:t>
            </w:r>
            <w:r w:rsidRPr="00911E58">
              <w:rPr>
                <w:sz w:val="22"/>
                <w:szCs w:val="22"/>
              </w:rPr>
              <w:t xml:space="preserve"> and frisk searches shall be conducted by personnel of the same sex as the resident being searched, except in emergencies</w:t>
            </w:r>
            <w:r>
              <w:rPr>
                <w:sz w:val="22"/>
                <w:szCs w:val="22"/>
              </w:rPr>
              <w:t xml:space="preserve">. </w:t>
            </w:r>
            <w:r w:rsidRPr="00911E58">
              <w:rPr>
                <w:sz w:val="22"/>
                <w:szCs w:val="22"/>
              </w:rPr>
              <w:t xml:space="preserve">            </w:t>
            </w:r>
          </w:p>
        </w:tc>
        <w:tc>
          <w:tcPr>
            <w:tcW w:w="477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54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r>
      <w:tr w:rsidR="00CC129A" w:rsidRPr="00CE346D" w:rsidTr="009C40B8">
        <w:trPr>
          <w:cantSplit/>
        </w:trPr>
        <w:tc>
          <w:tcPr>
            <w:tcW w:w="7398" w:type="dxa"/>
          </w:tcPr>
          <w:p w:rsidR="00CC129A" w:rsidRPr="00911E58" w:rsidRDefault="00CC129A" w:rsidP="00CC129A">
            <w:pPr>
              <w:jc w:val="both"/>
              <w:rPr>
                <w:b/>
                <w:sz w:val="22"/>
                <w:szCs w:val="22"/>
              </w:rPr>
            </w:pPr>
            <w:r w:rsidRPr="00911E58">
              <w:rPr>
                <w:b/>
                <w:sz w:val="22"/>
                <w:szCs w:val="22"/>
              </w:rPr>
              <w:t>6VAC35-71-480 (C). Searches of residents.</w:t>
            </w:r>
          </w:p>
          <w:p w:rsidR="00CC129A" w:rsidRPr="00911E58" w:rsidRDefault="00CC129A" w:rsidP="00CC129A">
            <w:pPr>
              <w:pStyle w:val="sectind"/>
              <w:spacing w:before="0" w:line="240" w:lineRule="auto"/>
              <w:ind w:firstLine="0"/>
              <w:rPr>
                <w:rFonts w:cs="Times New Roman"/>
              </w:rPr>
            </w:pPr>
            <w:r w:rsidRPr="00911E58">
              <w:rPr>
                <w:rFonts w:cs="Times New Roman"/>
              </w:rPr>
              <w:t>C. Strip searches and visual inspections of the vagina and anal cavity areas shall be subject to the following:</w:t>
            </w:r>
          </w:p>
          <w:p w:rsidR="00CC129A" w:rsidRPr="00911E58" w:rsidRDefault="00CC129A" w:rsidP="00CC129A">
            <w:pPr>
              <w:pStyle w:val="sectbi"/>
              <w:spacing w:before="0" w:line="240" w:lineRule="auto"/>
              <w:rPr>
                <w:rFonts w:cs="Times New Roman"/>
              </w:rPr>
            </w:pPr>
            <w:r w:rsidRPr="00911E58">
              <w:rPr>
                <w:rFonts w:cs="Times New Roman"/>
              </w:rPr>
              <w:t xml:space="preserve">1. The search shall be performed by personnel of the same sex as the resident being searched; </w:t>
            </w:r>
          </w:p>
          <w:p w:rsidR="00CC129A" w:rsidRPr="00911E58" w:rsidRDefault="00CC129A" w:rsidP="00CC129A">
            <w:pPr>
              <w:pStyle w:val="sectbi"/>
              <w:spacing w:before="0" w:line="240" w:lineRule="auto"/>
              <w:rPr>
                <w:rFonts w:cs="Times New Roman"/>
              </w:rPr>
            </w:pPr>
            <w:r w:rsidRPr="00911E58">
              <w:rPr>
                <w:rFonts w:cs="Times New Roman"/>
              </w:rPr>
              <w:t>2. The search shall be conducted in an area that ensures privacy; and</w:t>
            </w:r>
          </w:p>
          <w:p w:rsidR="00CC129A" w:rsidRPr="00911E58" w:rsidRDefault="00CC129A" w:rsidP="00CC129A">
            <w:pPr>
              <w:ind w:firstLine="720"/>
              <w:jc w:val="both"/>
              <w:rPr>
                <w:sz w:val="22"/>
                <w:szCs w:val="22"/>
              </w:rPr>
            </w:pPr>
            <w:r w:rsidRPr="00911E58">
              <w:rPr>
                <w:sz w:val="22"/>
                <w:szCs w:val="22"/>
              </w:rPr>
              <w:t>3. Any witness to the search shall be of the same sex as the resident</w:t>
            </w:r>
            <w:r>
              <w:rPr>
                <w:sz w:val="22"/>
                <w:szCs w:val="22"/>
              </w:rPr>
              <w:t xml:space="preserve">. </w:t>
            </w:r>
            <w:r w:rsidRPr="00911E58">
              <w:rPr>
                <w:sz w:val="22"/>
                <w:szCs w:val="22"/>
              </w:rPr>
              <w:t xml:space="preserve">             </w:t>
            </w:r>
          </w:p>
        </w:tc>
        <w:tc>
          <w:tcPr>
            <w:tcW w:w="477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54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r>
      <w:tr w:rsidR="00CC129A" w:rsidRPr="00CE346D" w:rsidTr="009C40B8">
        <w:trPr>
          <w:cantSplit/>
        </w:trPr>
        <w:tc>
          <w:tcPr>
            <w:tcW w:w="7398" w:type="dxa"/>
          </w:tcPr>
          <w:p w:rsidR="00CC129A" w:rsidRPr="00911E58" w:rsidRDefault="00CC129A" w:rsidP="00CC129A">
            <w:pPr>
              <w:jc w:val="both"/>
              <w:rPr>
                <w:b/>
                <w:sz w:val="22"/>
                <w:szCs w:val="22"/>
              </w:rPr>
            </w:pPr>
            <w:r w:rsidRPr="00911E58">
              <w:rPr>
                <w:b/>
                <w:sz w:val="22"/>
                <w:szCs w:val="22"/>
              </w:rPr>
              <w:lastRenderedPageBreak/>
              <w:t>6VAC35-71-480 (D). Searches of residents.</w:t>
            </w:r>
          </w:p>
          <w:p w:rsidR="00CC129A" w:rsidRPr="00911E58" w:rsidRDefault="00CC129A" w:rsidP="00CC129A">
            <w:pPr>
              <w:pStyle w:val="sectind"/>
              <w:spacing w:before="0" w:line="240" w:lineRule="auto"/>
              <w:ind w:firstLine="0"/>
              <w:rPr>
                <w:rFonts w:cs="Times New Roman"/>
              </w:rPr>
            </w:pPr>
            <w:r w:rsidRPr="00911E58">
              <w:rPr>
                <w:rFonts w:cs="Times New Roman"/>
              </w:rPr>
              <w:t>D. Manual and instrumental searches of the anal cavity or vagina, not including medical examinations or procedures conducted by medical personnel for medical purposes, shall be:</w:t>
            </w:r>
          </w:p>
          <w:p w:rsidR="00CC129A" w:rsidRPr="00911E58" w:rsidRDefault="00CC129A" w:rsidP="00CC129A">
            <w:pPr>
              <w:pStyle w:val="sectbi"/>
              <w:spacing w:before="0" w:line="240" w:lineRule="auto"/>
              <w:rPr>
                <w:rFonts w:cs="Times New Roman"/>
              </w:rPr>
            </w:pPr>
            <w:r w:rsidRPr="00911E58">
              <w:rPr>
                <w:rFonts w:cs="Times New Roman"/>
              </w:rPr>
              <w:t>1. Performed only with the written authorization of the facility administrator or by a court order;</w:t>
            </w:r>
          </w:p>
          <w:p w:rsidR="00CC129A" w:rsidRPr="00911E58" w:rsidRDefault="00CC129A" w:rsidP="00CC129A">
            <w:pPr>
              <w:pStyle w:val="sectbi"/>
              <w:spacing w:before="0" w:line="240" w:lineRule="auto"/>
              <w:rPr>
                <w:rFonts w:cs="Times New Roman"/>
              </w:rPr>
            </w:pPr>
            <w:r w:rsidRPr="00911E58">
              <w:rPr>
                <w:rFonts w:cs="Times New Roman"/>
              </w:rPr>
              <w:t>2. Conducted by a qualified medical professional;</w:t>
            </w:r>
          </w:p>
          <w:p w:rsidR="00CC129A" w:rsidRPr="00911E58" w:rsidRDefault="00CC129A" w:rsidP="00CC129A">
            <w:pPr>
              <w:pStyle w:val="sectbi"/>
              <w:spacing w:before="0" w:line="240" w:lineRule="auto"/>
              <w:rPr>
                <w:rFonts w:cs="Times New Roman"/>
              </w:rPr>
            </w:pPr>
            <w:r w:rsidRPr="00911E58">
              <w:rPr>
                <w:rFonts w:cs="Times New Roman"/>
              </w:rPr>
              <w:t>3. Witnessed by personnel of the same sex as the resident; and</w:t>
            </w:r>
          </w:p>
          <w:p w:rsidR="00CC129A" w:rsidRPr="00911E58" w:rsidRDefault="00CC129A" w:rsidP="00CC129A">
            <w:pPr>
              <w:ind w:firstLine="720"/>
              <w:jc w:val="both"/>
              <w:rPr>
                <w:sz w:val="22"/>
                <w:szCs w:val="22"/>
              </w:rPr>
            </w:pPr>
            <w:r w:rsidRPr="00911E58">
              <w:rPr>
                <w:sz w:val="22"/>
                <w:szCs w:val="22"/>
              </w:rPr>
              <w:t>4. Fully documented in the resident's medical file</w:t>
            </w:r>
            <w:r>
              <w:rPr>
                <w:sz w:val="22"/>
                <w:szCs w:val="22"/>
              </w:rPr>
              <w:t xml:space="preserve">. </w:t>
            </w:r>
            <w:r w:rsidRPr="00911E58">
              <w:rPr>
                <w:sz w:val="22"/>
                <w:szCs w:val="22"/>
              </w:rPr>
              <w:t xml:space="preserve">             </w:t>
            </w:r>
          </w:p>
        </w:tc>
        <w:tc>
          <w:tcPr>
            <w:tcW w:w="477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54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r>
      <w:tr w:rsidR="00CC129A" w:rsidRPr="00CE346D" w:rsidTr="009C40B8">
        <w:trPr>
          <w:cantSplit/>
        </w:trPr>
        <w:tc>
          <w:tcPr>
            <w:tcW w:w="14598" w:type="dxa"/>
            <w:gridSpan w:val="6"/>
            <w:shd w:val="clear" w:color="auto" w:fill="FFFF00"/>
          </w:tcPr>
          <w:p w:rsidR="00CC129A" w:rsidRPr="00CC129A" w:rsidRDefault="00CC129A" w:rsidP="00CC129A">
            <w:pPr>
              <w:jc w:val="center"/>
              <w:rPr>
                <w:b/>
                <w:sz w:val="22"/>
                <w:szCs w:val="22"/>
              </w:rPr>
            </w:pPr>
            <w:bookmarkStart w:id="40" w:name="_Toc368563123"/>
            <w:r w:rsidRPr="00CC129A">
              <w:rPr>
                <w:b/>
                <w:sz w:val="22"/>
                <w:szCs w:val="22"/>
              </w:rPr>
              <w:t>Communications systems.</w:t>
            </w:r>
            <w:bookmarkEnd w:id="40"/>
          </w:p>
        </w:tc>
      </w:tr>
      <w:tr w:rsidR="00CC129A" w:rsidRPr="00CE346D" w:rsidTr="009C40B8">
        <w:trPr>
          <w:cantSplit/>
        </w:trPr>
        <w:tc>
          <w:tcPr>
            <w:tcW w:w="7398" w:type="dxa"/>
          </w:tcPr>
          <w:p w:rsidR="00CC129A" w:rsidRPr="00911E58" w:rsidRDefault="00CC129A" w:rsidP="00CC129A">
            <w:pPr>
              <w:jc w:val="both"/>
              <w:rPr>
                <w:b/>
                <w:sz w:val="22"/>
                <w:szCs w:val="22"/>
              </w:rPr>
            </w:pPr>
            <w:r w:rsidRPr="00911E58">
              <w:rPr>
                <w:b/>
                <w:sz w:val="22"/>
                <w:szCs w:val="22"/>
              </w:rPr>
              <w:t>6VAC35-71-490 (A). Communications systems.</w:t>
            </w:r>
          </w:p>
          <w:p w:rsidR="00CC129A" w:rsidRPr="00911E58" w:rsidRDefault="00CC129A" w:rsidP="00CC129A">
            <w:pPr>
              <w:jc w:val="both"/>
              <w:rPr>
                <w:sz w:val="22"/>
                <w:szCs w:val="22"/>
              </w:rPr>
            </w:pPr>
            <w:r w:rsidRPr="00911E58">
              <w:rPr>
                <w:sz w:val="22"/>
                <w:szCs w:val="22"/>
              </w:rPr>
              <w:t>A. There shall be at least one continuously operable, non</w:t>
            </w:r>
            <w:r>
              <w:rPr>
                <w:sz w:val="22"/>
                <w:szCs w:val="22"/>
              </w:rPr>
              <w:t>-</w:t>
            </w:r>
            <w:r w:rsidRPr="00911E58">
              <w:rPr>
                <w:sz w:val="22"/>
                <w:szCs w:val="22"/>
              </w:rPr>
              <w:t>pay telephone accessible to staff in each building in which residents sleep or participate in programs</w:t>
            </w:r>
            <w:r>
              <w:rPr>
                <w:sz w:val="22"/>
                <w:szCs w:val="22"/>
              </w:rPr>
              <w:t xml:space="preserve">. </w:t>
            </w:r>
            <w:r w:rsidRPr="00911E58">
              <w:rPr>
                <w:sz w:val="22"/>
                <w:szCs w:val="22"/>
              </w:rPr>
              <w:t xml:space="preserve">             </w:t>
            </w:r>
          </w:p>
        </w:tc>
        <w:tc>
          <w:tcPr>
            <w:tcW w:w="477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54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c>
          <w:tcPr>
            <w:tcW w:w="630" w:type="dxa"/>
            <w:shd w:val="clear" w:color="auto" w:fill="auto"/>
          </w:tcPr>
          <w:p w:rsidR="00CC129A" w:rsidRPr="00CE346D" w:rsidRDefault="00CC129A" w:rsidP="00C266DC">
            <w:pPr>
              <w:rPr>
                <w:sz w:val="22"/>
                <w:szCs w:val="22"/>
              </w:rPr>
            </w:pPr>
          </w:p>
        </w:tc>
      </w:tr>
      <w:tr w:rsidR="00BB1355" w:rsidRPr="00CE346D" w:rsidTr="009C40B8">
        <w:trPr>
          <w:cantSplit/>
        </w:trPr>
        <w:tc>
          <w:tcPr>
            <w:tcW w:w="7398" w:type="dxa"/>
          </w:tcPr>
          <w:p w:rsidR="00BB1355" w:rsidRPr="00911E58" w:rsidRDefault="00BB1355" w:rsidP="00BB1355">
            <w:pPr>
              <w:jc w:val="both"/>
              <w:rPr>
                <w:b/>
                <w:sz w:val="22"/>
                <w:szCs w:val="22"/>
              </w:rPr>
            </w:pPr>
            <w:r w:rsidRPr="00911E58">
              <w:rPr>
                <w:b/>
                <w:sz w:val="22"/>
                <w:szCs w:val="22"/>
              </w:rPr>
              <w:t>6VAC35-71-490 (B). Communications systems.</w:t>
            </w:r>
          </w:p>
          <w:p w:rsidR="00BB1355" w:rsidRPr="00911E58" w:rsidRDefault="00BB1355" w:rsidP="00BB1355">
            <w:pPr>
              <w:jc w:val="both"/>
              <w:rPr>
                <w:sz w:val="22"/>
                <w:szCs w:val="22"/>
              </w:rPr>
            </w:pPr>
            <w:r w:rsidRPr="00911E58">
              <w:rPr>
                <w:sz w:val="22"/>
                <w:szCs w:val="22"/>
              </w:rPr>
              <w:t>B. There shall be a means for communicating between the control center and living units</w:t>
            </w:r>
            <w:r>
              <w:rPr>
                <w:sz w:val="22"/>
                <w:szCs w:val="22"/>
              </w:rPr>
              <w:t xml:space="preserve">. </w:t>
            </w:r>
            <w:r w:rsidRPr="00911E58">
              <w:rPr>
                <w:sz w:val="22"/>
                <w:szCs w:val="22"/>
              </w:rPr>
              <w:t xml:space="preserve">            </w:t>
            </w:r>
          </w:p>
        </w:tc>
        <w:tc>
          <w:tcPr>
            <w:tcW w:w="477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54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r>
      <w:tr w:rsidR="00BB1355" w:rsidRPr="00CE346D" w:rsidTr="009C40B8">
        <w:trPr>
          <w:cantSplit/>
        </w:trPr>
        <w:tc>
          <w:tcPr>
            <w:tcW w:w="7398" w:type="dxa"/>
          </w:tcPr>
          <w:p w:rsidR="00BB1355" w:rsidRPr="00911E58" w:rsidRDefault="00BB1355" w:rsidP="00BB1355">
            <w:pPr>
              <w:keepNext/>
              <w:jc w:val="both"/>
              <w:rPr>
                <w:b/>
                <w:sz w:val="22"/>
                <w:szCs w:val="22"/>
              </w:rPr>
            </w:pPr>
            <w:r w:rsidRPr="00911E58">
              <w:rPr>
                <w:b/>
                <w:sz w:val="22"/>
                <w:szCs w:val="22"/>
              </w:rPr>
              <w:t>6VAC35-71-490 (C). Communications systems.</w:t>
            </w:r>
          </w:p>
          <w:p w:rsidR="00BB1355" w:rsidRPr="00911E58" w:rsidRDefault="00BB1355" w:rsidP="00BB1355">
            <w:pPr>
              <w:keepNext/>
              <w:jc w:val="both"/>
              <w:rPr>
                <w:sz w:val="22"/>
                <w:szCs w:val="22"/>
              </w:rPr>
            </w:pPr>
            <w:r w:rsidRPr="00911E58">
              <w:rPr>
                <w:sz w:val="22"/>
                <w:szCs w:val="22"/>
              </w:rPr>
              <w:t>C. The facility shall be able to provide communications in an emergency</w:t>
            </w:r>
            <w:r>
              <w:rPr>
                <w:sz w:val="22"/>
                <w:szCs w:val="22"/>
              </w:rPr>
              <w:t xml:space="preserve">. </w:t>
            </w:r>
            <w:r w:rsidRPr="00911E58">
              <w:rPr>
                <w:sz w:val="22"/>
                <w:szCs w:val="22"/>
              </w:rPr>
              <w:t xml:space="preserve">            </w:t>
            </w:r>
          </w:p>
        </w:tc>
        <w:tc>
          <w:tcPr>
            <w:tcW w:w="477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54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r>
      <w:tr w:rsidR="00BB1355" w:rsidRPr="00CE346D" w:rsidTr="009C40B8">
        <w:trPr>
          <w:cantSplit/>
        </w:trPr>
        <w:tc>
          <w:tcPr>
            <w:tcW w:w="14598" w:type="dxa"/>
            <w:gridSpan w:val="6"/>
            <w:shd w:val="clear" w:color="auto" w:fill="FFFF00"/>
          </w:tcPr>
          <w:p w:rsidR="00BB1355" w:rsidRPr="00BB1355" w:rsidRDefault="00BB1355" w:rsidP="00BB1355">
            <w:pPr>
              <w:jc w:val="center"/>
              <w:rPr>
                <w:b/>
                <w:sz w:val="22"/>
                <w:szCs w:val="22"/>
              </w:rPr>
            </w:pPr>
            <w:bookmarkStart w:id="41" w:name="_Toc368563124"/>
            <w:r w:rsidRPr="00BB1355">
              <w:rPr>
                <w:b/>
                <w:sz w:val="22"/>
                <w:szCs w:val="22"/>
              </w:rPr>
              <w:t>Emergency telephone numbers.</w:t>
            </w:r>
            <w:bookmarkEnd w:id="41"/>
          </w:p>
        </w:tc>
      </w:tr>
      <w:tr w:rsidR="00BB1355" w:rsidRPr="00CE346D" w:rsidTr="009C40B8">
        <w:trPr>
          <w:cantSplit/>
        </w:trPr>
        <w:tc>
          <w:tcPr>
            <w:tcW w:w="7398" w:type="dxa"/>
          </w:tcPr>
          <w:p w:rsidR="00BB1355" w:rsidRPr="00911E58" w:rsidRDefault="00BB1355" w:rsidP="00BB1355">
            <w:pPr>
              <w:jc w:val="both"/>
              <w:rPr>
                <w:b/>
                <w:sz w:val="22"/>
                <w:szCs w:val="22"/>
              </w:rPr>
            </w:pPr>
            <w:r w:rsidRPr="00911E58">
              <w:rPr>
                <w:b/>
                <w:sz w:val="22"/>
                <w:szCs w:val="22"/>
              </w:rPr>
              <w:t>6VAC35-71-500. Emergency telephone numbers.</w:t>
            </w:r>
          </w:p>
          <w:p w:rsidR="00BB1355" w:rsidRPr="00911E58" w:rsidRDefault="00BB1355" w:rsidP="00BB1355">
            <w:pPr>
              <w:jc w:val="both"/>
              <w:rPr>
                <w:sz w:val="22"/>
                <w:szCs w:val="22"/>
              </w:rPr>
            </w:pPr>
            <w:r w:rsidRPr="00911E58">
              <w:rPr>
                <w:sz w:val="22"/>
                <w:szCs w:val="22"/>
              </w:rPr>
              <w:t>An emergency telephone number shall be provided to residents and the adults responsible for their care when a resident is away from the facility and not under the supervision of direct care staff or law-enforcement officials</w:t>
            </w:r>
            <w:r>
              <w:rPr>
                <w:sz w:val="22"/>
                <w:szCs w:val="22"/>
              </w:rPr>
              <w:t xml:space="preserve">. </w:t>
            </w:r>
            <w:r w:rsidRPr="00911E58">
              <w:rPr>
                <w:sz w:val="22"/>
                <w:szCs w:val="22"/>
              </w:rPr>
              <w:t xml:space="preserve">             </w:t>
            </w:r>
          </w:p>
        </w:tc>
        <w:tc>
          <w:tcPr>
            <w:tcW w:w="477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54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r>
      <w:tr w:rsidR="00BB1355" w:rsidRPr="00CE346D" w:rsidTr="009C40B8">
        <w:trPr>
          <w:cantSplit/>
        </w:trPr>
        <w:tc>
          <w:tcPr>
            <w:tcW w:w="14598" w:type="dxa"/>
            <w:gridSpan w:val="6"/>
            <w:shd w:val="clear" w:color="auto" w:fill="FFFF00"/>
          </w:tcPr>
          <w:p w:rsidR="00BB1355" w:rsidRPr="00BB1355" w:rsidRDefault="00BB1355" w:rsidP="00BB1355">
            <w:pPr>
              <w:jc w:val="center"/>
              <w:rPr>
                <w:b/>
                <w:sz w:val="22"/>
                <w:szCs w:val="22"/>
              </w:rPr>
            </w:pPr>
            <w:bookmarkStart w:id="42" w:name="_Toc368563125"/>
            <w:r w:rsidRPr="00BB1355">
              <w:rPr>
                <w:b/>
                <w:sz w:val="22"/>
                <w:szCs w:val="22"/>
              </w:rPr>
              <w:t>Weapons.</w:t>
            </w:r>
            <w:bookmarkEnd w:id="42"/>
          </w:p>
        </w:tc>
      </w:tr>
      <w:tr w:rsidR="00BB1355" w:rsidRPr="00CE346D" w:rsidTr="009C40B8">
        <w:trPr>
          <w:cantSplit/>
        </w:trPr>
        <w:tc>
          <w:tcPr>
            <w:tcW w:w="7398" w:type="dxa"/>
          </w:tcPr>
          <w:p w:rsidR="00BB1355" w:rsidRPr="00911E58" w:rsidRDefault="00BB1355" w:rsidP="00BB1355">
            <w:pPr>
              <w:jc w:val="both"/>
              <w:rPr>
                <w:b/>
                <w:sz w:val="22"/>
                <w:szCs w:val="22"/>
              </w:rPr>
            </w:pPr>
            <w:r w:rsidRPr="00911E58">
              <w:rPr>
                <w:b/>
                <w:sz w:val="22"/>
                <w:szCs w:val="22"/>
              </w:rPr>
              <w:t>6VAC35-71-510. Weapons.</w:t>
            </w:r>
          </w:p>
          <w:p w:rsidR="00BB1355" w:rsidRDefault="00BB1355" w:rsidP="00BB1355">
            <w:pPr>
              <w:jc w:val="both"/>
              <w:rPr>
                <w:sz w:val="22"/>
                <w:szCs w:val="22"/>
              </w:rPr>
            </w:pPr>
            <w:r w:rsidRPr="00911E58">
              <w:rPr>
                <w:sz w:val="22"/>
                <w:szCs w:val="22"/>
              </w:rPr>
              <w:t>No firearms or other weapons shall be permitted on the JCC's premises and during JCC-related activities except as provided in written procedures or authorized by the director or designee. Written procedures shall govern any possession, use, and storage of authorized firearms and other weapons on the JCC's premises and during JCC-related activities</w:t>
            </w:r>
            <w:r>
              <w:rPr>
                <w:sz w:val="22"/>
                <w:szCs w:val="22"/>
              </w:rPr>
              <w:t xml:space="preserve">. </w:t>
            </w:r>
            <w:r w:rsidRPr="00911E58">
              <w:rPr>
                <w:sz w:val="22"/>
                <w:szCs w:val="22"/>
              </w:rPr>
              <w:t xml:space="preserve">            </w:t>
            </w:r>
          </w:p>
          <w:p w:rsidR="00BB1355" w:rsidRDefault="00BB1355" w:rsidP="00BB1355">
            <w:pPr>
              <w:jc w:val="both"/>
              <w:rPr>
                <w:sz w:val="22"/>
                <w:szCs w:val="22"/>
              </w:rPr>
            </w:pPr>
          </w:p>
          <w:p w:rsidR="00BB1355" w:rsidRDefault="00BB1355" w:rsidP="00BB1355">
            <w:pPr>
              <w:jc w:val="both"/>
              <w:rPr>
                <w:sz w:val="22"/>
                <w:szCs w:val="22"/>
              </w:rPr>
            </w:pPr>
          </w:p>
          <w:p w:rsidR="00BB1355" w:rsidRDefault="00BB1355" w:rsidP="00BB1355">
            <w:pPr>
              <w:jc w:val="both"/>
              <w:rPr>
                <w:sz w:val="22"/>
                <w:szCs w:val="22"/>
              </w:rPr>
            </w:pPr>
          </w:p>
          <w:p w:rsidR="00BB1355" w:rsidRPr="00911E58" w:rsidRDefault="00BB1355" w:rsidP="00BB1355">
            <w:pPr>
              <w:jc w:val="both"/>
              <w:rPr>
                <w:sz w:val="22"/>
                <w:szCs w:val="22"/>
              </w:rPr>
            </w:pPr>
          </w:p>
        </w:tc>
        <w:tc>
          <w:tcPr>
            <w:tcW w:w="477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54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r>
      <w:tr w:rsidR="00BB1355" w:rsidRPr="00CE346D" w:rsidTr="009C40B8">
        <w:trPr>
          <w:cantSplit/>
        </w:trPr>
        <w:tc>
          <w:tcPr>
            <w:tcW w:w="14598" w:type="dxa"/>
            <w:gridSpan w:val="6"/>
            <w:shd w:val="clear" w:color="auto" w:fill="FFFF00"/>
          </w:tcPr>
          <w:p w:rsidR="00BB1355" w:rsidRPr="00BB1355" w:rsidRDefault="00BB1355" w:rsidP="00BB1355">
            <w:pPr>
              <w:jc w:val="center"/>
              <w:rPr>
                <w:b/>
                <w:sz w:val="22"/>
                <w:szCs w:val="22"/>
              </w:rPr>
            </w:pPr>
            <w:bookmarkStart w:id="43" w:name="_Toc368563126"/>
            <w:r w:rsidRPr="00BB1355">
              <w:rPr>
                <w:b/>
                <w:sz w:val="22"/>
                <w:szCs w:val="22"/>
              </w:rPr>
              <w:lastRenderedPageBreak/>
              <w:t>Equipment inventory.</w:t>
            </w:r>
            <w:bookmarkEnd w:id="43"/>
          </w:p>
        </w:tc>
      </w:tr>
      <w:tr w:rsidR="00BB1355" w:rsidRPr="00CE346D" w:rsidTr="009C40B8">
        <w:trPr>
          <w:cantSplit/>
        </w:trPr>
        <w:tc>
          <w:tcPr>
            <w:tcW w:w="7398" w:type="dxa"/>
          </w:tcPr>
          <w:p w:rsidR="00BB1355" w:rsidRPr="00911E58" w:rsidRDefault="00BB1355" w:rsidP="00BB1355">
            <w:pPr>
              <w:jc w:val="both"/>
              <w:rPr>
                <w:b/>
                <w:sz w:val="22"/>
                <w:szCs w:val="22"/>
              </w:rPr>
            </w:pPr>
            <w:r w:rsidRPr="00911E58">
              <w:rPr>
                <w:b/>
                <w:sz w:val="22"/>
                <w:szCs w:val="22"/>
              </w:rPr>
              <w:t>6VAC35-71-520. Equipment inventory.</w:t>
            </w:r>
          </w:p>
          <w:p w:rsidR="00BB1355" w:rsidRPr="00911E58" w:rsidRDefault="00BB1355" w:rsidP="00BB1355">
            <w:pPr>
              <w:jc w:val="both"/>
              <w:rPr>
                <w:sz w:val="22"/>
                <w:szCs w:val="22"/>
              </w:rPr>
            </w:pPr>
            <w:r w:rsidRPr="00911E58">
              <w:rPr>
                <w:sz w:val="22"/>
                <w:szCs w:val="22"/>
              </w:rPr>
              <w:t xml:space="preserve">  The facility shall follow procedures governing the inventory and control of all security, maintenance, recreational, and medical equipment of the facility to which residents reasonably may be expected to have access</w:t>
            </w:r>
            <w:r>
              <w:rPr>
                <w:sz w:val="22"/>
                <w:szCs w:val="22"/>
              </w:rPr>
              <w:t xml:space="preserve">. </w:t>
            </w:r>
          </w:p>
        </w:tc>
        <w:tc>
          <w:tcPr>
            <w:tcW w:w="477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54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r>
      <w:tr w:rsidR="00BB1355" w:rsidRPr="00CE346D" w:rsidTr="009C40B8">
        <w:trPr>
          <w:cantSplit/>
        </w:trPr>
        <w:tc>
          <w:tcPr>
            <w:tcW w:w="14598" w:type="dxa"/>
            <w:gridSpan w:val="6"/>
            <w:shd w:val="clear" w:color="auto" w:fill="FFFF00"/>
          </w:tcPr>
          <w:p w:rsidR="00BB1355" w:rsidRPr="00BB1355" w:rsidRDefault="00BB1355" w:rsidP="00BB1355">
            <w:pPr>
              <w:jc w:val="center"/>
              <w:rPr>
                <w:b/>
                <w:sz w:val="22"/>
                <w:szCs w:val="22"/>
              </w:rPr>
            </w:pPr>
            <w:bookmarkStart w:id="44" w:name="_Toc368563127"/>
            <w:r w:rsidRPr="00BB1355">
              <w:rPr>
                <w:b/>
                <w:sz w:val="22"/>
                <w:szCs w:val="22"/>
              </w:rPr>
              <w:t>Power equipment.</w:t>
            </w:r>
            <w:bookmarkEnd w:id="44"/>
          </w:p>
        </w:tc>
      </w:tr>
      <w:tr w:rsidR="00BB1355" w:rsidRPr="00CE346D" w:rsidTr="009C40B8">
        <w:trPr>
          <w:cantSplit/>
        </w:trPr>
        <w:tc>
          <w:tcPr>
            <w:tcW w:w="7398" w:type="dxa"/>
          </w:tcPr>
          <w:p w:rsidR="00BB1355" w:rsidRPr="00911E58" w:rsidRDefault="00BB1355" w:rsidP="00BB1355">
            <w:pPr>
              <w:jc w:val="both"/>
              <w:rPr>
                <w:b/>
                <w:sz w:val="22"/>
                <w:szCs w:val="22"/>
              </w:rPr>
            </w:pPr>
            <w:r w:rsidRPr="00911E58">
              <w:rPr>
                <w:b/>
                <w:sz w:val="22"/>
                <w:szCs w:val="22"/>
              </w:rPr>
              <w:t>6VAC35-71-530. Power equipment.</w:t>
            </w:r>
          </w:p>
          <w:p w:rsidR="00BB1355" w:rsidRPr="00911E58" w:rsidRDefault="00BB1355" w:rsidP="00BB1355">
            <w:pPr>
              <w:jc w:val="both"/>
              <w:rPr>
                <w:sz w:val="22"/>
                <w:szCs w:val="22"/>
              </w:rPr>
            </w:pPr>
            <w:r w:rsidRPr="00911E58">
              <w:rPr>
                <w:sz w:val="22"/>
                <w:szCs w:val="22"/>
              </w:rPr>
              <w:t>The facility shall implement written safety rules for use and maintenance of power equipment</w:t>
            </w:r>
            <w:r>
              <w:rPr>
                <w:sz w:val="22"/>
                <w:szCs w:val="22"/>
              </w:rPr>
              <w:t xml:space="preserve">. </w:t>
            </w:r>
            <w:r w:rsidRPr="00911E58">
              <w:rPr>
                <w:sz w:val="22"/>
                <w:szCs w:val="22"/>
              </w:rPr>
              <w:t xml:space="preserve">             </w:t>
            </w:r>
          </w:p>
        </w:tc>
        <w:tc>
          <w:tcPr>
            <w:tcW w:w="477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54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c>
          <w:tcPr>
            <w:tcW w:w="630" w:type="dxa"/>
            <w:shd w:val="clear" w:color="auto" w:fill="auto"/>
          </w:tcPr>
          <w:p w:rsidR="00BB1355" w:rsidRPr="00CE346D" w:rsidRDefault="00BB1355" w:rsidP="00C266DC">
            <w:pPr>
              <w:rPr>
                <w:sz w:val="22"/>
                <w:szCs w:val="22"/>
              </w:rPr>
            </w:pPr>
          </w:p>
        </w:tc>
      </w:tr>
      <w:tr w:rsidR="003D30AA" w:rsidRPr="00CE346D" w:rsidTr="009C40B8">
        <w:trPr>
          <w:cantSplit/>
        </w:trPr>
        <w:tc>
          <w:tcPr>
            <w:tcW w:w="14598" w:type="dxa"/>
            <w:gridSpan w:val="6"/>
            <w:shd w:val="clear" w:color="auto" w:fill="FFFF00"/>
          </w:tcPr>
          <w:p w:rsidR="003D30AA" w:rsidRPr="003D30AA" w:rsidRDefault="003D30AA" w:rsidP="003D30AA">
            <w:pPr>
              <w:jc w:val="center"/>
              <w:rPr>
                <w:b/>
                <w:sz w:val="22"/>
                <w:szCs w:val="22"/>
              </w:rPr>
            </w:pPr>
            <w:bookmarkStart w:id="45" w:name="_Toc368563128"/>
            <w:r w:rsidRPr="003D30AA">
              <w:rPr>
                <w:b/>
                <w:sz w:val="22"/>
                <w:szCs w:val="22"/>
              </w:rPr>
              <w:t>Transportation.</w:t>
            </w:r>
            <w:bookmarkEnd w:id="45"/>
          </w:p>
        </w:tc>
      </w:tr>
      <w:tr w:rsidR="003D30AA" w:rsidRPr="00CE346D" w:rsidTr="009C40B8">
        <w:trPr>
          <w:cantSplit/>
        </w:trPr>
        <w:tc>
          <w:tcPr>
            <w:tcW w:w="7398" w:type="dxa"/>
          </w:tcPr>
          <w:p w:rsidR="003D30AA" w:rsidRPr="00911E58" w:rsidRDefault="003D30AA" w:rsidP="003D30AA">
            <w:pPr>
              <w:jc w:val="both"/>
              <w:rPr>
                <w:b/>
                <w:sz w:val="22"/>
                <w:szCs w:val="22"/>
              </w:rPr>
            </w:pPr>
            <w:r w:rsidRPr="00911E58">
              <w:rPr>
                <w:b/>
                <w:sz w:val="22"/>
                <w:szCs w:val="22"/>
              </w:rPr>
              <w:t>6VAC35-71-540 (A). Transportation.</w:t>
            </w:r>
          </w:p>
          <w:p w:rsidR="003D30AA" w:rsidRPr="00911E58" w:rsidRDefault="003D30AA" w:rsidP="003D30AA">
            <w:pPr>
              <w:jc w:val="both"/>
              <w:rPr>
                <w:sz w:val="22"/>
                <w:szCs w:val="22"/>
              </w:rPr>
            </w:pPr>
            <w:r w:rsidRPr="00911E58">
              <w:rPr>
                <w:sz w:val="22"/>
                <w:szCs w:val="22"/>
              </w:rPr>
              <w:t>A. Each JCC shall have transportation available or make the necessary arrangements for routine and emergency transportation</w:t>
            </w:r>
            <w:r>
              <w:rPr>
                <w:sz w:val="22"/>
                <w:szCs w:val="22"/>
              </w:rPr>
              <w:t xml:space="preserve">. </w:t>
            </w:r>
            <w:r w:rsidRPr="00911E58">
              <w:rPr>
                <w:sz w:val="22"/>
                <w:szCs w:val="22"/>
              </w:rPr>
              <w:t xml:space="preserve">             </w:t>
            </w:r>
          </w:p>
        </w:tc>
        <w:tc>
          <w:tcPr>
            <w:tcW w:w="4770" w:type="dxa"/>
            <w:shd w:val="clear" w:color="auto" w:fill="auto"/>
          </w:tcPr>
          <w:p w:rsidR="003D30AA" w:rsidRPr="00CE346D" w:rsidRDefault="003D30AA" w:rsidP="00C266DC">
            <w:pPr>
              <w:rPr>
                <w:sz w:val="22"/>
                <w:szCs w:val="22"/>
              </w:rPr>
            </w:pPr>
          </w:p>
        </w:tc>
        <w:tc>
          <w:tcPr>
            <w:tcW w:w="630" w:type="dxa"/>
            <w:shd w:val="clear" w:color="auto" w:fill="auto"/>
          </w:tcPr>
          <w:p w:rsidR="003D30AA" w:rsidRPr="00CE346D" w:rsidRDefault="003D30AA" w:rsidP="00C266DC">
            <w:pPr>
              <w:rPr>
                <w:sz w:val="22"/>
                <w:szCs w:val="22"/>
              </w:rPr>
            </w:pPr>
          </w:p>
        </w:tc>
        <w:tc>
          <w:tcPr>
            <w:tcW w:w="540" w:type="dxa"/>
            <w:shd w:val="clear" w:color="auto" w:fill="auto"/>
          </w:tcPr>
          <w:p w:rsidR="003D30AA" w:rsidRPr="00CE346D" w:rsidRDefault="003D30AA" w:rsidP="00C266DC">
            <w:pPr>
              <w:rPr>
                <w:sz w:val="22"/>
                <w:szCs w:val="22"/>
              </w:rPr>
            </w:pPr>
          </w:p>
        </w:tc>
        <w:tc>
          <w:tcPr>
            <w:tcW w:w="630" w:type="dxa"/>
            <w:shd w:val="clear" w:color="auto" w:fill="auto"/>
          </w:tcPr>
          <w:p w:rsidR="003D30AA" w:rsidRPr="00CE346D" w:rsidRDefault="003D30AA" w:rsidP="00C266DC">
            <w:pPr>
              <w:rPr>
                <w:sz w:val="22"/>
                <w:szCs w:val="22"/>
              </w:rPr>
            </w:pPr>
          </w:p>
        </w:tc>
        <w:tc>
          <w:tcPr>
            <w:tcW w:w="630" w:type="dxa"/>
            <w:shd w:val="clear" w:color="auto" w:fill="auto"/>
          </w:tcPr>
          <w:p w:rsidR="003D30AA" w:rsidRPr="00CE346D" w:rsidRDefault="003D30AA" w:rsidP="00C266DC">
            <w:pPr>
              <w:rPr>
                <w:sz w:val="22"/>
                <w:szCs w:val="22"/>
              </w:rPr>
            </w:pPr>
          </w:p>
        </w:tc>
      </w:tr>
      <w:tr w:rsidR="003D30AA" w:rsidRPr="00CE346D" w:rsidTr="009C40B8">
        <w:trPr>
          <w:cantSplit/>
        </w:trPr>
        <w:tc>
          <w:tcPr>
            <w:tcW w:w="7398" w:type="dxa"/>
          </w:tcPr>
          <w:p w:rsidR="003D30AA" w:rsidRPr="00911E58" w:rsidRDefault="003D30AA" w:rsidP="003D30AA">
            <w:pPr>
              <w:jc w:val="both"/>
              <w:rPr>
                <w:b/>
                <w:sz w:val="22"/>
                <w:szCs w:val="22"/>
              </w:rPr>
            </w:pPr>
            <w:r w:rsidRPr="00911E58">
              <w:rPr>
                <w:b/>
                <w:sz w:val="22"/>
                <w:szCs w:val="22"/>
              </w:rPr>
              <w:t>6VAC35-71-540 (B). Transportation.</w:t>
            </w:r>
          </w:p>
          <w:p w:rsidR="003D30AA" w:rsidRPr="00911E58" w:rsidRDefault="003D30AA" w:rsidP="003D30AA">
            <w:pPr>
              <w:jc w:val="both"/>
              <w:rPr>
                <w:sz w:val="22"/>
                <w:szCs w:val="22"/>
              </w:rPr>
            </w:pPr>
            <w:r w:rsidRPr="00911E58">
              <w:rPr>
                <w:sz w:val="22"/>
                <w:szCs w:val="22"/>
              </w:rPr>
              <w:t>B. There shall be written safety rules for transportation of residents and for the use and maintenance of vehicles</w:t>
            </w:r>
            <w:r>
              <w:rPr>
                <w:sz w:val="22"/>
                <w:szCs w:val="22"/>
              </w:rPr>
              <w:t xml:space="preserve">. </w:t>
            </w:r>
            <w:r w:rsidRPr="00911E58">
              <w:rPr>
                <w:sz w:val="22"/>
                <w:szCs w:val="22"/>
              </w:rPr>
              <w:t xml:space="preserve">            </w:t>
            </w:r>
          </w:p>
        </w:tc>
        <w:tc>
          <w:tcPr>
            <w:tcW w:w="4770" w:type="dxa"/>
            <w:shd w:val="clear" w:color="auto" w:fill="auto"/>
          </w:tcPr>
          <w:p w:rsidR="003D30AA" w:rsidRPr="00CE346D" w:rsidRDefault="003D30AA" w:rsidP="00C266DC">
            <w:pPr>
              <w:rPr>
                <w:sz w:val="22"/>
                <w:szCs w:val="22"/>
              </w:rPr>
            </w:pPr>
          </w:p>
        </w:tc>
        <w:tc>
          <w:tcPr>
            <w:tcW w:w="630" w:type="dxa"/>
            <w:shd w:val="clear" w:color="auto" w:fill="auto"/>
          </w:tcPr>
          <w:p w:rsidR="003D30AA" w:rsidRPr="00CE346D" w:rsidRDefault="003D30AA" w:rsidP="00C266DC">
            <w:pPr>
              <w:rPr>
                <w:sz w:val="22"/>
                <w:szCs w:val="22"/>
              </w:rPr>
            </w:pPr>
          </w:p>
        </w:tc>
        <w:tc>
          <w:tcPr>
            <w:tcW w:w="540" w:type="dxa"/>
            <w:shd w:val="clear" w:color="auto" w:fill="auto"/>
          </w:tcPr>
          <w:p w:rsidR="003D30AA" w:rsidRPr="00CE346D" w:rsidRDefault="003D30AA" w:rsidP="00C266DC">
            <w:pPr>
              <w:rPr>
                <w:sz w:val="22"/>
                <w:szCs w:val="22"/>
              </w:rPr>
            </w:pPr>
          </w:p>
        </w:tc>
        <w:tc>
          <w:tcPr>
            <w:tcW w:w="630" w:type="dxa"/>
            <w:shd w:val="clear" w:color="auto" w:fill="auto"/>
          </w:tcPr>
          <w:p w:rsidR="003D30AA" w:rsidRPr="00CE346D" w:rsidRDefault="003D30AA" w:rsidP="00C266DC">
            <w:pPr>
              <w:rPr>
                <w:sz w:val="22"/>
                <w:szCs w:val="22"/>
              </w:rPr>
            </w:pPr>
          </w:p>
        </w:tc>
        <w:tc>
          <w:tcPr>
            <w:tcW w:w="630" w:type="dxa"/>
            <w:shd w:val="clear" w:color="auto" w:fill="auto"/>
          </w:tcPr>
          <w:p w:rsidR="003D30AA" w:rsidRPr="00CE346D" w:rsidRDefault="003D30AA" w:rsidP="00C266DC">
            <w:pPr>
              <w:rPr>
                <w:sz w:val="22"/>
                <w:szCs w:val="22"/>
              </w:rPr>
            </w:pPr>
          </w:p>
        </w:tc>
      </w:tr>
      <w:tr w:rsidR="00EA0323" w:rsidRPr="00CE346D" w:rsidTr="009C40B8">
        <w:trPr>
          <w:cantSplit/>
        </w:trPr>
        <w:tc>
          <w:tcPr>
            <w:tcW w:w="7398" w:type="dxa"/>
          </w:tcPr>
          <w:p w:rsidR="00EA0323" w:rsidRDefault="00EA0323" w:rsidP="00EA0323">
            <w:pPr>
              <w:jc w:val="both"/>
              <w:rPr>
                <w:b/>
                <w:sz w:val="22"/>
                <w:szCs w:val="22"/>
              </w:rPr>
            </w:pPr>
            <w:r>
              <w:rPr>
                <w:b/>
                <w:sz w:val="22"/>
                <w:szCs w:val="22"/>
              </w:rPr>
              <w:t>6VAC35-71-540 (C). Transportation</w:t>
            </w:r>
          </w:p>
          <w:p w:rsidR="00EA0323" w:rsidRPr="00EA0323" w:rsidRDefault="00EA0323" w:rsidP="00EA0323">
            <w:pPr>
              <w:jc w:val="both"/>
              <w:rPr>
                <w:sz w:val="22"/>
                <w:szCs w:val="22"/>
              </w:rPr>
            </w:pPr>
            <w:r>
              <w:rPr>
                <w:sz w:val="22"/>
                <w:szCs w:val="22"/>
              </w:rPr>
              <w:t xml:space="preserve">C.  Written procedure shall provide for the verification of appropriate licensure for staff whose duties involve transporting residents. </w:t>
            </w:r>
          </w:p>
        </w:tc>
        <w:tc>
          <w:tcPr>
            <w:tcW w:w="4770" w:type="dxa"/>
            <w:shd w:val="clear" w:color="auto" w:fill="auto"/>
          </w:tcPr>
          <w:p w:rsidR="00EA0323" w:rsidRPr="00CE346D" w:rsidRDefault="00EA0323" w:rsidP="00C266DC">
            <w:pPr>
              <w:rPr>
                <w:sz w:val="22"/>
                <w:szCs w:val="22"/>
              </w:rPr>
            </w:pPr>
          </w:p>
        </w:tc>
        <w:tc>
          <w:tcPr>
            <w:tcW w:w="630" w:type="dxa"/>
            <w:shd w:val="clear" w:color="auto" w:fill="auto"/>
          </w:tcPr>
          <w:p w:rsidR="00EA0323" w:rsidRPr="00CE346D" w:rsidRDefault="00EA0323" w:rsidP="00C266DC">
            <w:pPr>
              <w:rPr>
                <w:sz w:val="22"/>
                <w:szCs w:val="22"/>
              </w:rPr>
            </w:pPr>
          </w:p>
        </w:tc>
        <w:tc>
          <w:tcPr>
            <w:tcW w:w="540" w:type="dxa"/>
            <w:shd w:val="clear" w:color="auto" w:fill="auto"/>
          </w:tcPr>
          <w:p w:rsidR="00EA0323" w:rsidRPr="00CE346D" w:rsidRDefault="00EA0323" w:rsidP="00C266DC">
            <w:pPr>
              <w:rPr>
                <w:sz w:val="22"/>
                <w:szCs w:val="22"/>
              </w:rPr>
            </w:pPr>
          </w:p>
        </w:tc>
        <w:tc>
          <w:tcPr>
            <w:tcW w:w="630" w:type="dxa"/>
            <w:shd w:val="clear" w:color="auto" w:fill="auto"/>
          </w:tcPr>
          <w:p w:rsidR="00EA0323" w:rsidRPr="00CE346D" w:rsidRDefault="00EA0323" w:rsidP="00C266DC">
            <w:pPr>
              <w:rPr>
                <w:sz w:val="22"/>
                <w:szCs w:val="22"/>
              </w:rPr>
            </w:pPr>
          </w:p>
        </w:tc>
        <w:tc>
          <w:tcPr>
            <w:tcW w:w="630" w:type="dxa"/>
            <w:shd w:val="clear" w:color="auto" w:fill="auto"/>
          </w:tcPr>
          <w:p w:rsidR="00EA0323" w:rsidRPr="00CE346D" w:rsidRDefault="00EA0323" w:rsidP="00C266DC">
            <w:pPr>
              <w:rPr>
                <w:sz w:val="22"/>
                <w:szCs w:val="22"/>
              </w:rPr>
            </w:pPr>
          </w:p>
        </w:tc>
      </w:tr>
    </w:tbl>
    <w:p w:rsidR="00AE0894" w:rsidRDefault="00AE0894" w:rsidP="003D30AA">
      <w:pPr>
        <w:jc w:val="both"/>
        <w:rPr>
          <w:b/>
          <w:sz w:val="22"/>
          <w:szCs w:val="22"/>
        </w:rPr>
        <w:sectPr w:rsidR="00AE0894" w:rsidSect="00E30CCA">
          <w:type w:val="continuous"/>
          <w:pgSz w:w="15840" w:h="12240" w:orient="landscape"/>
          <w:pgMar w:top="1440" w:right="720" w:bottom="1440" w:left="720" w:header="720" w:footer="720" w:gutter="0"/>
          <w:cols w:space="720"/>
          <w:docGrid w:linePitch="360"/>
        </w:sectPr>
      </w:pPr>
    </w:p>
    <w:p w:rsidR="00E9245E" w:rsidRDefault="00E9245E">
      <w:bookmarkStart w:id="46" w:name="_Toc368563129"/>
      <w:r>
        <w:rPr>
          <w:b/>
          <w:bCs/>
        </w:rPr>
        <w:lastRenderedPageBreak/>
        <w:br w:type="page"/>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7397"/>
        <w:gridCol w:w="4768"/>
        <w:gridCol w:w="630"/>
        <w:gridCol w:w="540"/>
        <w:gridCol w:w="630"/>
        <w:gridCol w:w="633"/>
      </w:tblGrid>
      <w:tr w:rsidR="003D30AA" w:rsidRPr="00CE346D" w:rsidTr="00AE0894">
        <w:trPr>
          <w:cantSplit/>
        </w:trPr>
        <w:tc>
          <w:tcPr>
            <w:tcW w:w="14598" w:type="dxa"/>
            <w:gridSpan w:val="6"/>
            <w:shd w:val="clear" w:color="auto" w:fill="D9D9D9" w:themeFill="background1" w:themeFillShade="D9"/>
          </w:tcPr>
          <w:p w:rsidR="003D30AA" w:rsidRPr="009C40B8" w:rsidRDefault="003D30AA" w:rsidP="009C40B8">
            <w:pPr>
              <w:pStyle w:val="Heading1"/>
              <w:spacing w:before="0"/>
              <w:jc w:val="center"/>
              <w:rPr>
                <w:rFonts w:ascii="Times New Roman" w:hAnsi="Times New Roman" w:cs="Times New Roman"/>
                <w:color w:val="auto"/>
                <w:sz w:val="26"/>
                <w:szCs w:val="26"/>
              </w:rPr>
            </w:pPr>
            <w:r w:rsidRPr="003D30AA">
              <w:rPr>
                <w:rFonts w:ascii="Times New Roman" w:hAnsi="Times New Roman" w:cs="Times New Roman"/>
                <w:color w:val="auto"/>
                <w:sz w:val="26"/>
                <w:szCs w:val="26"/>
              </w:rPr>
              <w:lastRenderedPageBreak/>
              <w:t>Part V Resident s' Rights</w:t>
            </w:r>
            <w:bookmarkEnd w:id="46"/>
          </w:p>
        </w:tc>
      </w:tr>
      <w:tr w:rsidR="003D30AA" w:rsidRPr="00CE346D" w:rsidTr="0070257A">
        <w:tblPrEx>
          <w:tblLook w:val="0400"/>
        </w:tblPrEx>
        <w:trPr>
          <w:cantSplit/>
        </w:trPr>
        <w:tc>
          <w:tcPr>
            <w:tcW w:w="14598" w:type="dxa"/>
            <w:gridSpan w:val="6"/>
            <w:shd w:val="clear" w:color="auto" w:fill="FFFF00"/>
          </w:tcPr>
          <w:p w:rsidR="003D30AA" w:rsidRPr="003D30AA" w:rsidRDefault="003D30AA" w:rsidP="003D30AA">
            <w:pPr>
              <w:jc w:val="center"/>
              <w:rPr>
                <w:b/>
                <w:sz w:val="22"/>
                <w:szCs w:val="22"/>
              </w:rPr>
            </w:pPr>
            <w:bookmarkStart w:id="47" w:name="_Toc368563130"/>
            <w:r w:rsidRPr="003D30AA">
              <w:rPr>
                <w:b/>
                <w:sz w:val="22"/>
                <w:szCs w:val="22"/>
              </w:rPr>
              <w:t>Prohibited actions.</w:t>
            </w:r>
            <w:bookmarkEnd w:id="47"/>
          </w:p>
        </w:tc>
      </w:tr>
      <w:tr w:rsidR="008D3066" w:rsidRPr="00CE346D" w:rsidTr="00EA0323">
        <w:tblPrEx>
          <w:tblLook w:val="0400"/>
        </w:tblPrEx>
        <w:trPr>
          <w:cantSplit/>
        </w:trPr>
        <w:tc>
          <w:tcPr>
            <w:tcW w:w="7397" w:type="dxa"/>
          </w:tcPr>
          <w:p w:rsidR="008D3066" w:rsidRPr="00911E58" w:rsidRDefault="008D3066" w:rsidP="008D3066">
            <w:pPr>
              <w:jc w:val="both"/>
              <w:rPr>
                <w:b/>
                <w:sz w:val="22"/>
                <w:szCs w:val="22"/>
              </w:rPr>
            </w:pPr>
            <w:r>
              <w:rPr>
                <w:b/>
                <w:sz w:val="22"/>
                <w:szCs w:val="22"/>
              </w:rPr>
              <w:t>6</w:t>
            </w:r>
            <w:r w:rsidRPr="00911E58">
              <w:rPr>
                <w:b/>
                <w:sz w:val="22"/>
                <w:szCs w:val="22"/>
              </w:rPr>
              <w:t>VAC35-71-550. Prohibited actions.</w:t>
            </w:r>
            <w:r w:rsidR="00315E34">
              <w:rPr>
                <w:b/>
                <w:sz w:val="22"/>
                <w:szCs w:val="22"/>
              </w:rPr>
              <w:t xml:space="preserve"> </w:t>
            </w:r>
            <w:r w:rsidR="00315E34">
              <w:rPr>
                <w:b/>
                <w:sz w:val="22"/>
                <w:szCs w:val="22"/>
                <w:highlight w:val="yellow"/>
              </w:rPr>
              <w:t>CRITICAL</w:t>
            </w:r>
          </w:p>
          <w:p w:rsidR="008D3066" w:rsidRPr="00911E58" w:rsidRDefault="008D3066" w:rsidP="008D3066">
            <w:pPr>
              <w:pStyle w:val="sectind"/>
              <w:spacing w:before="0" w:line="240" w:lineRule="auto"/>
              <w:ind w:firstLine="0"/>
              <w:rPr>
                <w:rFonts w:cs="Times New Roman"/>
              </w:rPr>
            </w:pPr>
            <w:r w:rsidRPr="00911E58">
              <w:rPr>
                <w:rFonts w:cs="Times New Roman"/>
              </w:rPr>
              <w:t>Residents shall not be subjected to the following actions:</w:t>
            </w:r>
          </w:p>
          <w:p w:rsidR="00E9245E" w:rsidRDefault="00E9245E" w:rsidP="00E9245E">
            <w:pPr>
              <w:spacing w:after="168"/>
              <w:rPr>
                <w:sz w:val="24"/>
                <w:szCs w:val="24"/>
              </w:rPr>
            </w:pPr>
            <w:r>
              <w:rPr>
                <w:sz w:val="24"/>
                <w:szCs w:val="24"/>
              </w:rPr>
              <w:t>1. Discrimination in violation of the Constitution of the United States, the Constitution of the Commonwealth of Virginia, and state and federal statutes and regulations.</w:t>
            </w:r>
          </w:p>
          <w:p w:rsidR="00E9245E" w:rsidRDefault="00E9245E" w:rsidP="00E9245E">
            <w:pPr>
              <w:spacing w:after="168"/>
              <w:rPr>
                <w:sz w:val="24"/>
                <w:szCs w:val="24"/>
              </w:rPr>
            </w:pPr>
            <w:r>
              <w:rPr>
                <w:sz w:val="24"/>
                <w:szCs w:val="24"/>
              </w:rPr>
              <w:t>2. Deprivation of drinking water or food necessary to meet a resident's daily nutritional needs, except as ordered by a licensed physician for a legitimate medical purpose and documented in the resident's record;</w:t>
            </w:r>
          </w:p>
          <w:p w:rsidR="00E9245E" w:rsidRDefault="00E9245E" w:rsidP="00E9245E">
            <w:pPr>
              <w:spacing w:after="168"/>
              <w:rPr>
                <w:sz w:val="24"/>
                <w:szCs w:val="24"/>
              </w:rPr>
            </w:pPr>
            <w:r>
              <w:rPr>
                <w:sz w:val="24"/>
                <w:szCs w:val="24"/>
              </w:rPr>
              <w:t>3. Denial of contacts and visits with the resident's attorney, a probation officer, the regulatory authority, a supervising agency representative, or representatives of other agencies or groups as required by applicable statutes or regulations;</w:t>
            </w:r>
          </w:p>
          <w:p w:rsidR="00E9245E" w:rsidRDefault="00E9245E" w:rsidP="00E9245E">
            <w:pPr>
              <w:spacing w:after="168"/>
              <w:rPr>
                <w:sz w:val="24"/>
                <w:szCs w:val="24"/>
              </w:rPr>
            </w:pPr>
            <w:r>
              <w:rPr>
                <w:sz w:val="24"/>
                <w:szCs w:val="24"/>
              </w:rPr>
              <w:t> 4. Any action that is humiliating, degrading, abusive, or unreasonably impinges upon the residents' rights, including but not limited to any form of physical abuse, sexual abuse, or sexual harassment;</w:t>
            </w:r>
          </w:p>
          <w:p w:rsidR="00E9245E" w:rsidRDefault="00E9245E" w:rsidP="00E9245E">
            <w:pPr>
              <w:spacing w:after="168"/>
              <w:rPr>
                <w:sz w:val="24"/>
                <w:szCs w:val="24"/>
              </w:rPr>
            </w:pPr>
            <w:r>
              <w:rPr>
                <w:sz w:val="24"/>
                <w:szCs w:val="24"/>
              </w:rPr>
              <w:t>5. Corporal punishment, which is administered through the intentional inflicting of pain or discomfort to the body through actions such as, but not limited to (</w:t>
            </w:r>
            <w:proofErr w:type="spellStart"/>
            <w:r>
              <w:rPr>
                <w:sz w:val="24"/>
                <w:szCs w:val="24"/>
              </w:rPr>
              <w:t>i</w:t>
            </w:r>
            <w:proofErr w:type="spellEnd"/>
            <w:r>
              <w:rPr>
                <w:sz w:val="24"/>
                <w:szCs w:val="24"/>
              </w:rPr>
              <w:t>) striking or hitting with any part of the body or with an implement; (ii) pinching, pulling, or shaking; or (iii) any similar action that normally inflicts pain or discomfort;</w:t>
            </w:r>
          </w:p>
          <w:p w:rsidR="00E9245E" w:rsidRDefault="00E9245E" w:rsidP="00E9245E">
            <w:pPr>
              <w:spacing w:after="168"/>
              <w:rPr>
                <w:sz w:val="24"/>
                <w:szCs w:val="24"/>
              </w:rPr>
            </w:pPr>
            <w:r>
              <w:rPr>
                <w:sz w:val="24"/>
                <w:szCs w:val="24"/>
              </w:rPr>
              <w:t>6. Subjection to unsanitary living conditions;</w:t>
            </w:r>
          </w:p>
          <w:p w:rsidR="00E9245E" w:rsidRDefault="00E9245E" w:rsidP="00E9245E">
            <w:pPr>
              <w:spacing w:after="168"/>
              <w:rPr>
                <w:sz w:val="24"/>
                <w:szCs w:val="24"/>
              </w:rPr>
            </w:pPr>
            <w:r>
              <w:rPr>
                <w:sz w:val="24"/>
                <w:szCs w:val="24"/>
              </w:rPr>
              <w:t>7. Deprivation of opportunities for bathing or access to toilet facilities, except as ordered by a licensed physician for a legitimate medical purpose and documented in the resident's record;</w:t>
            </w:r>
          </w:p>
          <w:p w:rsidR="00E9245E" w:rsidRPr="00EA0323" w:rsidRDefault="00E9245E" w:rsidP="008D3066">
            <w:pPr>
              <w:rPr>
                <w:sz w:val="22"/>
                <w:szCs w:val="22"/>
              </w:rPr>
            </w:pP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E9245E" w:rsidRPr="00CE346D" w:rsidTr="00E9245E">
        <w:tblPrEx>
          <w:tblLook w:val="0400"/>
        </w:tblPrEx>
        <w:trPr>
          <w:cantSplit/>
        </w:trPr>
        <w:tc>
          <w:tcPr>
            <w:tcW w:w="7397" w:type="dxa"/>
            <w:tcBorders>
              <w:top w:val="single" w:sz="4" w:space="0" w:color="auto"/>
              <w:left w:val="single" w:sz="4" w:space="0" w:color="auto"/>
              <w:bottom w:val="single" w:sz="4" w:space="0" w:color="auto"/>
              <w:right w:val="single" w:sz="4" w:space="0" w:color="auto"/>
            </w:tcBorders>
          </w:tcPr>
          <w:p w:rsidR="00E9245E" w:rsidRDefault="00E9245E" w:rsidP="00E9245E">
            <w:pPr>
              <w:spacing w:after="168"/>
              <w:rPr>
                <w:sz w:val="24"/>
                <w:szCs w:val="24"/>
              </w:rPr>
            </w:pPr>
            <w:bookmarkStart w:id="48" w:name="_Toc368563131"/>
            <w:r>
              <w:rPr>
                <w:sz w:val="24"/>
                <w:szCs w:val="24"/>
              </w:rPr>
              <w:lastRenderedPageBreak/>
              <w:t>8. Denial of health care;</w:t>
            </w:r>
          </w:p>
          <w:p w:rsidR="00E9245E" w:rsidRDefault="00E9245E" w:rsidP="00E9245E">
            <w:pPr>
              <w:spacing w:after="168"/>
              <w:rPr>
                <w:sz w:val="24"/>
                <w:szCs w:val="24"/>
              </w:rPr>
            </w:pPr>
            <w:r>
              <w:rPr>
                <w:sz w:val="24"/>
                <w:szCs w:val="24"/>
              </w:rPr>
              <w:t>9. Denial of appropriate services, programs, activities, and treatment;</w:t>
            </w:r>
          </w:p>
          <w:p w:rsidR="00E9245E" w:rsidRDefault="00E9245E" w:rsidP="00E9245E">
            <w:pPr>
              <w:spacing w:after="168"/>
              <w:rPr>
                <w:sz w:val="24"/>
                <w:szCs w:val="24"/>
              </w:rPr>
            </w:pPr>
            <w:r>
              <w:rPr>
                <w:sz w:val="24"/>
                <w:szCs w:val="24"/>
              </w:rPr>
              <w:t>10. Application of aversive stimuli, except as provided in this chapter or permitted pursuant to other applicable state regulations. Aversive stimuli means any physical forces (e.g., sound, electricity, heat, cold, light, water, or noise) or substances (e.g., hot pepper, pepper sauce, or pepper spray) measurable in duration and intensity that when applied to a resident are noxious or painful to the individual resident;</w:t>
            </w:r>
          </w:p>
          <w:p w:rsidR="00E9245E" w:rsidRDefault="00E9245E" w:rsidP="00E9245E">
            <w:pPr>
              <w:spacing w:after="168"/>
              <w:rPr>
                <w:sz w:val="24"/>
                <w:szCs w:val="24"/>
              </w:rPr>
            </w:pPr>
            <w:r>
              <w:rPr>
                <w:sz w:val="24"/>
                <w:szCs w:val="24"/>
              </w:rPr>
              <w:t>11. Administration of laxatives, enemas, or emetics, except as ordered by a licensed physician or poison control center for a legitimate medical purpose and documented in the resident's record;</w:t>
            </w:r>
          </w:p>
          <w:p w:rsidR="00E9245E" w:rsidRDefault="00E9245E" w:rsidP="00E9245E">
            <w:pPr>
              <w:spacing w:after="168"/>
              <w:rPr>
                <w:sz w:val="24"/>
                <w:szCs w:val="24"/>
              </w:rPr>
            </w:pPr>
            <w:r>
              <w:rPr>
                <w:sz w:val="24"/>
                <w:szCs w:val="24"/>
              </w:rPr>
              <w:t>12. Deprivation of opportunities for sleep or rest, except as ordered by a licensed physician for a legitimate medical purpose and documented in the resident's record;</w:t>
            </w:r>
          </w:p>
          <w:p w:rsidR="00E9245E" w:rsidRDefault="00E9245E" w:rsidP="00E9245E">
            <w:pPr>
              <w:spacing w:after="168"/>
              <w:rPr>
                <w:sz w:val="24"/>
                <w:szCs w:val="24"/>
              </w:rPr>
            </w:pPr>
            <w:r>
              <w:rPr>
                <w:sz w:val="24"/>
                <w:szCs w:val="24"/>
              </w:rPr>
              <w:t>13. Use of pharmacological restraints; and</w:t>
            </w:r>
          </w:p>
          <w:p w:rsidR="00E9245E" w:rsidRDefault="00E9245E" w:rsidP="00E9245E">
            <w:pPr>
              <w:spacing w:after="168"/>
              <w:rPr>
                <w:sz w:val="24"/>
                <w:szCs w:val="24"/>
              </w:rPr>
            </w:pPr>
            <w:r>
              <w:rPr>
                <w:sz w:val="24"/>
                <w:szCs w:val="24"/>
              </w:rPr>
              <w:t>14. Other constitutionally prohibited actions.</w:t>
            </w:r>
          </w:p>
          <w:p w:rsidR="00E9245E" w:rsidRPr="00E9245E" w:rsidRDefault="00E9245E" w:rsidP="00E9245E">
            <w:pPr>
              <w:jc w:val="both"/>
              <w:rPr>
                <w:b/>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rsidR="00E9245E" w:rsidRPr="00CE346D" w:rsidRDefault="00E9245E" w:rsidP="00315E34">
            <w:pPr>
              <w:rPr>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9245E" w:rsidRPr="00CE346D" w:rsidRDefault="00E9245E" w:rsidP="00315E34">
            <w:pP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9245E" w:rsidRPr="00CE346D" w:rsidRDefault="00E9245E" w:rsidP="00315E34">
            <w:pPr>
              <w:rPr>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9245E" w:rsidRPr="00CE346D" w:rsidRDefault="00E9245E" w:rsidP="00315E34">
            <w:pPr>
              <w:rPr>
                <w:sz w:val="22"/>
                <w:szCs w:val="22"/>
              </w:rPr>
            </w:pPr>
          </w:p>
        </w:tc>
        <w:tc>
          <w:tcPr>
            <w:tcW w:w="633" w:type="dxa"/>
            <w:tcBorders>
              <w:top w:val="single" w:sz="4" w:space="0" w:color="auto"/>
              <w:left w:val="single" w:sz="4" w:space="0" w:color="auto"/>
              <w:bottom w:val="single" w:sz="4" w:space="0" w:color="auto"/>
              <w:right w:val="single" w:sz="4" w:space="0" w:color="auto"/>
            </w:tcBorders>
            <w:shd w:val="clear" w:color="auto" w:fill="auto"/>
          </w:tcPr>
          <w:p w:rsidR="00E9245E" w:rsidRPr="00CE346D" w:rsidRDefault="00E9245E" w:rsidP="00315E34">
            <w:pPr>
              <w:rPr>
                <w:sz w:val="22"/>
                <w:szCs w:val="22"/>
              </w:rPr>
            </w:pPr>
          </w:p>
        </w:tc>
      </w:tr>
    </w:tbl>
    <w:p w:rsidR="00E9245E" w:rsidRDefault="00E9245E">
      <w:r>
        <w:br w:type="page"/>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tblPr>
      <w:tblGrid>
        <w:gridCol w:w="7397"/>
        <w:gridCol w:w="4768"/>
        <w:gridCol w:w="630"/>
        <w:gridCol w:w="540"/>
        <w:gridCol w:w="630"/>
        <w:gridCol w:w="633"/>
      </w:tblGrid>
      <w:tr w:rsidR="008D3066" w:rsidRPr="00CE346D" w:rsidTr="0070257A">
        <w:trPr>
          <w:cantSplit/>
          <w:trHeight w:val="90"/>
        </w:trPr>
        <w:tc>
          <w:tcPr>
            <w:tcW w:w="14598" w:type="dxa"/>
            <w:gridSpan w:val="6"/>
            <w:shd w:val="clear" w:color="auto" w:fill="FFFF00"/>
          </w:tcPr>
          <w:p w:rsidR="008D3066" w:rsidRPr="00CE0E01" w:rsidRDefault="008D3066" w:rsidP="00CE0E01">
            <w:pPr>
              <w:jc w:val="center"/>
              <w:rPr>
                <w:b/>
                <w:sz w:val="22"/>
                <w:szCs w:val="22"/>
              </w:rPr>
            </w:pPr>
            <w:r w:rsidRPr="00CE0E01">
              <w:rPr>
                <w:b/>
                <w:sz w:val="22"/>
                <w:szCs w:val="22"/>
                <w:highlight w:val="yellow"/>
              </w:rPr>
              <w:lastRenderedPageBreak/>
              <w:t>Vulnerable populations.</w:t>
            </w:r>
            <w:bookmarkEnd w:id="48"/>
          </w:p>
        </w:tc>
      </w:tr>
      <w:tr w:rsidR="008D3066" w:rsidRPr="00CE346D" w:rsidTr="00EA0323">
        <w:trPr>
          <w:cantSplit/>
        </w:trPr>
        <w:tc>
          <w:tcPr>
            <w:tcW w:w="7397" w:type="dxa"/>
          </w:tcPr>
          <w:p w:rsidR="008D3066" w:rsidRPr="00CB3739" w:rsidRDefault="008D3066" w:rsidP="00C266DC">
            <w:pPr>
              <w:rPr>
                <w:b/>
                <w:sz w:val="22"/>
                <w:szCs w:val="22"/>
              </w:rPr>
            </w:pPr>
            <w:r w:rsidRPr="00CB3739">
              <w:rPr>
                <w:b/>
                <w:sz w:val="22"/>
                <w:szCs w:val="22"/>
              </w:rPr>
              <w:t>6VAC35-71-555 (A).  Vulnerable populations</w:t>
            </w:r>
            <w:r>
              <w:rPr>
                <w:b/>
                <w:sz w:val="22"/>
                <w:szCs w:val="22"/>
              </w:rPr>
              <w:t>.</w:t>
            </w:r>
          </w:p>
          <w:p w:rsidR="008D3066" w:rsidRPr="00CE346D" w:rsidRDefault="008D3066" w:rsidP="00C266DC">
            <w:pPr>
              <w:rPr>
                <w:sz w:val="22"/>
                <w:szCs w:val="22"/>
              </w:rPr>
            </w:pPr>
            <w:r>
              <w:rPr>
                <w:sz w:val="22"/>
                <w:szCs w:val="22"/>
              </w:rPr>
              <w:t>A.  The facility shall implement a procedure for assessing whether a resident is a member of a vulnerable population.</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Default="008D3066" w:rsidP="00C266DC">
            <w:pPr>
              <w:rPr>
                <w:b/>
                <w:sz w:val="22"/>
                <w:szCs w:val="22"/>
              </w:rPr>
            </w:pPr>
            <w:r w:rsidRPr="00A46932">
              <w:rPr>
                <w:b/>
                <w:sz w:val="22"/>
                <w:szCs w:val="22"/>
              </w:rPr>
              <w:t>6VAC35-71-555 (B). Vulnerable populations.</w:t>
            </w:r>
          </w:p>
          <w:p w:rsidR="008D3066" w:rsidRPr="00A46932" w:rsidRDefault="008D3066" w:rsidP="00C266DC">
            <w:pPr>
              <w:rPr>
                <w:sz w:val="22"/>
                <w:szCs w:val="22"/>
              </w:rPr>
            </w:pPr>
            <w:r>
              <w:rPr>
                <w:sz w:val="22"/>
                <w:szCs w:val="22"/>
              </w:rPr>
              <w:t xml:space="preserve">B.  If the assessment determines a resident is a vulnerable population, the facility shall implement any identified additional precautions such as heightened need for supervision, additional safety precautions, or separation from certain other residents.  The facility shall consider on a case-by-case basis whether a placement would ensure the </w:t>
            </w:r>
            <w:proofErr w:type="spellStart"/>
            <w:r>
              <w:rPr>
                <w:sz w:val="22"/>
                <w:szCs w:val="22"/>
              </w:rPr>
              <w:t>resident’s</w:t>
            </w:r>
            <w:proofErr w:type="spellEnd"/>
            <w:r>
              <w:rPr>
                <w:sz w:val="22"/>
                <w:szCs w:val="22"/>
              </w:rPr>
              <w:t xml:space="preserve"> health and safety and whether the placement would present management or security problems.</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A46932">
            <w:pPr>
              <w:rPr>
                <w:b/>
                <w:sz w:val="22"/>
                <w:szCs w:val="22"/>
              </w:rPr>
            </w:pPr>
            <w:r w:rsidRPr="00911E58">
              <w:rPr>
                <w:b/>
                <w:sz w:val="22"/>
                <w:szCs w:val="22"/>
              </w:rPr>
              <w:t>6VAC35-71-5</w:t>
            </w:r>
            <w:r>
              <w:rPr>
                <w:b/>
                <w:sz w:val="22"/>
                <w:szCs w:val="22"/>
              </w:rPr>
              <w:t>55</w:t>
            </w:r>
            <w:r w:rsidRPr="00911E58">
              <w:rPr>
                <w:b/>
                <w:sz w:val="22"/>
                <w:szCs w:val="22"/>
              </w:rPr>
              <w:t xml:space="preserve"> (C). </w:t>
            </w:r>
            <w:r>
              <w:rPr>
                <w:b/>
                <w:sz w:val="22"/>
                <w:szCs w:val="22"/>
              </w:rPr>
              <w:t>Vulnerable populations</w:t>
            </w:r>
            <w:r w:rsidRPr="00911E58">
              <w:rPr>
                <w:b/>
                <w:sz w:val="22"/>
                <w:szCs w:val="22"/>
              </w:rPr>
              <w:t>.</w:t>
            </w:r>
          </w:p>
          <w:p w:rsidR="008D3066" w:rsidRPr="00911E58" w:rsidRDefault="008D3066" w:rsidP="00A46932">
            <w:pPr>
              <w:rPr>
                <w:sz w:val="22"/>
                <w:szCs w:val="22"/>
              </w:rPr>
            </w:pPr>
            <w:r w:rsidRPr="00911E58">
              <w:rPr>
                <w:sz w:val="22"/>
                <w:szCs w:val="22"/>
              </w:rPr>
              <w:t xml:space="preserve">C. </w:t>
            </w:r>
            <w:r>
              <w:rPr>
                <w:sz w:val="22"/>
                <w:szCs w:val="22"/>
              </w:rPr>
              <w:t>For the purposes of this section, vulnerable populations means a resident or group of residents who have been assessed to be reasonably likely to be exposed to the possibility of being attached or harmed, either physically or emotionally (e.g. very young residents; residents who are small in stature; residents who have limited English proficiency; residents who are gay, lesbian, bi-sexual, transgender, or intersex; residents with a history of being bullied or of self-injurious behavior).</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A46932">
        <w:trPr>
          <w:cantSplit/>
        </w:trPr>
        <w:tc>
          <w:tcPr>
            <w:tcW w:w="14598" w:type="dxa"/>
            <w:gridSpan w:val="6"/>
            <w:shd w:val="clear" w:color="auto" w:fill="FFFF00"/>
          </w:tcPr>
          <w:p w:rsidR="008D3066" w:rsidRPr="00A46932" w:rsidRDefault="008D3066" w:rsidP="00A46932">
            <w:pPr>
              <w:jc w:val="center"/>
              <w:rPr>
                <w:b/>
                <w:sz w:val="22"/>
                <w:szCs w:val="22"/>
              </w:rPr>
            </w:pPr>
            <w:bookmarkStart w:id="49" w:name="_Toc368563132"/>
            <w:r w:rsidRPr="00A46932">
              <w:rPr>
                <w:b/>
                <w:sz w:val="22"/>
                <w:szCs w:val="22"/>
              </w:rPr>
              <w:t>Residents' mail.</w:t>
            </w:r>
            <w:bookmarkEnd w:id="49"/>
          </w:p>
        </w:tc>
      </w:tr>
      <w:tr w:rsidR="008D3066" w:rsidRPr="00CE346D" w:rsidTr="00EA0323">
        <w:trPr>
          <w:cantSplit/>
        </w:trPr>
        <w:tc>
          <w:tcPr>
            <w:tcW w:w="7397" w:type="dxa"/>
          </w:tcPr>
          <w:p w:rsidR="008D3066" w:rsidRPr="00911E58" w:rsidRDefault="008D3066" w:rsidP="00A46932">
            <w:pPr>
              <w:jc w:val="both"/>
              <w:rPr>
                <w:b/>
                <w:sz w:val="22"/>
                <w:szCs w:val="22"/>
              </w:rPr>
            </w:pPr>
            <w:r w:rsidRPr="00911E58">
              <w:rPr>
                <w:b/>
                <w:sz w:val="22"/>
                <w:szCs w:val="22"/>
              </w:rPr>
              <w:t>6VAC35-71-560 (A). Residents' mail.</w:t>
            </w:r>
          </w:p>
          <w:p w:rsidR="008D3066" w:rsidRPr="00911E58" w:rsidRDefault="008D3066" w:rsidP="00A46932">
            <w:pPr>
              <w:jc w:val="both"/>
              <w:rPr>
                <w:sz w:val="22"/>
                <w:szCs w:val="22"/>
              </w:rPr>
            </w:pPr>
            <w:r w:rsidRPr="00911E58">
              <w:rPr>
                <w:sz w:val="22"/>
                <w:szCs w:val="22"/>
              </w:rPr>
              <w:t>A. A resident's incoming or outgoing mail may be delayed or withheld only in accordance with this section, as permitted by other applicable regulations, or by order of a court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A46932">
            <w:pPr>
              <w:jc w:val="both"/>
              <w:rPr>
                <w:b/>
                <w:sz w:val="22"/>
                <w:szCs w:val="22"/>
              </w:rPr>
            </w:pPr>
            <w:r w:rsidRPr="00911E58">
              <w:rPr>
                <w:b/>
                <w:sz w:val="22"/>
                <w:szCs w:val="22"/>
              </w:rPr>
              <w:t>6VAC35-71-560 (B). Residents' mail.</w:t>
            </w:r>
          </w:p>
          <w:p w:rsidR="008D3066" w:rsidRPr="00911E58" w:rsidRDefault="008D3066" w:rsidP="00A46932">
            <w:pPr>
              <w:jc w:val="both"/>
              <w:rPr>
                <w:sz w:val="22"/>
                <w:szCs w:val="22"/>
              </w:rPr>
            </w:pPr>
            <w:r w:rsidRPr="00911E58">
              <w:rPr>
                <w:sz w:val="22"/>
                <w:szCs w:val="22"/>
              </w:rPr>
              <w:t>B. Staff may open and inspect residents' incoming and outgoing non-legal mail for contraband. When based on legitimate facility interests of order and security, non-legal mail may be read, censored, or rejected in accordance with written procedures</w:t>
            </w:r>
            <w:r>
              <w:rPr>
                <w:sz w:val="22"/>
                <w:szCs w:val="22"/>
              </w:rPr>
              <w:t xml:space="preserve">. </w:t>
            </w:r>
            <w:r w:rsidRPr="00911E58">
              <w:rPr>
                <w:sz w:val="22"/>
                <w:szCs w:val="22"/>
              </w:rPr>
              <w:t>The resident shall be notified when incoming or outgoing letters are withheld in part or in full</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A46932">
            <w:pPr>
              <w:jc w:val="both"/>
              <w:rPr>
                <w:b/>
                <w:sz w:val="22"/>
                <w:szCs w:val="22"/>
              </w:rPr>
            </w:pPr>
            <w:r w:rsidRPr="00911E58">
              <w:rPr>
                <w:b/>
                <w:sz w:val="22"/>
                <w:szCs w:val="22"/>
              </w:rPr>
              <w:lastRenderedPageBreak/>
              <w:t>6VAC35-71-560 (C). Residents' mail.</w:t>
            </w:r>
          </w:p>
          <w:p w:rsidR="008D3066" w:rsidRPr="00911E58" w:rsidRDefault="008D3066" w:rsidP="00A46932">
            <w:pPr>
              <w:jc w:val="both"/>
              <w:rPr>
                <w:sz w:val="22"/>
                <w:szCs w:val="22"/>
              </w:rPr>
            </w:pPr>
            <w:r w:rsidRPr="00911E58">
              <w:rPr>
                <w:sz w:val="22"/>
                <w:szCs w:val="22"/>
              </w:rPr>
              <w:t>C. In the presence of the recipient and in accordance with written procedures, staff may open to inspect for contraband, but shall not read, legal mail. For the purpose of this section, legal mail means a communication sent to or received from a designated class of correspondents, as defined in written procedures, including but not limited to the court, an attorney, and the grievance system or department administrators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A46932">
            <w:pPr>
              <w:jc w:val="both"/>
              <w:rPr>
                <w:b/>
                <w:sz w:val="22"/>
                <w:szCs w:val="22"/>
              </w:rPr>
            </w:pPr>
            <w:r w:rsidRPr="00911E58">
              <w:rPr>
                <w:b/>
                <w:sz w:val="22"/>
                <w:szCs w:val="22"/>
              </w:rPr>
              <w:t>6VAC35-71-560 (D). Residents' mail.</w:t>
            </w:r>
          </w:p>
          <w:p w:rsidR="008D3066" w:rsidRPr="00911E58" w:rsidRDefault="008D3066" w:rsidP="00A46932">
            <w:pPr>
              <w:jc w:val="both"/>
              <w:rPr>
                <w:sz w:val="22"/>
                <w:szCs w:val="22"/>
              </w:rPr>
            </w:pPr>
            <w:r w:rsidRPr="00911E58">
              <w:rPr>
                <w:sz w:val="22"/>
                <w:szCs w:val="22"/>
              </w:rPr>
              <w:t xml:space="preserve">D. Staff shall not read mail addressed to parents, immediate family members, legal guardian, guardian ad </w:t>
            </w:r>
            <w:proofErr w:type="spellStart"/>
            <w:r w:rsidRPr="00911E58">
              <w:rPr>
                <w:sz w:val="22"/>
                <w:szCs w:val="22"/>
              </w:rPr>
              <w:t>litem</w:t>
            </w:r>
            <w:proofErr w:type="spellEnd"/>
            <w:r w:rsidRPr="00911E58">
              <w:rPr>
                <w:sz w:val="22"/>
                <w:szCs w:val="22"/>
              </w:rPr>
              <w:t>, counsel, courts, officials of the committing authority, public officials, or grievance administrators unless (</w:t>
            </w:r>
            <w:proofErr w:type="spellStart"/>
            <w:r w:rsidRPr="00911E58">
              <w:rPr>
                <w:sz w:val="22"/>
                <w:szCs w:val="22"/>
              </w:rPr>
              <w:t>i</w:t>
            </w:r>
            <w:proofErr w:type="spellEnd"/>
            <w:r w:rsidRPr="00911E58">
              <w:rPr>
                <w:sz w:val="22"/>
                <w:szCs w:val="22"/>
              </w:rPr>
              <w:t>) permission has been obtained from a court or (ii) the director or his designee has determined that there is a reasonable belief that the security of a facility is threatened. When so authorized staff may read such mail, in accordance with written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A46932">
            <w:pPr>
              <w:jc w:val="both"/>
              <w:rPr>
                <w:b/>
                <w:sz w:val="22"/>
                <w:szCs w:val="22"/>
              </w:rPr>
            </w:pPr>
            <w:r w:rsidRPr="00911E58">
              <w:rPr>
                <w:b/>
                <w:sz w:val="22"/>
                <w:szCs w:val="22"/>
              </w:rPr>
              <w:t>6VAC35-71-560 (E). Residents' mail.</w:t>
            </w:r>
          </w:p>
          <w:p w:rsidR="008D3066" w:rsidRPr="00911E58" w:rsidRDefault="008D3066" w:rsidP="00A46932">
            <w:pPr>
              <w:jc w:val="both"/>
              <w:rPr>
                <w:sz w:val="22"/>
                <w:szCs w:val="22"/>
              </w:rPr>
            </w:pPr>
            <w:r w:rsidRPr="00911E58">
              <w:rPr>
                <w:sz w:val="22"/>
                <w:szCs w:val="22"/>
              </w:rPr>
              <w:t>E. Except as otherwise provided in this section, incoming and outgoing letters shall be held for no more than 24 hours and packages shall be held for no more than 48 hours, excluding weekends and holidays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6VAC35-71-560 (F). Residents' mail.</w:t>
            </w:r>
          </w:p>
          <w:p w:rsidR="008D3066" w:rsidRPr="00911E58" w:rsidRDefault="008D3066" w:rsidP="000D0494">
            <w:pPr>
              <w:jc w:val="both"/>
              <w:rPr>
                <w:sz w:val="22"/>
                <w:szCs w:val="22"/>
              </w:rPr>
            </w:pPr>
            <w:r w:rsidRPr="00911E58">
              <w:rPr>
                <w:sz w:val="22"/>
                <w:szCs w:val="22"/>
              </w:rPr>
              <w:t>F. Upon request, each resident shall be given postage and writing materials for all legal correspondence and at least two other letters per week</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6VAC35-71-560 (G). Residents' mail.</w:t>
            </w:r>
          </w:p>
          <w:p w:rsidR="008D3066" w:rsidRPr="00911E58" w:rsidRDefault="008D3066" w:rsidP="000D0494">
            <w:pPr>
              <w:jc w:val="both"/>
              <w:rPr>
                <w:sz w:val="22"/>
                <w:szCs w:val="22"/>
              </w:rPr>
            </w:pPr>
            <w:r w:rsidRPr="00911E58">
              <w:rPr>
                <w:sz w:val="22"/>
                <w:szCs w:val="22"/>
              </w:rPr>
              <w:t>G. Residents shall be permitted to correspond at their own expense with any person or organization provided such correspondence does not pose a threat to facility order and security and is not being used to violate or to conspire to violate the law</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keepNext/>
              <w:jc w:val="both"/>
              <w:rPr>
                <w:b/>
                <w:sz w:val="22"/>
                <w:szCs w:val="22"/>
              </w:rPr>
            </w:pPr>
            <w:r w:rsidRPr="00911E58">
              <w:rPr>
                <w:b/>
                <w:sz w:val="22"/>
                <w:szCs w:val="22"/>
              </w:rPr>
              <w:t>6VAC35-71-560 (H). Residents' mail.</w:t>
            </w:r>
          </w:p>
          <w:p w:rsidR="008D3066" w:rsidRPr="00911E58" w:rsidRDefault="008D3066" w:rsidP="000D0494">
            <w:pPr>
              <w:keepNext/>
              <w:jc w:val="both"/>
              <w:rPr>
                <w:sz w:val="22"/>
                <w:szCs w:val="22"/>
              </w:rPr>
            </w:pPr>
            <w:r w:rsidRPr="00911E58">
              <w:rPr>
                <w:sz w:val="22"/>
                <w:szCs w:val="22"/>
              </w:rPr>
              <w:t>H. First class letters and packages received for residents who have been transferred or released shall be forwarded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6VAC35-71-560 (I). Residents' mail.</w:t>
            </w:r>
          </w:p>
          <w:p w:rsidR="008D3066" w:rsidRDefault="008D3066" w:rsidP="000D0494">
            <w:pPr>
              <w:jc w:val="both"/>
              <w:rPr>
                <w:sz w:val="22"/>
                <w:szCs w:val="22"/>
              </w:rPr>
            </w:pPr>
            <w:r w:rsidRPr="00911E58">
              <w:rPr>
                <w:sz w:val="22"/>
                <w:szCs w:val="22"/>
              </w:rPr>
              <w:t>I. Written procedure governing correspondence of residents shall be made available to all employees and residents and updated as needed</w:t>
            </w:r>
            <w:r>
              <w:rPr>
                <w:sz w:val="22"/>
                <w:szCs w:val="22"/>
              </w:rPr>
              <w:t xml:space="preserve">. </w:t>
            </w:r>
            <w:r w:rsidRPr="00911E58">
              <w:rPr>
                <w:sz w:val="22"/>
                <w:szCs w:val="22"/>
              </w:rPr>
              <w:t xml:space="preserve">        </w:t>
            </w:r>
          </w:p>
          <w:p w:rsidR="008D3066" w:rsidRDefault="008D3066" w:rsidP="000D0494">
            <w:pPr>
              <w:jc w:val="both"/>
              <w:rPr>
                <w:sz w:val="22"/>
                <w:szCs w:val="22"/>
              </w:rPr>
            </w:pPr>
          </w:p>
          <w:p w:rsidR="008D3066" w:rsidRDefault="008D3066" w:rsidP="000D0494">
            <w:pPr>
              <w:jc w:val="both"/>
              <w:rPr>
                <w:sz w:val="22"/>
                <w:szCs w:val="22"/>
              </w:rPr>
            </w:pPr>
          </w:p>
          <w:p w:rsidR="008D3066" w:rsidRDefault="008D3066" w:rsidP="000D0494">
            <w:pPr>
              <w:jc w:val="both"/>
              <w:rPr>
                <w:sz w:val="22"/>
                <w:szCs w:val="22"/>
              </w:rPr>
            </w:pPr>
          </w:p>
          <w:p w:rsidR="008D3066" w:rsidRPr="00911E58" w:rsidRDefault="008D3066" w:rsidP="000D0494">
            <w:pPr>
              <w:jc w:val="both"/>
              <w:rPr>
                <w:sz w:val="22"/>
                <w:szCs w:val="22"/>
              </w:rPr>
            </w:pP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0" w:name="_Toc368563133"/>
            <w:r w:rsidRPr="000D0494">
              <w:rPr>
                <w:b/>
                <w:sz w:val="22"/>
                <w:szCs w:val="22"/>
              </w:rPr>
              <w:lastRenderedPageBreak/>
              <w:t>Telephone calls.</w:t>
            </w:r>
            <w:bookmarkEnd w:id="50"/>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6VAC35-71-570. Telephone calls.</w:t>
            </w:r>
          </w:p>
          <w:p w:rsidR="008D3066" w:rsidRPr="00911E58" w:rsidRDefault="008D3066" w:rsidP="000D0494">
            <w:pPr>
              <w:jc w:val="both"/>
              <w:rPr>
                <w:sz w:val="22"/>
                <w:szCs w:val="22"/>
              </w:rPr>
            </w:pPr>
            <w:r w:rsidRPr="00911E58">
              <w:rPr>
                <w:sz w:val="22"/>
                <w:szCs w:val="22"/>
              </w:rPr>
              <w:t>Telephone calls shall be permitted in accordance with written procedures that take into account the need for facility security and order, the resident's behavior, and program objectives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1" w:name="_Toc368563134"/>
            <w:r w:rsidRPr="000D0494">
              <w:rPr>
                <w:b/>
                <w:sz w:val="22"/>
                <w:szCs w:val="22"/>
              </w:rPr>
              <w:t>Visitation.</w:t>
            </w:r>
            <w:bookmarkEnd w:id="51"/>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6VAC35-71-580 (A). Visitation.</w:t>
            </w:r>
          </w:p>
          <w:p w:rsidR="008D3066" w:rsidRPr="00911E58" w:rsidRDefault="008D3066" w:rsidP="000D0494">
            <w:pPr>
              <w:jc w:val="both"/>
              <w:rPr>
                <w:sz w:val="22"/>
                <w:szCs w:val="22"/>
              </w:rPr>
            </w:pPr>
            <w:r w:rsidRPr="00911E58">
              <w:rPr>
                <w:sz w:val="22"/>
                <w:szCs w:val="22"/>
              </w:rPr>
              <w:t>A. A resident's contacts and visits with immediate family members or legal guardians shall not be subject to unreasonable limitations; and any limitation shall be implemented only as permitted by written procedures, other applicable regulations, or by order of a court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6VAC35-71-580 (B). Visitation.</w:t>
            </w:r>
          </w:p>
          <w:p w:rsidR="008D3066" w:rsidRPr="00911E58" w:rsidRDefault="008D3066" w:rsidP="000D0494">
            <w:pPr>
              <w:jc w:val="both"/>
              <w:rPr>
                <w:sz w:val="22"/>
                <w:szCs w:val="22"/>
              </w:rPr>
            </w:pPr>
            <w:r w:rsidRPr="00911E58">
              <w:rPr>
                <w:sz w:val="22"/>
                <w:szCs w:val="22"/>
              </w:rPr>
              <w:t>B. Residents shall be permitted to have visitors, consistent with written procedures that take into account (</w:t>
            </w:r>
            <w:proofErr w:type="spellStart"/>
            <w:r w:rsidRPr="00911E58">
              <w:rPr>
                <w:sz w:val="22"/>
                <w:szCs w:val="22"/>
              </w:rPr>
              <w:t>i</w:t>
            </w:r>
            <w:proofErr w:type="spellEnd"/>
            <w:r w:rsidRPr="00911E58">
              <w:rPr>
                <w:sz w:val="22"/>
                <w:szCs w:val="22"/>
              </w:rPr>
              <w:t>) the need for facility security and order, (ii) the behavior of individual residents and the visitors, and (iii) the importance of helping the resident maintain strong family and community relationships</w:t>
            </w:r>
            <w:r>
              <w:rPr>
                <w:sz w:val="22"/>
                <w:szCs w:val="22"/>
              </w:rPr>
              <w:t xml:space="preserve">. </w:t>
            </w:r>
            <w:r w:rsidRPr="00911E58">
              <w:rPr>
                <w:sz w:val="22"/>
                <w:szCs w:val="22"/>
              </w:rPr>
              <w:t>Written procedures shall provide for the accommodation of special circumstances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6VAC35-71-580 (C). Visitation.</w:t>
            </w:r>
          </w:p>
          <w:p w:rsidR="008D3066" w:rsidRPr="00911E58" w:rsidRDefault="008D3066" w:rsidP="000D0494">
            <w:pPr>
              <w:jc w:val="both"/>
              <w:rPr>
                <w:sz w:val="22"/>
                <w:szCs w:val="22"/>
              </w:rPr>
            </w:pPr>
            <w:r w:rsidRPr="00911E58">
              <w:rPr>
                <w:sz w:val="22"/>
                <w:szCs w:val="22"/>
              </w:rPr>
              <w:t>C. Copies of the visitation procedures shall be mailed, either electronically or via first class mail, to the residents' parents or legal guardians, as applicable and appropriate, and other applicable persons no later than close of the next business day after arrival at the JCC, unless a copy has already been provided to the individual</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6VAC35-71-580 (D). Visitation.</w:t>
            </w:r>
          </w:p>
          <w:p w:rsidR="008D3066" w:rsidRPr="00911E58" w:rsidRDefault="008D3066" w:rsidP="000D0494">
            <w:pPr>
              <w:jc w:val="both"/>
              <w:rPr>
                <w:sz w:val="22"/>
                <w:szCs w:val="22"/>
              </w:rPr>
            </w:pPr>
            <w:r w:rsidRPr="00911E58">
              <w:rPr>
                <w:sz w:val="22"/>
                <w:szCs w:val="22"/>
              </w:rPr>
              <w:t>D. Resident visitation at an employee's home is prohibited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2" w:name="_Toc368563135"/>
            <w:r w:rsidRPr="000D0494">
              <w:rPr>
                <w:b/>
                <w:sz w:val="22"/>
                <w:szCs w:val="22"/>
              </w:rPr>
              <w:t>Contact with attorneys, courts, and law enforcement.</w:t>
            </w:r>
            <w:bookmarkEnd w:id="52"/>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6VAC35-71-590 (A). Contact with attorneys, courts, and law enforcement.</w:t>
            </w:r>
          </w:p>
          <w:p w:rsidR="008D3066" w:rsidRPr="00911E58" w:rsidRDefault="008D3066" w:rsidP="000D0494">
            <w:pPr>
              <w:jc w:val="both"/>
              <w:rPr>
                <w:sz w:val="22"/>
                <w:szCs w:val="22"/>
              </w:rPr>
            </w:pPr>
            <w:r w:rsidRPr="00911E58">
              <w:rPr>
                <w:sz w:val="22"/>
                <w:szCs w:val="22"/>
              </w:rPr>
              <w:t>A. Residents shall have uncensored, confidential contact with their legal representative in writing, as provided for in 6VAC35-71-560 (residents' mail), by telephone, or in person. Reasonable limits may be placed on such contacts as necessary to protect the security and order of the facility</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6VAC35-71-590 (B). Contact with attorneys, courts, and law enforcement.</w:t>
            </w:r>
          </w:p>
          <w:p w:rsidR="008D3066" w:rsidRPr="00911E58" w:rsidRDefault="008D3066" w:rsidP="000D0494">
            <w:pPr>
              <w:jc w:val="both"/>
              <w:rPr>
                <w:sz w:val="22"/>
                <w:szCs w:val="22"/>
              </w:rPr>
            </w:pPr>
            <w:r w:rsidRPr="00911E58">
              <w:rPr>
                <w:sz w:val="22"/>
                <w:szCs w:val="22"/>
              </w:rPr>
              <w:t>B. Residents shall not be denied access to the courts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lastRenderedPageBreak/>
              <w:t>6VAC35-71-590 (C). Contact with attorneys, courts, and law enforcement.</w:t>
            </w:r>
          </w:p>
          <w:p w:rsidR="008D3066" w:rsidRPr="00911E58" w:rsidRDefault="008D3066" w:rsidP="000D0494">
            <w:pPr>
              <w:pStyle w:val="sectind"/>
              <w:spacing w:before="0" w:line="240" w:lineRule="auto"/>
              <w:ind w:firstLine="0"/>
              <w:rPr>
                <w:rFonts w:cs="Times New Roman"/>
              </w:rPr>
            </w:pPr>
            <w:r w:rsidRPr="00911E58">
              <w:rPr>
                <w:rFonts w:cs="Times New Roman"/>
              </w:rPr>
              <w:t>C. Residents shall not be required to submit to questioning by law enforcement, though they may do so voluntarily.</w:t>
            </w:r>
          </w:p>
          <w:p w:rsidR="008D3066" w:rsidRPr="00911E58" w:rsidRDefault="008D3066" w:rsidP="000D0494">
            <w:pPr>
              <w:pStyle w:val="sectbi"/>
              <w:spacing w:before="0" w:line="240" w:lineRule="auto"/>
              <w:rPr>
                <w:rFonts w:cs="Times New Roman"/>
              </w:rPr>
            </w:pPr>
            <w:r w:rsidRPr="00911E58">
              <w:rPr>
                <w:rFonts w:cs="Times New Roman"/>
              </w:rPr>
              <w:t>1. Written procedures shall be implemented for obtaining a resident's consent prior to any contact with law enforcement.</w:t>
            </w:r>
          </w:p>
          <w:p w:rsidR="008D3066" w:rsidRPr="00911E58" w:rsidRDefault="008D3066" w:rsidP="000D0494">
            <w:pPr>
              <w:ind w:left="720"/>
              <w:jc w:val="both"/>
              <w:rPr>
                <w:sz w:val="22"/>
                <w:szCs w:val="22"/>
              </w:rPr>
            </w:pPr>
            <w:r w:rsidRPr="00911E58">
              <w:rPr>
                <w:sz w:val="22"/>
                <w:szCs w:val="22"/>
              </w:rPr>
              <w:t>2. No employee may coerce a resident's decision to consent to have contact with law enforcement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3" w:name="_Toc368563136"/>
            <w:r w:rsidRPr="000D0494">
              <w:rPr>
                <w:b/>
                <w:sz w:val="22"/>
                <w:szCs w:val="22"/>
              </w:rPr>
              <w:t>Personal necessities.</w:t>
            </w:r>
            <w:bookmarkEnd w:id="53"/>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6VAC35-71-600 (A). Personal necessities.</w:t>
            </w:r>
          </w:p>
          <w:p w:rsidR="008D3066" w:rsidRPr="00911E58" w:rsidRDefault="008D3066" w:rsidP="000D0494">
            <w:pPr>
              <w:pStyle w:val="sectind"/>
              <w:spacing w:before="0" w:line="240" w:lineRule="auto"/>
              <w:ind w:firstLine="0"/>
              <w:rPr>
                <w:rFonts w:cs="Times New Roman"/>
              </w:rPr>
            </w:pPr>
            <w:r w:rsidRPr="00911E58">
              <w:rPr>
                <w:rFonts w:cs="Times New Roman"/>
              </w:rPr>
              <w:t>A. At admission, each resident shall be provided the following:</w:t>
            </w:r>
          </w:p>
          <w:p w:rsidR="008D3066" w:rsidRPr="00911E58" w:rsidRDefault="008D3066" w:rsidP="000D0494">
            <w:pPr>
              <w:pStyle w:val="sectbi"/>
              <w:spacing w:before="0" w:line="240" w:lineRule="auto"/>
              <w:rPr>
                <w:rFonts w:cs="Times New Roman"/>
              </w:rPr>
            </w:pPr>
            <w:r w:rsidRPr="00911E58">
              <w:rPr>
                <w:rFonts w:cs="Times New Roman"/>
              </w:rPr>
              <w:t>1. An adequate supply of personal necessities for hygiene and grooming;</w:t>
            </w:r>
          </w:p>
          <w:p w:rsidR="008D3066" w:rsidRPr="00911E58" w:rsidRDefault="008D3066" w:rsidP="000D0494">
            <w:pPr>
              <w:pStyle w:val="sectbi"/>
              <w:spacing w:before="0" w:line="240" w:lineRule="auto"/>
              <w:rPr>
                <w:rFonts w:cs="Times New Roman"/>
              </w:rPr>
            </w:pPr>
            <w:r w:rsidRPr="00911E58">
              <w:rPr>
                <w:rFonts w:cs="Times New Roman"/>
              </w:rPr>
              <w:t>2. Size-appropriate clothing and shoes for indoor and outdoor wear;</w:t>
            </w:r>
          </w:p>
          <w:p w:rsidR="008D3066" w:rsidRPr="00911E58" w:rsidRDefault="008D3066" w:rsidP="000D0494">
            <w:pPr>
              <w:pStyle w:val="sectbi"/>
              <w:spacing w:before="0" w:line="240" w:lineRule="auto"/>
              <w:rPr>
                <w:rFonts w:cs="Times New Roman"/>
              </w:rPr>
            </w:pPr>
            <w:r w:rsidRPr="00911E58">
              <w:rPr>
                <w:rFonts w:cs="Times New Roman"/>
              </w:rPr>
              <w:t>3. A separate bed equipped with a mattress, a pillow, blankets, bed linens, and, if needed, a waterproof mattress cover; and</w:t>
            </w:r>
          </w:p>
          <w:p w:rsidR="008D3066" w:rsidRPr="00911E58" w:rsidRDefault="008D3066" w:rsidP="000D0494">
            <w:pPr>
              <w:ind w:firstLine="720"/>
              <w:jc w:val="both"/>
              <w:rPr>
                <w:sz w:val="22"/>
                <w:szCs w:val="22"/>
              </w:rPr>
            </w:pPr>
            <w:r w:rsidRPr="00911E58">
              <w:rPr>
                <w:sz w:val="22"/>
                <w:szCs w:val="22"/>
              </w:rPr>
              <w:t>4. Individual washcloths and towels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6VAC35-71-600 (B). Personal necessities.</w:t>
            </w:r>
          </w:p>
          <w:p w:rsidR="008D3066" w:rsidRPr="00911E58" w:rsidRDefault="008D3066" w:rsidP="000D0494">
            <w:pPr>
              <w:jc w:val="both"/>
              <w:rPr>
                <w:sz w:val="22"/>
                <w:szCs w:val="22"/>
              </w:rPr>
            </w:pPr>
            <w:r w:rsidRPr="00911E58">
              <w:rPr>
                <w:sz w:val="22"/>
                <w:szCs w:val="22"/>
              </w:rPr>
              <w:t>B. At the time of issuance, all items shall be clean and in good repair</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Default="008D3066" w:rsidP="000D0494">
            <w:pPr>
              <w:jc w:val="both"/>
              <w:rPr>
                <w:b/>
                <w:sz w:val="22"/>
                <w:szCs w:val="22"/>
              </w:rPr>
            </w:pPr>
            <w:r>
              <w:rPr>
                <w:b/>
                <w:sz w:val="22"/>
                <w:szCs w:val="22"/>
              </w:rPr>
              <w:t>6VAC35-71-600 (C).  Personal necessities.</w:t>
            </w:r>
          </w:p>
          <w:p w:rsidR="008D3066" w:rsidRPr="004A229C" w:rsidRDefault="008D3066" w:rsidP="000D0494">
            <w:pPr>
              <w:jc w:val="both"/>
              <w:rPr>
                <w:sz w:val="22"/>
                <w:szCs w:val="22"/>
              </w:rPr>
            </w:pPr>
            <w:r>
              <w:rPr>
                <w:sz w:val="22"/>
                <w:szCs w:val="22"/>
              </w:rPr>
              <w:t>C.</w:t>
            </w:r>
            <w:r w:rsidRPr="004A229C">
              <w:rPr>
                <w:sz w:val="22"/>
                <w:szCs w:val="22"/>
              </w:rPr>
              <w:t xml:space="preserve"> Personal necessities shall be replenished as needed.</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6VAC35-71-600 (D). Personal necessities.</w:t>
            </w:r>
          </w:p>
          <w:p w:rsidR="008D3066" w:rsidRPr="00911E58" w:rsidRDefault="008D3066" w:rsidP="000D0494">
            <w:pPr>
              <w:jc w:val="both"/>
              <w:rPr>
                <w:sz w:val="22"/>
                <w:szCs w:val="22"/>
              </w:rPr>
            </w:pPr>
            <w:r w:rsidRPr="00911E58">
              <w:rPr>
                <w:sz w:val="22"/>
                <w:szCs w:val="22"/>
              </w:rPr>
              <w:t>D. The washcloths, towels, and bed linens shall be cleaned or changed, at a minimum, once every seven days and more often, if needed. Bleach or another sanitizing agent approved by the federal Environmental Protection Agency to destroy bacteria shall be used in the laundering of such linens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6VAC35-71-600 (E). Personal necessities.</w:t>
            </w:r>
          </w:p>
          <w:p w:rsidR="008D3066" w:rsidRPr="00911E58" w:rsidRDefault="008D3066" w:rsidP="000D0494">
            <w:pPr>
              <w:jc w:val="both"/>
              <w:rPr>
                <w:sz w:val="22"/>
                <w:szCs w:val="22"/>
              </w:rPr>
            </w:pPr>
            <w:r w:rsidRPr="00911E58">
              <w:rPr>
                <w:sz w:val="22"/>
                <w:szCs w:val="22"/>
              </w:rPr>
              <w:t>E. After issuance, blankets shall be cleaned or changed as needed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4" w:name="_Toc368563137"/>
            <w:r w:rsidRPr="000D0494">
              <w:rPr>
                <w:b/>
                <w:sz w:val="22"/>
                <w:szCs w:val="22"/>
              </w:rPr>
              <w:t>Showers.</w:t>
            </w:r>
            <w:bookmarkEnd w:id="54"/>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lastRenderedPageBreak/>
              <w:t>6VAC35-71-610. Showers.</w:t>
            </w:r>
          </w:p>
          <w:p w:rsidR="008D3066" w:rsidRDefault="008D3066" w:rsidP="000D0494">
            <w:pPr>
              <w:jc w:val="both"/>
              <w:rPr>
                <w:sz w:val="22"/>
                <w:szCs w:val="22"/>
              </w:rPr>
            </w:pPr>
            <w:r w:rsidRPr="00911E58">
              <w:rPr>
                <w:sz w:val="22"/>
                <w:szCs w:val="22"/>
              </w:rPr>
              <w:t>Residents shall have the opportunity to shower daily except as (</w:t>
            </w:r>
            <w:proofErr w:type="spellStart"/>
            <w:r w:rsidRPr="00911E58">
              <w:rPr>
                <w:sz w:val="22"/>
                <w:szCs w:val="22"/>
              </w:rPr>
              <w:t>i</w:t>
            </w:r>
            <w:proofErr w:type="spellEnd"/>
            <w:r w:rsidRPr="00911E58">
              <w:rPr>
                <w:sz w:val="22"/>
                <w:szCs w:val="22"/>
              </w:rPr>
              <w:t>) provided in written procedures for the purpose of maintaining facility security or for the special management of maladaptive behavior if approved by the superintendent or designee or a mental health professional or (ii) approved by the regulatory authority</w:t>
            </w:r>
            <w:r>
              <w:rPr>
                <w:sz w:val="22"/>
                <w:szCs w:val="22"/>
              </w:rPr>
              <w:t xml:space="preserve">. </w:t>
            </w:r>
            <w:r w:rsidRPr="00911E58">
              <w:rPr>
                <w:sz w:val="22"/>
                <w:szCs w:val="22"/>
              </w:rPr>
              <w:t xml:space="preserve">       </w:t>
            </w:r>
          </w:p>
          <w:p w:rsidR="008D3066" w:rsidRDefault="008D3066" w:rsidP="000D0494">
            <w:pPr>
              <w:jc w:val="both"/>
              <w:rPr>
                <w:sz w:val="22"/>
                <w:szCs w:val="22"/>
              </w:rPr>
            </w:pPr>
          </w:p>
          <w:p w:rsidR="008D3066" w:rsidRPr="00911E58" w:rsidRDefault="008D3066" w:rsidP="000D0494">
            <w:pPr>
              <w:jc w:val="both"/>
              <w:rPr>
                <w:sz w:val="22"/>
                <w:szCs w:val="22"/>
              </w:rPr>
            </w:pP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5" w:name="_Toc368563138"/>
            <w:r w:rsidRPr="000D0494">
              <w:rPr>
                <w:b/>
                <w:sz w:val="22"/>
                <w:szCs w:val="22"/>
              </w:rPr>
              <w:t>Residents' privacy.</w:t>
            </w:r>
            <w:bookmarkEnd w:id="55"/>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6VAC35-71-620. Residents' privacy.</w:t>
            </w:r>
          </w:p>
          <w:p w:rsidR="008D3066" w:rsidRPr="00911E58" w:rsidRDefault="008D3066" w:rsidP="000D0494">
            <w:pPr>
              <w:jc w:val="both"/>
              <w:rPr>
                <w:sz w:val="22"/>
                <w:szCs w:val="22"/>
              </w:rPr>
            </w:pPr>
            <w:r w:rsidRPr="00911E58">
              <w:rPr>
                <w:sz w:val="22"/>
                <w:szCs w:val="22"/>
              </w:rPr>
              <w:t>Residents shall be provided a level of modesty from routine sight supervision by staff members of the opposite sex while bathing, dressing, or conducting toileting activities except (</w:t>
            </w:r>
            <w:proofErr w:type="spellStart"/>
            <w:r w:rsidRPr="00911E58">
              <w:rPr>
                <w:sz w:val="22"/>
                <w:szCs w:val="22"/>
              </w:rPr>
              <w:t>i</w:t>
            </w:r>
            <w:proofErr w:type="spellEnd"/>
            <w:r w:rsidRPr="00911E58">
              <w:rPr>
                <w:sz w:val="22"/>
                <w:szCs w:val="22"/>
              </w:rPr>
              <w:t>) in exceptional security circumstances or (ii) when constant supervision is necessary to protect the resident due to mental health issues. This section does not apply to medical personnel performing medical procedures or to staff providing assistance to residents whose physical or mental disabilities dictate the need for assistance with these activities as justified in the resident's record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6" w:name="_Toc368563139"/>
            <w:r w:rsidRPr="000D0494">
              <w:rPr>
                <w:b/>
                <w:sz w:val="22"/>
                <w:szCs w:val="22"/>
              </w:rPr>
              <w:t>Nutrition.</w:t>
            </w:r>
            <w:bookmarkEnd w:id="56"/>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6VAC35-71-630 (A). Nutrition.</w:t>
            </w:r>
            <w:r w:rsidR="00315E34">
              <w:rPr>
                <w:b/>
                <w:sz w:val="22"/>
                <w:szCs w:val="22"/>
              </w:rPr>
              <w:t xml:space="preserve"> </w:t>
            </w:r>
            <w:r w:rsidR="00315E34">
              <w:rPr>
                <w:b/>
                <w:sz w:val="22"/>
                <w:szCs w:val="22"/>
                <w:highlight w:val="yellow"/>
              </w:rPr>
              <w:t>CRITICAL</w:t>
            </w:r>
          </w:p>
          <w:p w:rsidR="008D3066" w:rsidRPr="00911E58" w:rsidRDefault="008D3066" w:rsidP="000D0494">
            <w:pPr>
              <w:jc w:val="both"/>
              <w:rPr>
                <w:sz w:val="22"/>
                <w:szCs w:val="22"/>
              </w:rPr>
            </w:pPr>
            <w:r w:rsidRPr="00911E58">
              <w:rPr>
                <w:sz w:val="22"/>
                <w:szCs w:val="22"/>
              </w:rPr>
              <w:t>A. Each resident, except as provided in subsection B of this section, shall be provided a daily diet that (</w:t>
            </w:r>
            <w:proofErr w:type="spellStart"/>
            <w:r w:rsidRPr="00911E58">
              <w:rPr>
                <w:sz w:val="22"/>
                <w:szCs w:val="22"/>
              </w:rPr>
              <w:t>i</w:t>
            </w:r>
            <w:proofErr w:type="spellEnd"/>
            <w:r w:rsidRPr="00911E58">
              <w:rPr>
                <w:sz w:val="22"/>
                <w:szCs w:val="22"/>
              </w:rPr>
              <w:t>) consists of at least three nutritionally balanced meals, of which two are hot meals, and an evening snack; (ii) includes an adequate variety and quantity of food for the age of the resident; and (iii) meets the nutritional requirements of all applicable federal dietary requirements, such as U.S.D.A</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lastRenderedPageBreak/>
              <w:t>6VAC35-71-630 (B). Nutrition.</w:t>
            </w:r>
            <w:r w:rsidR="00315E34">
              <w:rPr>
                <w:b/>
                <w:sz w:val="22"/>
                <w:szCs w:val="22"/>
              </w:rPr>
              <w:t xml:space="preserve"> </w:t>
            </w:r>
            <w:r w:rsidR="00315E34">
              <w:rPr>
                <w:b/>
                <w:sz w:val="22"/>
                <w:szCs w:val="22"/>
                <w:highlight w:val="yellow"/>
              </w:rPr>
              <w:t>CRITICAL</w:t>
            </w:r>
          </w:p>
          <w:p w:rsidR="008D3066" w:rsidRPr="00911E58" w:rsidRDefault="008D3066" w:rsidP="000D0494">
            <w:pPr>
              <w:jc w:val="both"/>
              <w:rPr>
                <w:sz w:val="22"/>
                <w:szCs w:val="22"/>
              </w:rPr>
            </w:pPr>
            <w:r w:rsidRPr="00911E58">
              <w:rPr>
                <w:sz w:val="22"/>
                <w:szCs w:val="22"/>
              </w:rPr>
              <w:t>B. Special diets or alternative dietary schedules, as applicable, shall be provided in the following circumstances: (</w:t>
            </w:r>
            <w:proofErr w:type="spellStart"/>
            <w:r w:rsidRPr="00911E58">
              <w:rPr>
                <w:sz w:val="22"/>
                <w:szCs w:val="22"/>
              </w:rPr>
              <w:t>i</w:t>
            </w:r>
            <w:proofErr w:type="spellEnd"/>
            <w:r w:rsidRPr="00911E58">
              <w:rPr>
                <w:sz w:val="22"/>
                <w:szCs w:val="22"/>
              </w:rPr>
              <w:t>) when prescribed by a physician; (ii) when necessary to observe the established religious dietary practices of the resident; or (iii) when necessary for the special management of maladaptive behavior or to maintain facility security if approved by the superintendent or designee or a mental health professional. In such circumstances, the meals shall meet the minimum nutritional requirements of all applicable federal dietary requirements, such as U.S.D.A., and any required approval shall be documented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6VAC35-71-630 (C). Nutrition.</w:t>
            </w:r>
          </w:p>
          <w:p w:rsidR="008D3066" w:rsidRPr="00911E58" w:rsidRDefault="008D3066" w:rsidP="000D0494">
            <w:pPr>
              <w:jc w:val="both"/>
              <w:rPr>
                <w:sz w:val="22"/>
                <w:szCs w:val="22"/>
              </w:rPr>
            </w:pPr>
            <w:r w:rsidRPr="00911E58">
              <w:rPr>
                <w:sz w:val="22"/>
                <w:szCs w:val="22"/>
              </w:rPr>
              <w:t>C. Menus of actual meals served shall be kept on file for at least six months.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6VAC35-71-630 (D). Nutrition.</w:t>
            </w:r>
          </w:p>
          <w:p w:rsidR="008D3066" w:rsidRPr="00911E58" w:rsidRDefault="008D3066" w:rsidP="000D0494">
            <w:pPr>
              <w:jc w:val="both"/>
              <w:rPr>
                <w:sz w:val="22"/>
                <w:szCs w:val="22"/>
              </w:rPr>
            </w:pPr>
            <w:r w:rsidRPr="00911E58">
              <w:rPr>
                <w:sz w:val="22"/>
                <w:szCs w:val="22"/>
              </w:rPr>
              <w:t>D. Staff who eats in the presence of the residents shall be served the same meals as the residents unless a special diet has been prescribed by a physician for the staff or residents are observing established religious dietary practices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6VAC35-71-630 (E). Nutrition.</w:t>
            </w:r>
          </w:p>
          <w:p w:rsidR="008D3066" w:rsidRPr="00911E58" w:rsidRDefault="008D3066" w:rsidP="000D0494">
            <w:pPr>
              <w:jc w:val="both"/>
              <w:rPr>
                <w:sz w:val="22"/>
                <w:szCs w:val="22"/>
              </w:rPr>
            </w:pPr>
            <w:r w:rsidRPr="00911E58">
              <w:rPr>
                <w:sz w:val="22"/>
                <w:szCs w:val="22"/>
              </w:rPr>
              <w:t>E. There shall not be more than 15 hours between the evening meal and breakfast the following day, except when the superintendent approves an extension of time between meals on weekends and holidays</w:t>
            </w:r>
            <w:r>
              <w:rPr>
                <w:sz w:val="22"/>
                <w:szCs w:val="22"/>
              </w:rPr>
              <w:t xml:space="preserve">. </w:t>
            </w:r>
            <w:r w:rsidRPr="00911E58">
              <w:rPr>
                <w:sz w:val="22"/>
                <w:szCs w:val="22"/>
              </w:rPr>
              <w:t>When an extension is granted on a weekend or holiday, there shall never be more than 17 hours between the evening meal and breakfast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6VAC35-71-630 (F). Nutrition.</w:t>
            </w:r>
          </w:p>
          <w:p w:rsidR="008D3066" w:rsidRPr="00911E58" w:rsidRDefault="008D3066" w:rsidP="000D0494">
            <w:pPr>
              <w:jc w:val="both"/>
              <w:rPr>
                <w:sz w:val="22"/>
                <w:szCs w:val="22"/>
              </w:rPr>
            </w:pPr>
            <w:r w:rsidRPr="00911E58">
              <w:rPr>
                <w:sz w:val="22"/>
                <w:szCs w:val="22"/>
              </w:rPr>
              <w:t>F. Each JCC shall assure that food is available to residents who for documented medical or religious reasons need to eat breakfast before the 15 hours have expired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7" w:name="_Toc368563140"/>
            <w:r w:rsidRPr="000D0494">
              <w:rPr>
                <w:b/>
                <w:sz w:val="22"/>
                <w:szCs w:val="22"/>
              </w:rPr>
              <w:t>Reading materials.</w:t>
            </w:r>
            <w:bookmarkEnd w:id="57"/>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6VAC35-71-640. Reading materials.</w:t>
            </w:r>
          </w:p>
          <w:p w:rsidR="008D3066" w:rsidRPr="00911E58" w:rsidRDefault="008D3066" w:rsidP="000D0494">
            <w:pPr>
              <w:jc w:val="both"/>
              <w:rPr>
                <w:sz w:val="22"/>
                <w:szCs w:val="22"/>
              </w:rPr>
            </w:pPr>
            <w:r w:rsidRPr="00911E58">
              <w:rPr>
                <w:sz w:val="22"/>
                <w:szCs w:val="22"/>
              </w:rPr>
              <w:t>Reading materials that are appropriate to residents' ages and levels of competency shall be available to all residents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8" w:name="_Toc368563141"/>
            <w:r w:rsidRPr="000D0494">
              <w:rPr>
                <w:b/>
                <w:sz w:val="22"/>
                <w:szCs w:val="22"/>
              </w:rPr>
              <w:t>Religion.</w:t>
            </w:r>
            <w:bookmarkEnd w:id="58"/>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6VAC35-71-650 (A). Religion.</w:t>
            </w:r>
          </w:p>
          <w:p w:rsidR="008D3066" w:rsidRPr="00911E58" w:rsidRDefault="008D3066" w:rsidP="000D0494">
            <w:pPr>
              <w:jc w:val="both"/>
              <w:rPr>
                <w:sz w:val="22"/>
                <w:szCs w:val="22"/>
              </w:rPr>
            </w:pPr>
            <w:r w:rsidRPr="00911E58">
              <w:rPr>
                <w:sz w:val="22"/>
                <w:szCs w:val="22"/>
              </w:rPr>
              <w:t xml:space="preserve">A. Residents shall not be required or coerced to </w:t>
            </w:r>
            <w:proofErr w:type="gramStart"/>
            <w:r w:rsidRPr="00911E58">
              <w:rPr>
                <w:sz w:val="22"/>
                <w:szCs w:val="22"/>
              </w:rPr>
              <w:t>participate</w:t>
            </w:r>
            <w:proofErr w:type="gramEnd"/>
            <w:r w:rsidRPr="00911E58">
              <w:rPr>
                <w:sz w:val="22"/>
                <w:szCs w:val="22"/>
              </w:rPr>
              <w:t xml:space="preserve"> in or unreasonably denied participation in religious activities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lastRenderedPageBreak/>
              <w:t>6VAC35-71-650 (B). Religion.</w:t>
            </w:r>
          </w:p>
          <w:p w:rsidR="008D3066" w:rsidRPr="00911E58" w:rsidRDefault="008D3066" w:rsidP="000D0494">
            <w:pPr>
              <w:jc w:val="both"/>
              <w:rPr>
                <w:sz w:val="22"/>
                <w:szCs w:val="22"/>
              </w:rPr>
            </w:pPr>
            <w:r w:rsidRPr="00911E58">
              <w:rPr>
                <w:sz w:val="22"/>
                <w:szCs w:val="22"/>
              </w:rPr>
              <w:t>B. Residents shall be informed of their rights relating to religious participation during orientation as provided in 6VAC35-71-680 (admission and orientation)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59" w:name="_Toc368563142"/>
            <w:r w:rsidRPr="000D0494">
              <w:rPr>
                <w:b/>
                <w:sz w:val="22"/>
                <w:szCs w:val="22"/>
              </w:rPr>
              <w:t>Recreation.</w:t>
            </w:r>
            <w:bookmarkEnd w:id="59"/>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6VAC35-71-660 (A). Recreation.</w:t>
            </w:r>
          </w:p>
          <w:p w:rsidR="008D3066" w:rsidRPr="00911E58" w:rsidRDefault="008D3066" w:rsidP="000D0494">
            <w:pPr>
              <w:pStyle w:val="sectind"/>
              <w:spacing w:before="0" w:line="240" w:lineRule="auto"/>
              <w:ind w:firstLine="0"/>
              <w:rPr>
                <w:rFonts w:cs="Times New Roman"/>
              </w:rPr>
            </w:pPr>
            <w:r w:rsidRPr="00911E58">
              <w:rPr>
                <w:rFonts w:cs="Times New Roman"/>
              </w:rPr>
              <w:t>A. Each JCC shall implement a recreational program plan that includes:</w:t>
            </w:r>
          </w:p>
          <w:p w:rsidR="008D3066" w:rsidRPr="00911E58" w:rsidRDefault="008D3066" w:rsidP="000D0494">
            <w:pPr>
              <w:pStyle w:val="sectbi"/>
              <w:spacing w:before="0" w:line="240" w:lineRule="auto"/>
              <w:rPr>
                <w:rFonts w:cs="Times New Roman"/>
              </w:rPr>
            </w:pPr>
            <w:r w:rsidRPr="00911E58">
              <w:rPr>
                <w:rFonts w:cs="Times New Roman"/>
              </w:rPr>
              <w:t>1. Opportunities for individual and group activities;</w:t>
            </w:r>
          </w:p>
          <w:p w:rsidR="008D3066" w:rsidRPr="00911E58" w:rsidRDefault="008D3066" w:rsidP="000D0494">
            <w:pPr>
              <w:pStyle w:val="sectbi"/>
              <w:spacing w:before="0" w:line="240" w:lineRule="auto"/>
              <w:rPr>
                <w:rFonts w:cs="Times New Roman"/>
              </w:rPr>
            </w:pPr>
            <w:r w:rsidRPr="00911E58">
              <w:rPr>
                <w:rFonts w:cs="Times New Roman"/>
              </w:rPr>
              <w:t>2. Opportunity for large muscle exercise daily;</w:t>
            </w:r>
          </w:p>
          <w:p w:rsidR="008D3066" w:rsidRPr="00911E58" w:rsidRDefault="008D3066" w:rsidP="000D0494">
            <w:pPr>
              <w:pStyle w:val="sectbi"/>
              <w:spacing w:before="0" w:line="240" w:lineRule="auto"/>
              <w:rPr>
                <w:rFonts w:cs="Times New Roman"/>
              </w:rPr>
            </w:pPr>
            <w:r w:rsidRPr="00911E58">
              <w:rPr>
                <w:rFonts w:cs="Times New Roman"/>
              </w:rPr>
              <w:t>3. Scheduling so that activities do not conflict with meals, religious services, educational programs, or other regular events; and</w:t>
            </w:r>
          </w:p>
          <w:p w:rsidR="008D3066" w:rsidRPr="00911E58" w:rsidRDefault="008D3066" w:rsidP="000D0494">
            <w:pPr>
              <w:ind w:left="720"/>
              <w:jc w:val="both"/>
              <w:rPr>
                <w:sz w:val="22"/>
                <w:szCs w:val="22"/>
              </w:rPr>
            </w:pPr>
            <w:r w:rsidRPr="00911E58">
              <w:rPr>
                <w:sz w:val="22"/>
                <w:szCs w:val="22"/>
              </w:rPr>
              <w:t>4. Regularly scheduled indoor and outdoor recreational activities that are structured to develop skills. Outdoor recreation will be available whenever practicable in accordance with the facility's recreation plan. Staff shall document any adverse weather conditions, threat to facility security, or other circumstances preventing outdoor recreation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6VAC35-71-660 (B). Recreation.</w:t>
            </w:r>
          </w:p>
          <w:p w:rsidR="008D3066" w:rsidRPr="00911E58" w:rsidRDefault="008D3066" w:rsidP="000D0494">
            <w:pPr>
              <w:jc w:val="both"/>
              <w:rPr>
                <w:sz w:val="22"/>
                <w:szCs w:val="22"/>
              </w:rPr>
            </w:pPr>
            <w:r w:rsidRPr="00911E58">
              <w:rPr>
                <w:sz w:val="22"/>
                <w:szCs w:val="22"/>
              </w:rPr>
              <w:t>B. Each recreational program plan shall (</w:t>
            </w:r>
            <w:proofErr w:type="spellStart"/>
            <w:r w:rsidRPr="00911E58">
              <w:rPr>
                <w:sz w:val="22"/>
                <w:szCs w:val="22"/>
              </w:rPr>
              <w:t>i</w:t>
            </w:r>
            <w:proofErr w:type="spellEnd"/>
            <w:r w:rsidRPr="00911E58">
              <w:rPr>
                <w:sz w:val="22"/>
                <w:szCs w:val="22"/>
              </w:rPr>
              <w:t>) address the means by which residents will be medically assessed for any physical limitations or necessary restrictions on physical activities and (ii) provide for the supervision of and safeguards for residents, including when participating in water related and swimming activities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60" w:name="_Toc368563143"/>
            <w:r w:rsidRPr="000D0494">
              <w:rPr>
                <w:b/>
                <w:sz w:val="22"/>
                <w:szCs w:val="22"/>
              </w:rPr>
              <w:t>Residents' funds.</w:t>
            </w:r>
            <w:bookmarkEnd w:id="60"/>
          </w:p>
        </w:tc>
      </w:tr>
      <w:tr w:rsidR="008D3066" w:rsidRPr="00CE346D" w:rsidTr="00EA0323">
        <w:trPr>
          <w:cantSplit/>
        </w:trPr>
        <w:tc>
          <w:tcPr>
            <w:tcW w:w="7397" w:type="dxa"/>
          </w:tcPr>
          <w:p w:rsidR="008D3066" w:rsidRPr="00911E58" w:rsidRDefault="008D3066" w:rsidP="000D0494">
            <w:pPr>
              <w:jc w:val="both"/>
              <w:rPr>
                <w:b/>
                <w:sz w:val="22"/>
                <w:szCs w:val="22"/>
              </w:rPr>
            </w:pPr>
            <w:r w:rsidRPr="00911E58">
              <w:rPr>
                <w:b/>
                <w:sz w:val="22"/>
                <w:szCs w:val="22"/>
              </w:rPr>
              <w:t>6VAC35-71-670. Residents' funds.</w:t>
            </w:r>
          </w:p>
          <w:p w:rsidR="008D3066" w:rsidRPr="00911E58" w:rsidRDefault="008D3066" w:rsidP="000D0494">
            <w:pPr>
              <w:jc w:val="both"/>
              <w:rPr>
                <w:sz w:val="22"/>
                <w:szCs w:val="22"/>
              </w:rPr>
            </w:pPr>
            <w:r w:rsidRPr="00911E58">
              <w:rPr>
                <w:sz w:val="22"/>
                <w:szCs w:val="22"/>
              </w:rPr>
              <w:t>Residents' funds, including any per diem or earnings, shall be used only (</w:t>
            </w:r>
            <w:proofErr w:type="spellStart"/>
            <w:r w:rsidRPr="00911E58">
              <w:rPr>
                <w:sz w:val="22"/>
                <w:szCs w:val="22"/>
              </w:rPr>
              <w:t>i</w:t>
            </w:r>
            <w:proofErr w:type="spellEnd"/>
            <w:r w:rsidRPr="00911E58">
              <w:rPr>
                <w:sz w:val="22"/>
                <w:szCs w:val="22"/>
              </w:rPr>
              <w:t>) for their benefit; (ii) for payment of any fines, restitution, costs, or support ordered by a court or administrative judge; or (iii) to pay restitution for damaged property or personal injury as determined by disciplinary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0D0494">
        <w:trPr>
          <w:cantSplit/>
        </w:trPr>
        <w:tc>
          <w:tcPr>
            <w:tcW w:w="14598" w:type="dxa"/>
            <w:gridSpan w:val="6"/>
            <w:shd w:val="clear" w:color="auto" w:fill="D9D9D9" w:themeFill="background1" w:themeFillShade="D9"/>
          </w:tcPr>
          <w:p w:rsidR="008D3066" w:rsidRPr="006314AA" w:rsidRDefault="008D3066" w:rsidP="006314AA">
            <w:pPr>
              <w:pStyle w:val="sectind"/>
              <w:spacing w:before="0" w:line="240" w:lineRule="auto"/>
              <w:ind w:firstLine="0"/>
              <w:jc w:val="center"/>
              <w:rPr>
                <w:rFonts w:cs="Times New Roman"/>
                <w:b/>
                <w:sz w:val="26"/>
                <w:szCs w:val="26"/>
              </w:rPr>
            </w:pPr>
            <w:r w:rsidRPr="000D0494">
              <w:rPr>
                <w:rFonts w:cs="Times New Roman"/>
                <w:b/>
                <w:sz w:val="26"/>
                <w:szCs w:val="26"/>
              </w:rPr>
              <w:t>Part VI Program Operation</w:t>
            </w:r>
          </w:p>
        </w:tc>
      </w:tr>
      <w:tr w:rsidR="008D3066" w:rsidRPr="00CE346D" w:rsidTr="000D0494">
        <w:trPr>
          <w:cantSplit/>
        </w:trPr>
        <w:tc>
          <w:tcPr>
            <w:tcW w:w="14598" w:type="dxa"/>
            <w:gridSpan w:val="6"/>
            <w:shd w:val="clear" w:color="auto" w:fill="FFFF00"/>
          </w:tcPr>
          <w:p w:rsidR="008D3066" w:rsidRPr="000D0494" w:rsidRDefault="008D3066" w:rsidP="000D0494">
            <w:pPr>
              <w:jc w:val="center"/>
              <w:rPr>
                <w:b/>
                <w:sz w:val="22"/>
                <w:szCs w:val="22"/>
              </w:rPr>
            </w:pPr>
            <w:bookmarkStart w:id="61" w:name="_Toc368563144"/>
            <w:r w:rsidRPr="000D0494">
              <w:rPr>
                <w:b/>
                <w:sz w:val="22"/>
                <w:szCs w:val="22"/>
              </w:rPr>
              <w:t>Admission and orientation.</w:t>
            </w:r>
            <w:bookmarkEnd w:id="61"/>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lastRenderedPageBreak/>
              <w:t>6VAC35-71-680 (A). Admission and orientation.</w:t>
            </w:r>
          </w:p>
          <w:p w:rsidR="008D3066" w:rsidRPr="00911E58" w:rsidRDefault="008D3066" w:rsidP="00490203">
            <w:pPr>
              <w:pStyle w:val="sectind"/>
              <w:spacing w:before="0" w:line="240" w:lineRule="auto"/>
              <w:ind w:firstLine="0"/>
              <w:rPr>
                <w:rFonts w:cs="Times New Roman"/>
              </w:rPr>
            </w:pPr>
            <w:r w:rsidRPr="00911E58">
              <w:rPr>
                <w:rFonts w:cs="Times New Roman"/>
              </w:rPr>
              <w:t xml:space="preserve">A. Written procedure governing the admission and orientation of residents to the JCC shall provide for: </w:t>
            </w:r>
          </w:p>
          <w:p w:rsidR="008D3066" w:rsidRPr="00911E58" w:rsidRDefault="008D3066" w:rsidP="00490203">
            <w:pPr>
              <w:pStyle w:val="sectbi"/>
              <w:spacing w:before="0" w:line="240" w:lineRule="auto"/>
              <w:rPr>
                <w:rFonts w:cs="Times New Roman"/>
              </w:rPr>
            </w:pPr>
            <w:r w:rsidRPr="00911E58">
              <w:rPr>
                <w:rFonts w:cs="Times New Roman"/>
              </w:rPr>
              <w:t xml:space="preserve">1. Verification of legal authority for placement; </w:t>
            </w:r>
          </w:p>
          <w:p w:rsidR="008D3066" w:rsidRPr="00911E58" w:rsidRDefault="008D3066" w:rsidP="00490203">
            <w:pPr>
              <w:pStyle w:val="sectbi"/>
              <w:spacing w:before="0" w:line="240" w:lineRule="auto"/>
              <w:rPr>
                <w:rFonts w:cs="Times New Roman"/>
              </w:rPr>
            </w:pPr>
            <w:r w:rsidRPr="00911E58">
              <w:rPr>
                <w:rFonts w:cs="Times New Roman"/>
              </w:rPr>
              <w:t xml:space="preserve">2. Search of the resident and the resident's possessions, including inventory and storage or disposition of property, as appropriate and provided for in 6VAC35-71-690 (residents' personal possessions); </w:t>
            </w:r>
          </w:p>
          <w:p w:rsidR="008D3066" w:rsidRPr="00911E58" w:rsidRDefault="008D3066" w:rsidP="00490203">
            <w:pPr>
              <w:pStyle w:val="sectbi"/>
              <w:spacing w:before="0" w:line="240" w:lineRule="auto"/>
              <w:rPr>
                <w:rFonts w:cs="Times New Roman"/>
              </w:rPr>
            </w:pPr>
            <w:r w:rsidRPr="00911E58">
              <w:rPr>
                <w:rFonts w:cs="Times New Roman"/>
              </w:rPr>
              <w:t xml:space="preserve">3. Health screening as provided for in 6VAC35-71-940 (health screening at admission); </w:t>
            </w:r>
          </w:p>
          <w:p w:rsidR="008D3066" w:rsidRPr="00911E58" w:rsidRDefault="008D3066" w:rsidP="00490203">
            <w:pPr>
              <w:pStyle w:val="sectbi"/>
              <w:spacing w:before="0" w:line="240" w:lineRule="auto"/>
              <w:rPr>
                <w:rFonts w:cs="Times New Roman"/>
              </w:rPr>
            </w:pPr>
            <w:r w:rsidRPr="00911E58">
              <w:rPr>
                <w:rFonts w:cs="Times New Roman"/>
              </w:rPr>
              <w:t>4. Notification of parent or legal guardian of admission;</w:t>
            </w:r>
          </w:p>
          <w:p w:rsidR="008D3066" w:rsidRPr="00911E58" w:rsidRDefault="008D3066" w:rsidP="00490203">
            <w:pPr>
              <w:pStyle w:val="sectbi"/>
              <w:spacing w:before="0" w:line="240" w:lineRule="auto"/>
              <w:rPr>
                <w:rFonts w:cs="Times New Roman"/>
              </w:rPr>
            </w:pPr>
            <w:r w:rsidRPr="00911E58">
              <w:rPr>
                <w:rFonts w:cs="Times New Roman"/>
              </w:rPr>
              <w:t>5. Provision to the parent or legal guardian of information on (</w:t>
            </w:r>
            <w:proofErr w:type="spellStart"/>
            <w:r w:rsidRPr="00911E58">
              <w:rPr>
                <w:rFonts w:cs="Times New Roman"/>
              </w:rPr>
              <w:t>i</w:t>
            </w:r>
            <w:proofErr w:type="spellEnd"/>
            <w:r w:rsidRPr="00911E58">
              <w:rPr>
                <w:rFonts w:cs="Times New Roman"/>
              </w:rPr>
              <w:t xml:space="preserve">) visitation, (ii) how to request information, and (iii) how to register concerns and complaints with the facility; </w:t>
            </w:r>
          </w:p>
          <w:p w:rsidR="008D3066" w:rsidRPr="00911E58" w:rsidRDefault="008D3066" w:rsidP="00490203">
            <w:pPr>
              <w:pStyle w:val="sectbi"/>
              <w:spacing w:before="0" w:line="240" w:lineRule="auto"/>
              <w:rPr>
                <w:rFonts w:cs="Times New Roman"/>
              </w:rPr>
            </w:pPr>
            <w:r w:rsidRPr="00911E58">
              <w:rPr>
                <w:rFonts w:cs="Times New Roman"/>
              </w:rPr>
              <w:t xml:space="preserve">6. Interview with resident to answer questions and obtain information; </w:t>
            </w:r>
          </w:p>
          <w:p w:rsidR="008D3066" w:rsidRPr="00911E58" w:rsidRDefault="008D3066" w:rsidP="00490203">
            <w:pPr>
              <w:pStyle w:val="sectbi"/>
              <w:spacing w:before="0" w:line="240" w:lineRule="auto"/>
              <w:rPr>
                <w:rFonts w:cs="Times New Roman"/>
              </w:rPr>
            </w:pPr>
            <w:r w:rsidRPr="00911E58">
              <w:rPr>
                <w:rFonts w:cs="Times New Roman"/>
              </w:rPr>
              <w:t xml:space="preserve">7. Explanation to resident of program services and schedules; and </w:t>
            </w:r>
          </w:p>
          <w:p w:rsidR="008D3066" w:rsidRPr="00911E58" w:rsidRDefault="008D3066" w:rsidP="00490203">
            <w:pPr>
              <w:ind w:firstLine="720"/>
              <w:jc w:val="both"/>
              <w:rPr>
                <w:sz w:val="22"/>
                <w:szCs w:val="22"/>
              </w:rPr>
            </w:pPr>
            <w:r w:rsidRPr="00911E58">
              <w:rPr>
                <w:sz w:val="22"/>
                <w:szCs w:val="22"/>
              </w:rPr>
              <w:t>8. Assignment of resident to a living unit, sleeping area, or room</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lastRenderedPageBreak/>
              <w:t>6VAC35-71-680 (B). Admission and orientation.</w:t>
            </w:r>
          </w:p>
          <w:p w:rsidR="008D3066" w:rsidRPr="00911E58" w:rsidRDefault="008D3066" w:rsidP="00490203">
            <w:pPr>
              <w:pStyle w:val="sectind"/>
              <w:spacing w:before="0" w:line="240" w:lineRule="auto"/>
              <w:ind w:firstLine="0"/>
              <w:rPr>
                <w:rFonts w:cs="Times New Roman"/>
              </w:rPr>
            </w:pPr>
            <w:r w:rsidRPr="00911E58">
              <w:rPr>
                <w:rFonts w:cs="Times New Roman"/>
              </w:rPr>
              <w:t xml:space="preserve">B. The resident shall receive an orientation to the following: </w:t>
            </w:r>
          </w:p>
          <w:p w:rsidR="008D3066" w:rsidRPr="00911E58" w:rsidRDefault="008D3066" w:rsidP="00490203">
            <w:pPr>
              <w:pStyle w:val="sectbi"/>
              <w:spacing w:before="0" w:line="240" w:lineRule="auto"/>
              <w:rPr>
                <w:rFonts w:cs="Times New Roman"/>
              </w:rPr>
            </w:pPr>
            <w:r w:rsidRPr="00911E58">
              <w:rPr>
                <w:rFonts w:cs="Times New Roman"/>
              </w:rPr>
              <w:t>1. The behavior management program as required by 6VAC35-71-1090 (behavior management).</w:t>
            </w:r>
          </w:p>
          <w:p w:rsidR="008D3066" w:rsidRPr="00911E58" w:rsidRDefault="008D3066" w:rsidP="00490203">
            <w:pPr>
              <w:pStyle w:val="sectbi2"/>
              <w:spacing w:before="0" w:line="240" w:lineRule="auto"/>
              <w:rPr>
                <w:rFonts w:cs="Times New Roman"/>
              </w:rPr>
            </w:pPr>
            <w:r w:rsidRPr="00911E58">
              <w:rPr>
                <w:rFonts w:cs="Times New Roman"/>
              </w:rPr>
              <w:t xml:space="preserve">a. During the orientation, residents shall be given written information describing rules of conduct, the sanctions for rule violations, and the disciplinary process. These shall be explained to the resident and documented by the dated signature of resident and staff. </w:t>
            </w:r>
          </w:p>
          <w:p w:rsidR="008D3066" w:rsidRPr="00911E58" w:rsidRDefault="008D3066" w:rsidP="00490203">
            <w:pPr>
              <w:pStyle w:val="sectbi2"/>
              <w:spacing w:before="0" w:line="240" w:lineRule="auto"/>
              <w:rPr>
                <w:rFonts w:cs="Times New Roman"/>
              </w:rPr>
            </w:pPr>
            <w:r w:rsidRPr="00911E58">
              <w:rPr>
                <w:rFonts w:cs="Times New Roman"/>
              </w:rPr>
              <w:t>b. Where a language or literacy problem exists that can lead to a resident misunderstanding the rules of conduct and related regulations, staff or a qualified person under the supervision of staff shall assist the resident.</w:t>
            </w:r>
            <w:r w:rsidRPr="00911E58">
              <w:rPr>
                <w:rFonts w:cs="Times New Roman"/>
                <w:iCs/>
              </w:rPr>
              <w:t xml:space="preserve"> </w:t>
            </w:r>
          </w:p>
          <w:p w:rsidR="008D3066" w:rsidRPr="00911E58" w:rsidRDefault="008D3066" w:rsidP="00490203">
            <w:pPr>
              <w:pStyle w:val="sectbi"/>
              <w:spacing w:before="0" w:line="240" w:lineRule="auto"/>
              <w:rPr>
                <w:rFonts w:cs="Times New Roman"/>
              </w:rPr>
            </w:pPr>
            <w:r w:rsidRPr="00911E58">
              <w:rPr>
                <w:rFonts w:cs="Times New Roman"/>
              </w:rPr>
              <w:t>2. The grievance procedure as required by 6VAC35-71-80 (grievance procedure).</w:t>
            </w:r>
          </w:p>
          <w:p w:rsidR="008D3066" w:rsidRPr="00911E58" w:rsidRDefault="008D3066" w:rsidP="00490203">
            <w:pPr>
              <w:pStyle w:val="sectbi"/>
              <w:spacing w:before="0" w:line="240" w:lineRule="auto"/>
              <w:rPr>
                <w:rFonts w:cs="Times New Roman"/>
              </w:rPr>
            </w:pPr>
            <w:r w:rsidRPr="00911E58">
              <w:rPr>
                <w:rFonts w:cs="Times New Roman"/>
              </w:rPr>
              <w:t>3. The disciplinary process as required by 6VAC35-71-1110 (disciplinary process).</w:t>
            </w:r>
          </w:p>
          <w:p w:rsidR="008D3066" w:rsidRPr="00911E58" w:rsidRDefault="008D3066" w:rsidP="00490203">
            <w:pPr>
              <w:pStyle w:val="sectbi"/>
              <w:spacing w:before="0" w:line="240" w:lineRule="auto"/>
              <w:rPr>
                <w:rFonts w:cs="Times New Roman"/>
              </w:rPr>
            </w:pPr>
            <w:r w:rsidRPr="00911E58">
              <w:rPr>
                <w:rFonts w:cs="Times New Roman"/>
              </w:rPr>
              <w:t>4. The resident's responsibilities in implementing the emergency procedures as required by 6VAC35-71-460 (emergency and evacuation procedures).</w:t>
            </w:r>
          </w:p>
          <w:p w:rsidR="008D3066" w:rsidRPr="00911E58" w:rsidRDefault="008D3066" w:rsidP="00490203">
            <w:pPr>
              <w:pStyle w:val="sectbi"/>
              <w:spacing w:before="0" w:line="240" w:lineRule="auto"/>
              <w:rPr>
                <w:rFonts w:cs="Times New Roman"/>
              </w:rPr>
            </w:pPr>
            <w:r w:rsidRPr="00911E58">
              <w:rPr>
                <w:rFonts w:cs="Times New Roman"/>
              </w:rPr>
              <w:t>5. The resident’s rights, including, but not limited to, the prohibited actions provided for in 6VAC35-71-550 (prohibited actions). </w:t>
            </w:r>
          </w:p>
          <w:p w:rsidR="008D3066" w:rsidRPr="00911E58" w:rsidRDefault="008D3066" w:rsidP="00490203">
            <w:pPr>
              <w:ind w:left="720"/>
              <w:jc w:val="both"/>
              <w:rPr>
                <w:sz w:val="22"/>
                <w:szCs w:val="22"/>
              </w:rPr>
            </w:pPr>
            <w:r w:rsidRPr="00911E58">
              <w:rPr>
                <w:sz w:val="22"/>
                <w:szCs w:val="22"/>
              </w:rPr>
              <w:t>6. The resident's rights relating to religious participation as required by 6VAC35-71-650 (religion)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490203">
        <w:trPr>
          <w:cantSplit/>
        </w:trPr>
        <w:tc>
          <w:tcPr>
            <w:tcW w:w="14598" w:type="dxa"/>
            <w:gridSpan w:val="6"/>
            <w:shd w:val="clear" w:color="auto" w:fill="FFFF00"/>
          </w:tcPr>
          <w:p w:rsidR="008D3066" w:rsidRPr="00490203" w:rsidRDefault="008D3066" w:rsidP="00490203">
            <w:pPr>
              <w:jc w:val="center"/>
              <w:rPr>
                <w:b/>
                <w:sz w:val="22"/>
                <w:szCs w:val="22"/>
              </w:rPr>
            </w:pPr>
            <w:bookmarkStart w:id="62" w:name="_Toc368563145"/>
            <w:r w:rsidRPr="00490203">
              <w:rPr>
                <w:b/>
                <w:sz w:val="22"/>
                <w:szCs w:val="22"/>
              </w:rPr>
              <w:t>Residents' personal possessions.</w:t>
            </w:r>
            <w:bookmarkEnd w:id="62"/>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t>6VAC35-71-690 (A). Residents' personal possessions.</w:t>
            </w:r>
          </w:p>
          <w:p w:rsidR="008D3066" w:rsidRPr="00911E58" w:rsidRDefault="008D3066" w:rsidP="00490203">
            <w:pPr>
              <w:pStyle w:val="sectind"/>
              <w:spacing w:before="0" w:line="240" w:lineRule="auto"/>
              <w:ind w:firstLine="0"/>
              <w:rPr>
                <w:rFonts w:cs="Times New Roman"/>
              </w:rPr>
            </w:pPr>
            <w:r w:rsidRPr="00911E58">
              <w:rPr>
                <w:rFonts w:cs="Times New Roman"/>
              </w:rPr>
              <w:t xml:space="preserve">A. Each JCC shall inventory residents' personal possessions upon admission and document the information in residents' case records. When a resident arrives at a JCC with items that the resident is not permitted to possess in the facility, staff shall: </w:t>
            </w:r>
          </w:p>
          <w:p w:rsidR="008D3066" w:rsidRPr="00911E58" w:rsidRDefault="008D3066" w:rsidP="00490203">
            <w:pPr>
              <w:pStyle w:val="sectbi"/>
              <w:spacing w:before="0" w:line="240" w:lineRule="auto"/>
              <w:rPr>
                <w:rFonts w:cs="Times New Roman"/>
              </w:rPr>
            </w:pPr>
            <w:r w:rsidRPr="00911E58">
              <w:rPr>
                <w:rFonts w:cs="Times New Roman"/>
              </w:rPr>
              <w:t xml:space="preserve">1. Dispose of contraband items in accordance with written procedures; </w:t>
            </w:r>
          </w:p>
          <w:p w:rsidR="008D3066" w:rsidRPr="00911E58" w:rsidRDefault="008D3066" w:rsidP="00490203">
            <w:pPr>
              <w:pStyle w:val="sectbi"/>
              <w:spacing w:before="0" w:line="240" w:lineRule="auto"/>
              <w:rPr>
                <w:rFonts w:cs="Times New Roman"/>
              </w:rPr>
            </w:pPr>
            <w:r w:rsidRPr="00911E58">
              <w:rPr>
                <w:rFonts w:cs="Times New Roman"/>
              </w:rPr>
              <w:t xml:space="preserve">2. If the items are nonperishable property that the resident may otherwise legally possess, securely store the property and return it to the resident upon release; or </w:t>
            </w:r>
          </w:p>
          <w:p w:rsidR="008D3066" w:rsidRPr="00911E58" w:rsidRDefault="008D3066" w:rsidP="00490203">
            <w:pPr>
              <w:ind w:left="720"/>
              <w:jc w:val="both"/>
              <w:rPr>
                <w:sz w:val="22"/>
                <w:szCs w:val="22"/>
              </w:rPr>
            </w:pPr>
            <w:r w:rsidRPr="00911E58">
              <w:rPr>
                <w:sz w:val="22"/>
                <w:szCs w:val="22"/>
              </w:rPr>
              <w:t>3. Make reasonable documented efforts to return the property to the resident, or parent or legal guardian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lastRenderedPageBreak/>
              <w:t>6VAC35-71-690 (B). Residents' personal possessions.</w:t>
            </w:r>
          </w:p>
          <w:p w:rsidR="008D3066" w:rsidRPr="00911E58" w:rsidRDefault="008D3066" w:rsidP="00490203">
            <w:pPr>
              <w:jc w:val="both"/>
              <w:rPr>
                <w:sz w:val="22"/>
                <w:szCs w:val="22"/>
              </w:rPr>
            </w:pPr>
            <w:r w:rsidRPr="00911E58">
              <w:rPr>
                <w:sz w:val="22"/>
                <w:szCs w:val="22"/>
              </w:rPr>
              <w:t>B. Personal property that remains unclaimed six months after a documented attempt to return the property may be disposed of in accordance with written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490203">
        <w:trPr>
          <w:cantSplit/>
        </w:trPr>
        <w:tc>
          <w:tcPr>
            <w:tcW w:w="14598" w:type="dxa"/>
            <w:gridSpan w:val="6"/>
            <w:shd w:val="clear" w:color="auto" w:fill="FFFF00"/>
          </w:tcPr>
          <w:p w:rsidR="008D3066" w:rsidRPr="00490203" w:rsidRDefault="008D3066" w:rsidP="00490203">
            <w:pPr>
              <w:jc w:val="center"/>
              <w:rPr>
                <w:b/>
                <w:sz w:val="22"/>
                <w:szCs w:val="22"/>
              </w:rPr>
            </w:pPr>
            <w:bookmarkStart w:id="63" w:name="_Toc368563146"/>
            <w:r w:rsidRPr="00490203">
              <w:rPr>
                <w:b/>
                <w:sz w:val="22"/>
                <w:szCs w:val="22"/>
              </w:rPr>
              <w:t>Classification plan.</w:t>
            </w:r>
            <w:bookmarkEnd w:id="63"/>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t>6VAC35-71-700 (A). Classification plan.</w:t>
            </w:r>
          </w:p>
          <w:p w:rsidR="008D3066" w:rsidRPr="00911E58" w:rsidRDefault="008D3066" w:rsidP="00490203">
            <w:pPr>
              <w:jc w:val="both"/>
              <w:rPr>
                <w:sz w:val="22"/>
                <w:szCs w:val="22"/>
              </w:rPr>
            </w:pPr>
            <w:r w:rsidRPr="00911E58">
              <w:rPr>
                <w:sz w:val="22"/>
                <w:szCs w:val="22"/>
              </w:rPr>
              <w:t>A. A JCC shall utilize an objective classification system for determining appropriate security levels, the needs, and the most appropriate services of the residents and for assigning them to living units according to their needs and existing resources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t>6VAC35-71-700 (B). Classification plan.</w:t>
            </w:r>
          </w:p>
          <w:p w:rsidR="008D3066" w:rsidRPr="00911E58" w:rsidRDefault="008D3066" w:rsidP="00490203">
            <w:pPr>
              <w:jc w:val="both"/>
              <w:rPr>
                <w:sz w:val="22"/>
                <w:szCs w:val="22"/>
              </w:rPr>
            </w:pPr>
            <w:r w:rsidRPr="00911E58">
              <w:rPr>
                <w:sz w:val="22"/>
                <w:szCs w:val="22"/>
              </w:rPr>
              <w:t>B. Residents shall be placed according to their classification levels. Such classification shall be reviewed as necessary in light of (</w:t>
            </w:r>
            <w:proofErr w:type="spellStart"/>
            <w:r w:rsidRPr="00911E58">
              <w:rPr>
                <w:sz w:val="22"/>
                <w:szCs w:val="22"/>
              </w:rPr>
              <w:t>i</w:t>
            </w:r>
            <w:proofErr w:type="spellEnd"/>
            <w:r w:rsidRPr="00911E58">
              <w:rPr>
                <w:sz w:val="22"/>
                <w:szCs w:val="22"/>
              </w:rPr>
              <w:t>) the facility's safety and security and (ii) the resident's needs and progress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490203">
        <w:trPr>
          <w:cantSplit/>
        </w:trPr>
        <w:tc>
          <w:tcPr>
            <w:tcW w:w="14598" w:type="dxa"/>
            <w:gridSpan w:val="6"/>
            <w:shd w:val="clear" w:color="auto" w:fill="FFFF00"/>
          </w:tcPr>
          <w:p w:rsidR="008D3066" w:rsidRPr="00490203" w:rsidRDefault="008D3066" w:rsidP="00490203">
            <w:pPr>
              <w:jc w:val="center"/>
              <w:rPr>
                <w:b/>
                <w:sz w:val="22"/>
                <w:szCs w:val="22"/>
              </w:rPr>
            </w:pPr>
            <w:bookmarkStart w:id="64" w:name="_Toc368563147"/>
            <w:r w:rsidRPr="00490203">
              <w:rPr>
                <w:b/>
                <w:sz w:val="22"/>
                <w:szCs w:val="22"/>
              </w:rPr>
              <w:t>Resident transfer between and within JCCs.</w:t>
            </w:r>
            <w:bookmarkEnd w:id="64"/>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t>6VAC35-71-710 (A). Resident transfer between and within JCCs.</w:t>
            </w:r>
          </w:p>
          <w:p w:rsidR="008D3066" w:rsidRPr="00911E58" w:rsidRDefault="008D3066" w:rsidP="00490203">
            <w:pPr>
              <w:pStyle w:val="sectind"/>
              <w:spacing w:before="0" w:line="240" w:lineRule="auto"/>
              <w:ind w:firstLine="0"/>
              <w:rPr>
                <w:rFonts w:cs="Times New Roman"/>
              </w:rPr>
            </w:pPr>
            <w:r w:rsidRPr="00911E58">
              <w:rPr>
                <w:rFonts w:cs="Times New Roman"/>
              </w:rPr>
              <w:t>A. When a resident is transferred between JCCs, the following shall occur:</w:t>
            </w:r>
          </w:p>
          <w:p w:rsidR="008D3066" w:rsidRPr="00911E58" w:rsidRDefault="008D3066" w:rsidP="00490203">
            <w:pPr>
              <w:pStyle w:val="sectbi"/>
              <w:spacing w:before="0" w:line="240" w:lineRule="auto"/>
              <w:rPr>
                <w:rFonts w:cs="Times New Roman"/>
              </w:rPr>
            </w:pPr>
            <w:r w:rsidRPr="00911E58">
              <w:rPr>
                <w:rFonts w:cs="Times New Roman"/>
              </w:rPr>
              <w:t>1. The resident's case records, including medical and behavioral health records, shall accompany the resident to the receiving facility; and</w:t>
            </w:r>
          </w:p>
          <w:p w:rsidR="008D3066" w:rsidRPr="00911E58" w:rsidRDefault="008D3066" w:rsidP="00490203">
            <w:pPr>
              <w:ind w:left="720"/>
              <w:jc w:val="both"/>
              <w:rPr>
                <w:sz w:val="22"/>
                <w:szCs w:val="22"/>
              </w:rPr>
            </w:pPr>
            <w:r w:rsidRPr="00911E58">
              <w:rPr>
                <w:sz w:val="22"/>
                <w:szCs w:val="22"/>
              </w:rPr>
              <w:t>2. The resident's parents or legal guardian, if applicable and appropriate, and the court service unit or supervising agency shall be notified within 24 hours of the transfer</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t>6VAC35-71-710 (B). Resident transfer between and within JCCs.</w:t>
            </w:r>
          </w:p>
          <w:p w:rsidR="008D3066" w:rsidRPr="00911E58" w:rsidRDefault="008D3066" w:rsidP="00490203">
            <w:pPr>
              <w:jc w:val="both"/>
              <w:rPr>
                <w:sz w:val="22"/>
                <w:szCs w:val="22"/>
              </w:rPr>
            </w:pPr>
            <w:r w:rsidRPr="00911E58">
              <w:rPr>
                <w:sz w:val="22"/>
                <w:szCs w:val="22"/>
              </w:rPr>
              <w:t>B. When a resident is transferred to a more restrictive unit, program, or facility within a JCC or between JCCs, the JCC shall provide due process safeguards for residents prior to their transfer</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490203">
            <w:pPr>
              <w:jc w:val="both"/>
              <w:rPr>
                <w:b/>
                <w:sz w:val="22"/>
                <w:szCs w:val="22"/>
              </w:rPr>
            </w:pPr>
            <w:r w:rsidRPr="00911E58">
              <w:rPr>
                <w:b/>
                <w:sz w:val="22"/>
                <w:szCs w:val="22"/>
              </w:rPr>
              <w:t>6VAC35-71-710 (C). Resident transfer between and within JCCs.</w:t>
            </w:r>
          </w:p>
          <w:p w:rsidR="008D3066" w:rsidRPr="00911E58" w:rsidRDefault="008D3066" w:rsidP="00490203">
            <w:pPr>
              <w:jc w:val="both"/>
              <w:rPr>
                <w:sz w:val="22"/>
                <w:szCs w:val="22"/>
              </w:rPr>
            </w:pPr>
            <w:r w:rsidRPr="00911E58">
              <w:rPr>
                <w:sz w:val="22"/>
                <w:szCs w:val="22"/>
              </w:rPr>
              <w:t>C. In the case of emergency transfers, such safeguards and notifications shall be instituted as soon as practicable after transfer</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82DF3">
        <w:trPr>
          <w:cantSplit/>
        </w:trPr>
        <w:tc>
          <w:tcPr>
            <w:tcW w:w="14598" w:type="dxa"/>
            <w:gridSpan w:val="6"/>
            <w:shd w:val="clear" w:color="auto" w:fill="FFFF00"/>
          </w:tcPr>
          <w:p w:rsidR="008D3066" w:rsidRPr="00F82DF3" w:rsidRDefault="008D3066" w:rsidP="00F82DF3">
            <w:pPr>
              <w:jc w:val="center"/>
              <w:rPr>
                <w:b/>
                <w:sz w:val="22"/>
                <w:szCs w:val="22"/>
              </w:rPr>
            </w:pPr>
            <w:bookmarkStart w:id="65" w:name="_Toc368563148"/>
            <w:r w:rsidRPr="00F82DF3">
              <w:rPr>
                <w:b/>
                <w:sz w:val="22"/>
                <w:szCs w:val="22"/>
              </w:rPr>
              <w:t>Release.</w:t>
            </w:r>
            <w:bookmarkEnd w:id="65"/>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6VAC35-71-720 (A). Release.</w:t>
            </w:r>
          </w:p>
          <w:p w:rsidR="008D3066" w:rsidRPr="00911E58" w:rsidRDefault="008D3066" w:rsidP="00F82DF3">
            <w:pPr>
              <w:jc w:val="both"/>
              <w:rPr>
                <w:sz w:val="22"/>
                <w:szCs w:val="22"/>
              </w:rPr>
            </w:pPr>
            <w:r w:rsidRPr="00911E58">
              <w:rPr>
                <w:sz w:val="22"/>
                <w:szCs w:val="22"/>
              </w:rPr>
              <w:t>A. Residents shall be released from a JCC in accordance with written procedure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lastRenderedPageBreak/>
              <w:t>6VAC35-71-720 (B). Release.</w:t>
            </w:r>
          </w:p>
          <w:p w:rsidR="008D3066" w:rsidRPr="00911E58" w:rsidRDefault="008D3066" w:rsidP="00F82DF3">
            <w:pPr>
              <w:pStyle w:val="sectind"/>
              <w:spacing w:before="0" w:line="240" w:lineRule="auto"/>
              <w:ind w:firstLine="0"/>
              <w:rPr>
                <w:rFonts w:cs="Times New Roman"/>
              </w:rPr>
            </w:pPr>
            <w:r w:rsidRPr="00911E58">
              <w:rPr>
                <w:rFonts w:cs="Times New Roman"/>
              </w:rPr>
              <w:t>B. The case record of each resident serving an indeterminate commitment, who is not released pursuant to a court order, shall contain the following:</w:t>
            </w:r>
          </w:p>
          <w:p w:rsidR="008D3066" w:rsidRPr="00911E58" w:rsidRDefault="008D3066" w:rsidP="00F82DF3">
            <w:pPr>
              <w:pStyle w:val="sectbi"/>
              <w:spacing w:before="0" w:line="240" w:lineRule="auto"/>
              <w:rPr>
                <w:rFonts w:cs="Times New Roman"/>
              </w:rPr>
            </w:pPr>
            <w:r w:rsidRPr="00911E58">
              <w:rPr>
                <w:rFonts w:cs="Times New Roman"/>
              </w:rPr>
              <w:t xml:space="preserve">1. A discharge plan developed in accordance with written procedures; </w:t>
            </w:r>
          </w:p>
          <w:p w:rsidR="008D3066" w:rsidRPr="00911E58" w:rsidRDefault="008D3066" w:rsidP="00F82DF3">
            <w:pPr>
              <w:pStyle w:val="sectbi"/>
              <w:spacing w:before="0" w:line="240" w:lineRule="auto"/>
              <w:rPr>
                <w:rFonts w:cs="Times New Roman"/>
              </w:rPr>
            </w:pPr>
            <w:r w:rsidRPr="00911E58">
              <w:rPr>
                <w:rFonts w:cs="Times New Roman"/>
              </w:rPr>
              <w:t>2. Documentation that the release was discussed with the parent or legal guardian, if applicable and appropriate, the court services unit, and the resident; and</w:t>
            </w:r>
          </w:p>
          <w:p w:rsidR="008D3066" w:rsidRPr="00911E58" w:rsidRDefault="008D3066" w:rsidP="00F82DF3">
            <w:pPr>
              <w:pStyle w:val="sectbi"/>
              <w:spacing w:before="0" w:line="240" w:lineRule="auto"/>
              <w:rPr>
                <w:rFonts w:cs="Times New Roman"/>
              </w:rPr>
            </w:pPr>
            <w:r w:rsidRPr="00911E58">
              <w:rPr>
                <w:rFonts w:cs="Times New Roman"/>
              </w:rPr>
              <w:t>3. As soon as possible, but no later than 30 days after release, a comprehensive release summary placed in the resident's record and sent to the persons or agency that made the placement. The release summary shall review:</w:t>
            </w:r>
          </w:p>
          <w:p w:rsidR="008D3066" w:rsidRPr="00911E58" w:rsidRDefault="008D3066" w:rsidP="00F82DF3">
            <w:pPr>
              <w:pStyle w:val="sectbi2"/>
              <w:spacing w:before="0" w:line="240" w:lineRule="auto"/>
              <w:rPr>
                <w:rFonts w:cs="Times New Roman"/>
              </w:rPr>
            </w:pPr>
            <w:r w:rsidRPr="00911E58">
              <w:rPr>
                <w:rFonts w:cs="Times New Roman"/>
              </w:rPr>
              <w:t>a. Services provided to the resident;</w:t>
            </w:r>
          </w:p>
          <w:p w:rsidR="008D3066" w:rsidRPr="00911E58" w:rsidRDefault="008D3066" w:rsidP="00F82DF3">
            <w:pPr>
              <w:pStyle w:val="sectbi2"/>
              <w:spacing w:before="0" w:line="240" w:lineRule="auto"/>
              <w:rPr>
                <w:rFonts w:cs="Times New Roman"/>
              </w:rPr>
            </w:pPr>
            <w:r w:rsidRPr="00911E58">
              <w:rPr>
                <w:rFonts w:cs="Times New Roman"/>
              </w:rPr>
              <w:t>b. The resident's progress toward meeting service plan objectives;</w:t>
            </w:r>
          </w:p>
          <w:p w:rsidR="008D3066" w:rsidRPr="00911E58" w:rsidRDefault="008D3066" w:rsidP="00F82DF3">
            <w:pPr>
              <w:pStyle w:val="sectbi2"/>
              <w:spacing w:before="0" w:line="240" w:lineRule="auto"/>
              <w:rPr>
                <w:rFonts w:cs="Times New Roman"/>
              </w:rPr>
            </w:pPr>
            <w:r w:rsidRPr="00911E58">
              <w:rPr>
                <w:rFonts w:cs="Times New Roman"/>
              </w:rPr>
              <w:t>c. The resident's continuing needs and recommendations, if any, for further services and care;</w:t>
            </w:r>
          </w:p>
          <w:p w:rsidR="008D3066" w:rsidRPr="00911E58" w:rsidRDefault="008D3066" w:rsidP="00F82DF3">
            <w:pPr>
              <w:pStyle w:val="sectbi2"/>
              <w:spacing w:before="0" w:line="240" w:lineRule="auto"/>
              <w:rPr>
                <w:rFonts w:cs="Times New Roman"/>
              </w:rPr>
            </w:pPr>
            <w:r w:rsidRPr="00911E58">
              <w:rPr>
                <w:rFonts w:cs="Times New Roman"/>
              </w:rPr>
              <w:t>d. The names of persons to whom resident was released;</w:t>
            </w:r>
          </w:p>
          <w:p w:rsidR="008D3066" w:rsidRPr="00911E58" w:rsidRDefault="008D3066" w:rsidP="00F82DF3">
            <w:pPr>
              <w:pStyle w:val="sectbi2"/>
              <w:spacing w:before="0" w:line="240" w:lineRule="auto"/>
              <w:rPr>
                <w:rFonts w:cs="Times New Roman"/>
              </w:rPr>
            </w:pPr>
            <w:r w:rsidRPr="00911E58">
              <w:rPr>
                <w:rFonts w:cs="Times New Roman"/>
              </w:rPr>
              <w:t>e. Dates of admission and release; and</w:t>
            </w:r>
          </w:p>
          <w:p w:rsidR="008D3066" w:rsidRPr="00911E58" w:rsidRDefault="008D3066" w:rsidP="00F82DF3">
            <w:pPr>
              <w:ind w:left="1080"/>
              <w:jc w:val="both"/>
              <w:rPr>
                <w:sz w:val="22"/>
                <w:szCs w:val="22"/>
              </w:rPr>
            </w:pPr>
            <w:r w:rsidRPr="00911E58">
              <w:rPr>
                <w:sz w:val="22"/>
                <w:szCs w:val="22"/>
              </w:rPr>
              <w:t>f</w:t>
            </w:r>
            <w:r>
              <w:rPr>
                <w:sz w:val="22"/>
                <w:szCs w:val="22"/>
              </w:rPr>
              <w:t xml:space="preserve">. </w:t>
            </w:r>
            <w:r w:rsidRPr="00911E58">
              <w:rPr>
                <w:sz w:val="22"/>
                <w:szCs w:val="22"/>
              </w:rPr>
              <w:t>Date the release summary was prepared and the identification of the person preparing it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6VAC35-71-720 (C). Release.</w:t>
            </w:r>
          </w:p>
          <w:p w:rsidR="008D3066" w:rsidRPr="00911E58" w:rsidRDefault="008D3066" w:rsidP="00F82DF3">
            <w:pPr>
              <w:jc w:val="both"/>
              <w:rPr>
                <w:sz w:val="22"/>
                <w:szCs w:val="22"/>
              </w:rPr>
            </w:pPr>
            <w:r w:rsidRPr="00911E58">
              <w:rPr>
                <w:sz w:val="22"/>
                <w:szCs w:val="22"/>
              </w:rPr>
              <w:t>C. The case record of each resident serving a determinate commitment or released pursuant to an order of a court shall contain a copy of the court order</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6VAC35-71-720 (D). Release.</w:t>
            </w:r>
          </w:p>
          <w:p w:rsidR="008D3066" w:rsidRPr="00911E58" w:rsidRDefault="008D3066" w:rsidP="00F82DF3">
            <w:pPr>
              <w:jc w:val="both"/>
              <w:rPr>
                <w:sz w:val="22"/>
                <w:szCs w:val="22"/>
              </w:rPr>
            </w:pPr>
            <w:r w:rsidRPr="00911E58">
              <w:rPr>
                <w:sz w:val="22"/>
                <w:szCs w:val="22"/>
              </w:rPr>
              <w:t>D. As appropriate and applicable, information concerning current medications, need for continuing therapeutic interventions, educational status, and other items important to the resident's continuing care shall be provided to the legal guardian or legally authorized representative, as appropriate and applicable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Default="008D3066" w:rsidP="00F82DF3">
            <w:pPr>
              <w:jc w:val="both"/>
              <w:rPr>
                <w:b/>
                <w:sz w:val="22"/>
                <w:szCs w:val="22"/>
              </w:rPr>
            </w:pPr>
            <w:r>
              <w:rPr>
                <w:b/>
                <w:sz w:val="22"/>
                <w:szCs w:val="22"/>
              </w:rPr>
              <w:t>6VAC35-71-720 (E). Release.</w:t>
            </w:r>
          </w:p>
          <w:p w:rsidR="008D3066" w:rsidRPr="001771D8" w:rsidRDefault="008D3066" w:rsidP="001771D8">
            <w:pPr>
              <w:jc w:val="both"/>
              <w:rPr>
                <w:sz w:val="22"/>
                <w:szCs w:val="22"/>
              </w:rPr>
            </w:pPr>
            <w:r>
              <w:rPr>
                <w:sz w:val="22"/>
                <w:szCs w:val="22"/>
              </w:rPr>
              <w:t>E. Upon discharge, the (</w:t>
            </w:r>
            <w:proofErr w:type="spellStart"/>
            <w:r>
              <w:rPr>
                <w:sz w:val="22"/>
                <w:szCs w:val="22"/>
              </w:rPr>
              <w:t>i</w:t>
            </w:r>
            <w:proofErr w:type="spellEnd"/>
            <w:r>
              <w:rPr>
                <w:sz w:val="22"/>
                <w:szCs w:val="22"/>
              </w:rPr>
              <w:t>) date of discharge and (ii) the name of the person to whom the resident was discharged, if applicable, shall be documented in the case record.</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F82DF3">
        <w:trPr>
          <w:cantSplit/>
        </w:trPr>
        <w:tc>
          <w:tcPr>
            <w:tcW w:w="14598" w:type="dxa"/>
            <w:gridSpan w:val="6"/>
            <w:shd w:val="clear" w:color="auto" w:fill="FFFF00"/>
          </w:tcPr>
          <w:p w:rsidR="008D3066" w:rsidRPr="00F82DF3" w:rsidRDefault="008D3066" w:rsidP="00F82DF3">
            <w:pPr>
              <w:jc w:val="center"/>
              <w:rPr>
                <w:b/>
                <w:sz w:val="22"/>
                <w:szCs w:val="22"/>
              </w:rPr>
            </w:pPr>
            <w:bookmarkStart w:id="66" w:name="_Toc368563149"/>
            <w:r w:rsidRPr="00F82DF3">
              <w:rPr>
                <w:b/>
                <w:sz w:val="22"/>
                <w:szCs w:val="22"/>
              </w:rPr>
              <w:lastRenderedPageBreak/>
              <w:t>Structured programming.</w:t>
            </w:r>
            <w:bookmarkEnd w:id="66"/>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6VAC35-71-740 (A). Structured programming.</w:t>
            </w:r>
          </w:p>
          <w:p w:rsidR="008D3066" w:rsidRPr="00911E58" w:rsidRDefault="008D3066" w:rsidP="00F82DF3">
            <w:pPr>
              <w:pStyle w:val="sectind"/>
              <w:spacing w:before="0" w:line="240" w:lineRule="auto"/>
              <w:ind w:firstLine="0"/>
              <w:rPr>
                <w:rFonts w:cs="Times New Roman"/>
              </w:rPr>
            </w:pPr>
            <w:r w:rsidRPr="00911E58">
              <w:rPr>
                <w:rFonts w:cs="Times New Roman"/>
              </w:rPr>
              <w:t>A. Each facility shall implement a comprehensive, planned, and structured daily routine, including appropriate supervision, designed to:</w:t>
            </w:r>
          </w:p>
          <w:p w:rsidR="008D3066" w:rsidRPr="00911E58" w:rsidRDefault="008D3066" w:rsidP="00F82DF3">
            <w:pPr>
              <w:pStyle w:val="sectbi"/>
              <w:spacing w:before="0" w:line="240" w:lineRule="auto"/>
              <w:rPr>
                <w:rFonts w:cs="Times New Roman"/>
              </w:rPr>
            </w:pPr>
            <w:r w:rsidRPr="00911E58">
              <w:rPr>
                <w:rFonts w:cs="Times New Roman"/>
              </w:rPr>
              <w:t>1. Meet the residents' physical and emotional needs;</w:t>
            </w:r>
          </w:p>
          <w:p w:rsidR="008D3066" w:rsidRPr="00911E58" w:rsidRDefault="008D3066" w:rsidP="00F82DF3">
            <w:pPr>
              <w:pStyle w:val="sectbi"/>
              <w:spacing w:before="0" w:line="240" w:lineRule="auto"/>
              <w:rPr>
                <w:rFonts w:cs="Times New Roman"/>
              </w:rPr>
            </w:pPr>
            <w:r w:rsidRPr="00911E58">
              <w:rPr>
                <w:rFonts w:cs="Times New Roman"/>
              </w:rPr>
              <w:t xml:space="preserve">2. Provide protection, guidance, and supervision; </w:t>
            </w:r>
          </w:p>
          <w:p w:rsidR="008D3066" w:rsidRPr="00911E58" w:rsidRDefault="008D3066" w:rsidP="00F82DF3">
            <w:pPr>
              <w:pStyle w:val="sectbi"/>
              <w:spacing w:before="0" w:line="240" w:lineRule="auto"/>
              <w:rPr>
                <w:rFonts w:cs="Times New Roman"/>
              </w:rPr>
            </w:pPr>
            <w:r w:rsidRPr="00911E58">
              <w:rPr>
                <w:rFonts w:cs="Times New Roman"/>
              </w:rPr>
              <w:t>3. Ensure the delivery of program services; and</w:t>
            </w:r>
          </w:p>
          <w:p w:rsidR="008D3066" w:rsidRPr="00911E58" w:rsidRDefault="008D3066" w:rsidP="00F82DF3">
            <w:pPr>
              <w:ind w:firstLine="720"/>
              <w:jc w:val="both"/>
              <w:rPr>
                <w:sz w:val="22"/>
                <w:szCs w:val="22"/>
              </w:rPr>
            </w:pPr>
            <w:r w:rsidRPr="00911E58">
              <w:rPr>
                <w:sz w:val="22"/>
                <w:szCs w:val="22"/>
              </w:rPr>
              <w:t xml:space="preserve">4. Meet the objectives of any individual service plan.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6VAC35-71-740 (B). Structured programming.</w:t>
            </w:r>
          </w:p>
          <w:p w:rsidR="008D3066" w:rsidRPr="00911E58" w:rsidRDefault="008D3066" w:rsidP="00F82DF3">
            <w:pPr>
              <w:jc w:val="both"/>
              <w:rPr>
                <w:sz w:val="22"/>
                <w:szCs w:val="22"/>
              </w:rPr>
            </w:pPr>
            <w:r w:rsidRPr="00911E58">
              <w:rPr>
                <w:sz w:val="22"/>
                <w:szCs w:val="22"/>
              </w:rPr>
              <w:t>B. Residents shall be provided the opportunity to participate in programming, as applicable, upon admission to the facility</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82DF3">
        <w:trPr>
          <w:cantSplit/>
        </w:trPr>
        <w:tc>
          <w:tcPr>
            <w:tcW w:w="14598" w:type="dxa"/>
            <w:gridSpan w:val="6"/>
            <w:shd w:val="clear" w:color="auto" w:fill="FFFF00"/>
          </w:tcPr>
          <w:p w:rsidR="008D3066" w:rsidRPr="00F82DF3" w:rsidRDefault="008D3066" w:rsidP="00F82DF3">
            <w:pPr>
              <w:jc w:val="center"/>
              <w:rPr>
                <w:b/>
                <w:sz w:val="22"/>
                <w:szCs w:val="22"/>
              </w:rPr>
            </w:pPr>
            <w:bookmarkStart w:id="67" w:name="_Toc368563150"/>
            <w:r w:rsidRPr="00F82DF3">
              <w:rPr>
                <w:b/>
                <w:sz w:val="22"/>
                <w:szCs w:val="22"/>
              </w:rPr>
              <w:t>Behavior management.</w:t>
            </w:r>
            <w:bookmarkEnd w:id="67"/>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6VAC35-71-745 (A). Behavior management.</w:t>
            </w:r>
          </w:p>
          <w:p w:rsidR="008D3066" w:rsidRPr="00911E58" w:rsidRDefault="008D3066" w:rsidP="00F82DF3">
            <w:pPr>
              <w:jc w:val="both"/>
              <w:rPr>
                <w:sz w:val="22"/>
                <w:szCs w:val="22"/>
              </w:rPr>
            </w:pPr>
            <w:r w:rsidRPr="00911E58">
              <w:rPr>
                <w:sz w:val="22"/>
                <w:szCs w:val="22"/>
              </w:rPr>
              <w:t>A. Each JCC shall implement a behavior management program approved by the director or designee. Behavior management shall mean those principles and methods employed to help a resident achieve positive behavior and to address and correct a resident's inappropriate behavior in a constructive and safe manner in accordance with written procedures governing program expectations, treatment goals, resident and staff safety and security, and the resident's individual service plan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6VAC35-71-745 (B). Behavior management.</w:t>
            </w:r>
          </w:p>
          <w:p w:rsidR="008D3066" w:rsidRPr="00911E58" w:rsidRDefault="008D3066" w:rsidP="00F82DF3">
            <w:pPr>
              <w:pStyle w:val="sectind"/>
              <w:spacing w:before="0" w:line="240" w:lineRule="auto"/>
              <w:ind w:firstLine="0"/>
              <w:rPr>
                <w:rFonts w:cs="Times New Roman"/>
              </w:rPr>
            </w:pPr>
            <w:r w:rsidRPr="00911E58">
              <w:rPr>
                <w:rFonts w:cs="Times New Roman"/>
              </w:rPr>
              <w:t>B. Written procedures governing this program shall provide the following:</w:t>
            </w:r>
          </w:p>
          <w:p w:rsidR="008D3066" w:rsidRPr="00911E58" w:rsidRDefault="008D3066" w:rsidP="00F82DF3">
            <w:pPr>
              <w:pStyle w:val="sectbi"/>
              <w:spacing w:before="0" w:line="240" w:lineRule="auto"/>
              <w:rPr>
                <w:rFonts w:cs="Times New Roman"/>
              </w:rPr>
            </w:pPr>
            <w:r w:rsidRPr="00911E58">
              <w:rPr>
                <w:rFonts w:cs="Times New Roman"/>
              </w:rPr>
              <w:t xml:space="preserve">1. List the behavioral expectations for the resident; </w:t>
            </w:r>
          </w:p>
          <w:p w:rsidR="008D3066" w:rsidRPr="00911E58" w:rsidRDefault="008D3066" w:rsidP="00F82DF3">
            <w:pPr>
              <w:pStyle w:val="sectbi"/>
              <w:spacing w:before="0" w:line="240" w:lineRule="auto"/>
              <w:rPr>
                <w:rFonts w:cs="Times New Roman"/>
              </w:rPr>
            </w:pPr>
            <w:r w:rsidRPr="00911E58">
              <w:rPr>
                <w:rFonts w:cs="Times New Roman"/>
              </w:rPr>
              <w:t xml:space="preserve">2. Define and list techniques that are used and available for use; </w:t>
            </w:r>
          </w:p>
          <w:p w:rsidR="008D3066" w:rsidRPr="00911E58" w:rsidRDefault="008D3066" w:rsidP="00F82DF3">
            <w:pPr>
              <w:pStyle w:val="sectbi"/>
              <w:spacing w:before="0" w:line="240" w:lineRule="auto"/>
              <w:rPr>
                <w:rFonts w:cs="Times New Roman"/>
              </w:rPr>
            </w:pPr>
            <w:r w:rsidRPr="00911E58">
              <w:rPr>
                <w:rFonts w:cs="Times New Roman"/>
              </w:rPr>
              <w:t xml:space="preserve">3. Specify the staff members who may authorize the use of each technique; </w:t>
            </w:r>
          </w:p>
          <w:p w:rsidR="008D3066" w:rsidRPr="00911E58" w:rsidRDefault="008D3066" w:rsidP="00F82DF3">
            <w:pPr>
              <w:pStyle w:val="sectbi"/>
              <w:spacing w:before="0" w:line="240" w:lineRule="auto"/>
              <w:rPr>
                <w:rFonts w:cs="Times New Roman"/>
              </w:rPr>
            </w:pPr>
            <w:r w:rsidRPr="00911E58">
              <w:rPr>
                <w:rFonts w:cs="Times New Roman"/>
              </w:rPr>
              <w:t>4. Specify the processes for implementing; and</w:t>
            </w:r>
          </w:p>
          <w:p w:rsidR="008D3066" w:rsidRPr="00911E58" w:rsidRDefault="008D3066" w:rsidP="00F82DF3">
            <w:pPr>
              <w:ind w:firstLine="720"/>
              <w:jc w:val="both"/>
              <w:rPr>
                <w:sz w:val="22"/>
                <w:szCs w:val="22"/>
              </w:rPr>
            </w:pPr>
            <w:r w:rsidRPr="00911E58">
              <w:rPr>
                <w:sz w:val="22"/>
                <w:szCs w:val="22"/>
              </w:rPr>
              <w:t>5. Means of documenting and monitoring of the program's implementation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6VAC35-71-745 (C). Behavior management.</w:t>
            </w:r>
          </w:p>
          <w:p w:rsidR="008D3066" w:rsidRPr="00911E58" w:rsidRDefault="008D3066" w:rsidP="00F82DF3">
            <w:pPr>
              <w:jc w:val="both"/>
              <w:rPr>
                <w:sz w:val="22"/>
                <w:szCs w:val="22"/>
              </w:rPr>
            </w:pPr>
            <w:r w:rsidRPr="00911E58">
              <w:rPr>
                <w:sz w:val="22"/>
                <w:szCs w:val="22"/>
              </w:rPr>
              <w:t xml:space="preserve">C. When substantive revisions are made to the behavior management program, written information concerning the revisions shall be provided to the residents and direct care staff prior to </w:t>
            </w:r>
            <w:proofErr w:type="gramStart"/>
            <w:r w:rsidRPr="00911E58">
              <w:rPr>
                <w:sz w:val="22"/>
                <w:szCs w:val="22"/>
              </w:rPr>
              <w:t>implementation</w:t>
            </w:r>
            <w:r>
              <w:rPr>
                <w:sz w:val="22"/>
                <w:szCs w:val="22"/>
              </w:rPr>
              <w:t>.</w:t>
            </w:r>
            <w:proofErr w:type="gramEnd"/>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F82DF3">
        <w:trPr>
          <w:cantSplit/>
        </w:trPr>
        <w:tc>
          <w:tcPr>
            <w:tcW w:w="14598" w:type="dxa"/>
            <w:gridSpan w:val="6"/>
            <w:shd w:val="clear" w:color="auto" w:fill="FFFF00"/>
          </w:tcPr>
          <w:p w:rsidR="008D3066" w:rsidRPr="00F82DF3" w:rsidRDefault="008D3066" w:rsidP="00F82DF3">
            <w:pPr>
              <w:jc w:val="center"/>
              <w:rPr>
                <w:b/>
                <w:sz w:val="22"/>
                <w:szCs w:val="22"/>
              </w:rPr>
            </w:pPr>
            <w:bookmarkStart w:id="68" w:name="_Toc368563151"/>
            <w:r w:rsidRPr="00F82DF3">
              <w:rPr>
                <w:b/>
                <w:sz w:val="22"/>
                <w:szCs w:val="22"/>
              </w:rPr>
              <w:t>Behavior support contract.</w:t>
            </w:r>
            <w:bookmarkEnd w:id="68"/>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lastRenderedPageBreak/>
              <w:t>6VAC35-71-747 (A). Behavior support contract.</w:t>
            </w:r>
          </w:p>
          <w:p w:rsidR="008D3066" w:rsidRPr="00911E58" w:rsidRDefault="008D3066" w:rsidP="00F82DF3">
            <w:pPr>
              <w:jc w:val="both"/>
              <w:rPr>
                <w:sz w:val="22"/>
                <w:szCs w:val="22"/>
              </w:rPr>
            </w:pPr>
            <w:r w:rsidRPr="00911E58">
              <w:rPr>
                <w:sz w:val="22"/>
                <w:szCs w:val="22"/>
              </w:rPr>
              <w:t>A. When a resident exhibits a pattern of behavior indicating a need for behavioral support in addition to that provided in the facility's behavior management program, a written behavior support contract shall be developed, in accordance with written procedures, with the intent of assisting the resident to self-manage these behaviors. Procedures governing behavior support contracts shall address (</w:t>
            </w:r>
            <w:proofErr w:type="spellStart"/>
            <w:r w:rsidRPr="00911E58">
              <w:rPr>
                <w:sz w:val="22"/>
                <w:szCs w:val="22"/>
              </w:rPr>
              <w:t>i</w:t>
            </w:r>
            <w:proofErr w:type="spellEnd"/>
            <w:r w:rsidRPr="00911E58">
              <w:rPr>
                <w:sz w:val="22"/>
                <w:szCs w:val="22"/>
              </w:rPr>
              <w:t>) the circumstances under which such contracts will be utilized and (ii) the means of documenting and monitoring the contract's implementation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6VAC35-71-747 (B). Behavior support contract.</w:t>
            </w:r>
          </w:p>
          <w:p w:rsidR="008D3066" w:rsidRPr="00911E58" w:rsidRDefault="008D3066" w:rsidP="00F82DF3">
            <w:pPr>
              <w:jc w:val="both"/>
              <w:rPr>
                <w:sz w:val="22"/>
                <w:szCs w:val="22"/>
              </w:rPr>
            </w:pPr>
            <w:r w:rsidRPr="00911E58">
              <w:rPr>
                <w:sz w:val="22"/>
                <w:szCs w:val="22"/>
              </w:rPr>
              <w:t>B. Prior to working alone with an assigned resident, each staff member shall review and be prepared to implement the resident's behavior support contract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82DF3">
        <w:trPr>
          <w:cantSplit/>
        </w:trPr>
        <w:tc>
          <w:tcPr>
            <w:tcW w:w="14598" w:type="dxa"/>
            <w:gridSpan w:val="6"/>
            <w:shd w:val="clear" w:color="auto" w:fill="FFFF00"/>
          </w:tcPr>
          <w:p w:rsidR="008D3066" w:rsidRPr="00F82DF3" w:rsidRDefault="008D3066" w:rsidP="00F82DF3">
            <w:pPr>
              <w:jc w:val="center"/>
              <w:rPr>
                <w:b/>
                <w:sz w:val="22"/>
                <w:szCs w:val="22"/>
              </w:rPr>
            </w:pPr>
            <w:bookmarkStart w:id="69" w:name="_Toc368563152"/>
            <w:r w:rsidRPr="00F82DF3">
              <w:rPr>
                <w:b/>
                <w:sz w:val="22"/>
                <w:szCs w:val="22"/>
              </w:rPr>
              <w:t>Communication with court service unit staff.</w:t>
            </w:r>
            <w:bookmarkEnd w:id="69"/>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6VAC35-71-750 (A). Communication with court service unit staff.</w:t>
            </w:r>
          </w:p>
          <w:p w:rsidR="008D3066" w:rsidRPr="00911E58" w:rsidRDefault="008D3066" w:rsidP="00F82DF3">
            <w:pPr>
              <w:jc w:val="both"/>
              <w:rPr>
                <w:sz w:val="22"/>
                <w:szCs w:val="22"/>
              </w:rPr>
            </w:pPr>
            <w:r w:rsidRPr="00911E58">
              <w:rPr>
                <w:sz w:val="22"/>
                <w:szCs w:val="22"/>
              </w:rPr>
              <w:t>A. Each resident's probation or parole officer shall be provided with the contact information for an individual at the facility to whom inquiries on assigned resident cases may be addressed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6VAC35-750 (B). Communication with court service unit staff.</w:t>
            </w:r>
          </w:p>
          <w:p w:rsidR="008D3066" w:rsidRDefault="008D3066" w:rsidP="00F82DF3">
            <w:pPr>
              <w:jc w:val="both"/>
              <w:rPr>
                <w:sz w:val="22"/>
                <w:szCs w:val="22"/>
              </w:rPr>
            </w:pPr>
            <w:r w:rsidRPr="00911E58">
              <w:rPr>
                <w:sz w:val="22"/>
                <w:szCs w:val="22"/>
              </w:rPr>
              <w:t>B. The resident's probation or parole officer shall be invited to participate in any scheduled classification and staffing team meetings at RDC and any scheduled treatment team meetings</w:t>
            </w:r>
            <w:r>
              <w:rPr>
                <w:sz w:val="22"/>
                <w:szCs w:val="22"/>
              </w:rPr>
              <w:t xml:space="preserve">. </w:t>
            </w:r>
            <w:r w:rsidRPr="00911E58">
              <w:rPr>
                <w:sz w:val="22"/>
                <w:szCs w:val="22"/>
              </w:rPr>
              <w:t xml:space="preserve">   </w:t>
            </w:r>
          </w:p>
          <w:p w:rsidR="008D3066" w:rsidRPr="00911E58" w:rsidRDefault="008D3066" w:rsidP="00F82DF3">
            <w:pPr>
              <w:jc w:val="both"/>
              <w:rPr>
                <w:sz w:val="22"/>
                <w:szCs w:val="22"/>
              </w:rPr>
            </w:pP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82DF3">
        <w:trPr>
          <w:cantSplit/>
        </w:trPr>
        <w:tc>
          <w:tcPr>
            <w:tcW w:w="14598" w:type="dxa"/>
            <w:gridSpan w:val="6"/>
            <w:shd w:val="clear" w:color="auto" w:fill="FFFF00"/>
          </w:tcPr>
          <w:p w:rsidR="008D3066" w:rsidRPr="00F82DF3" w:rsidRDefault="008D3066" w:rsidP="00F82DF3">
            <w:pPr>
              <w:jc w:val="center"/>
              <w:rPr>
                <w:b/>
                <w:sz w:val="22"/>
                <w:szCs w:val="22"/>
              </w:rPr>
            </w:pPr>
            <w:bookmarkStart w:id="70" w:name="_Toc368563153"/>
            <w:r w:rsidRPr="00F82DF3">
              <w:rPr>
                <w:b/>
                <w:sz w:val="22"/>
                <w:szCs w:val="22"/>
              </w:rPr>
              <w:t>Communication with parents.</w:t>
            </w:r>
            <w:bookmarkEnd w:id="70"/>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6VAC35-71-760 (A). Communication with parents.</w:t>
            </w:r>
          </w:p>
          <w:p w:rsidR="008D3066" w:rsidRPr="00911E58" w:rsidRDefault="008D3066" w:rsidP="00F82DF3">
            <w:pPr>
              <w:jc w:val="both"/>
              <w:rPr>
                <w:sz w:val="22"/>
                <w:szCs w:val="22"/>
              </w:rPr>
            </w:pPr>
            <w:r w:rsidRPr="00911E58">
              <w:rPr>
                <w:sz w:val="22"/>
                <w:szCs w:val="22"/>
              </w:rPr>
              <w:t>A. Each resident's parent or legal guardian, as appropriate and applicable, shall be provided with the contact information for an individual at the facility to whom inquiries regarding the resident may be addressed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2DF3">
            <w:pPr>
              <w:jc w:val="both"/>
              <w:rPr>
                <w:b/>
                <w:sz w:val="22"/>
                <w:szCs w:val="22"/>
              </w:rPr>
            </w:pPr>
            <w:r w:rsidRPr="00911E58">
              <w:rPr>
                <w:b/>
                <w:sz w:val="22"/>
                <w:szCs w:val="22"/>
              </w:rPr>
              <w:t>6VAC35-71-760 (B). Communication with parents.</w:t>
            </w:r>
          </w:p>
          <w:p w:rsidR="008D3066" w:rsidRPr="00911E58" w:rsidRDefault="008D3066" w:rsidP="00F82DF3">
            <w:pPr>
              <w:jc w:val="both"/>
              <w:rPr>
                <w:sz w:val="22"/>
                <w:szCs w:val="22"/>
              </w:rPr>
            </w:pPr>
            <w:r w:rsidRPr="00911E58">
              <w:rPr>
                <w:sz w:val="22"/>
                <w:szCs w:val="22"/>
              </w:rPr>
              <w:t>B. The resident's parent or legal guardian, as appropriate and applicable, shall be provided written notice of and the opportunity to participate in any scheduled classification and staffing team meetings at RDC and any scheduled treatment team meetings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F82DF3">
        <w:trPr>
          <w:cantSplit/>
        </w:trPr>
        <w:tc>
          <w:tcPr>
            <w:tcW w:w="14598" w:type="dxa"/>
            <w:gridSpan w:val="6"/>
            <w:shd w:val="clear" w:color="auto" w:fill="FFFF00"/>
          </w:tcPr>
          <w:p w:rsidR="008D3066" w:rsidRPr="00F82DF3" w:rsidRDefault="008D3066" w:rsidP="00F82DF3">
            <w:pPr>
              <w:jc w:val="center"/>
              <w:rPr>
                <w:b/>
                <w:sz w:val="22"/>
                <w:szCs w:val="22"/>
              </w:rPr>
            </w:pPr>
            <w:bookmarkStart w:id="71" w:name="_Toc368563154"/>
            <w:r w:rsidRPr="00F82DF3">
              <w:rPr>
                <w:b/>
                <w:sz w:val="22"/>
                <w:szCs w:val="22"/>
              </w:rPr>
              <w:t>Case management services.</w:t>
            </w:r>
            <w:bookmarkEnd w:id="71"/>
          </w:p>
        </w:tc>
      </w:tr>
      <w:tr w:rsidR="008D3066" w:rsidRPr="00CE346D" w:rsidTr="00EA0323">
        <w:trPr>
          <w:cantSplit/>
        </w:trPr>
        <w:tc>
          <w:tcPr>
            <w:tcW w:w="7397" w:type="dxa"/>
          </w:tcPr>
          <w:p w:rsidR="008D3066" w:rsidRPr="00911E58" w:rsidRDefault="008D3066" w:rsidP="00710E8F">
            <w:pPr>
              <w:jc w:val="both"/>
              <w:rPr>
                <w:b/>
                <w:sz w:val="22"/>
                <w:szCs w:val="22"/>
              </w:rPr>
            </w:pPr>
            <w:r w:rsidRPr="00911E58">
              <w:rPr>
                <w:b/>
                <w:sz w:val="22"/>
                <w:szCs w:val="22"/>
              </w:rPr>
              <w:lastRenderedPageBreak/>
              <w:t>6VAC35-71-770 (A). Case management services</w:t>
            </w:r>
          </w:p>
          <w:p w:rsidR="008D3066" w:rsidRPr="00911E58" w:rsidRDefault="008D3066" w:rsidP="00710E8F">
            <w:pPr>
              <w:pStyle w:val="sectind"/>
              <w:spacing w:before="0" w:line="240" w:lineRule="auto"/>
              <w:ind w:firstLine="0"/>
              <w:rPr>
                <w:rFonts w:cs="Times New Roman"/>
              </w:rPr>
            </w:pPr>
            <w:r w:rsidRPr="00911E58">
              <w:rPr>
                <w:rFonts w:cs="Times New Roman"/>
              </w:rPr>
              <w:t>A. The facility shall implement written procedures governing case management services, which shall address:</w:t>
            </w:r>
          </w:p>
          <w:p w:rsidR="008D3066" w:rsidRPr="00911E58" w:rsidRDefault="008D3066" w:rsidP="00710E8F">
            <w:pPr>
              <w:pStyle w:val="sectbi"/>
              <w:spacing w:before="0" w:line="240" w:lineRule="auto"/>
              <w:rPr>
                <w:rFonts w:cs="Times New Roman"/>
              </w:rPr>
            </w:pPr>
            <w:r w:rsidRPr="00911E58">
              <w:rPr>
                <w:rFonts w:cs="Times New Roman"/>
              </w:rPr>
              <w:t xml:space="preserve">1. The resident's adjustment to the facility, group living, and separation from the resident's family; </w:t>
            </w:r>
          </w:p>
          <w:p w:rsidR="008D3066" w:rsidRPr="00911E58" w:rsidRDefault="008D3066" w:rsidP="00710E8F">
            <w:pPr>
              <w:pStyle w:val="sectbi"/>
              <w:spacing w:before="0" w:line="240" w:lineRule="auto"/>
              <w:rPr>
                <w:rFonts w:cs="Times New Roman"/>
              </w:rPr>
            </w:pPr>
            <w:r w:rsidRPr="00911E58">
              <w:rPr>
                <w:rFonts w:cs="Times New Roman"/>
              </w:rPr>
              <w:t xml:space="preserve">2. Supportive counseling, as needed; </w:t>
            </w:r>
          </w:p>
          <w:p w:rsidR="008D3066" w:rsidRPr="00911E58" w:rsidRDefault="008D3066" w:rsidP="00710E8F">
            <w:pPr>
              <w:pStyle w:val="sectbi"/>
              <w:spacing w:before="0" w:line="240" w:lineRule="auto"/>
              <w:rPr>
                <w:rFonts w:cs="Times New Roman"/>
              </w:rPr>
            </w:pPr>
            <w:r w:rsidRPr="00911E58">
              <w:rPr>
                <w:rFonts w:cs="Times New Roman"/>
              </w:rPr>
              <w:t xml:space="preserve">3. Transition and community reintegration planning and preparation; and </w:t>
            </w:r>
          </w:p>
          <w:p w:rsidR="008D3066" w:rsidRPr="00911E58" w:rsidRDefault="008D3066" w:rsidP="00710E8F">
            <w:pPr>
              <w:ind w:left="720"/>
              <w:jc w:val="both"/>
              <w:rPr>
                <w:sz w:val="22"/>
                <w:szCs w:val="22"/>
              </w:rPr>
            </w:pPr>
            <w:r w:rsidRPr="00911E58">
              <w:rPr>
                <w:sz w:val="22"/>
                <w:szCs w:val="22"/>
              </w:rPr>
              <w:t>4. Communicating with (</w:t>
            </w:r>
            <w:proofErr w:type="spellStart"/>
            <w:r w:rsidRPr="00911E58">
              <w:rPr>
                <w:sz w:val="22"/>
                <w:szCs w:val="22"/>
              </w:rPr>
              <w:t>i</w:t>
            </w:r>
            <w:proofErr w:type="spellEnd"/>
            <w:r w:rsidRPr="00911E58">
              <w:rPr>
                <w:sz w:val="22"/>
                <w:szCs w:val="22"/>
              </w:rPr>
              <w:t>) staff at the facility; (ii) the parents or legal guardians, as appropriate and applicable; (iii) the court service unit; and (iv) community resources, as needed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6VAC35-71-770 (B). Case management services</w:t>
            </w:r>
          </w:p>
          <w:p w:rsidR="008D3066" w:rsidRPr="00911E58" w:rsidRDefault="008D3066" w:rsidP="00B231A8">
            <w:pPr>
              <w:jc w:val="both"/>
              <w:rPr>
                <w:sz w:val="22"/>
                <w:szCs w:val="22"/>
              </w:rPr>
            </w:pPr>
            <w:r w:rsidRPr="00911E58">
              <w:rPr>
                <w:sz w:val="22"/>
                <w:szCs w:val="22"/>
              </w:rPr>
              <w:t>B. The provision of case management services shall be documented in the case record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231A8">
        <w:trPr>
          <w:cantSplit/>
        </w:trPr>
        <w:tc>
          <w:tcPr>
            <w:tcW w:w="14598" w:type="dxa"/>
            <w:gridSpan w:val="6"/>
            <w:shd w:val="clear" w:color="auto" w:fill="FFFF00"/>
          </w:tcPr>
          <w:p w:rsidR="008D3066" w:rsidRPr="00B231A8" w:rsidRDefault="008D3066" w:rsidP="00B231A8">
            <w:pPr>
              <w:jc w:val="center"/>
              <w:rPr>
                <w:b/>
                <w:sz w:val="22"/>
                <w:szCs w:val="22"/>
              </w:rPr>
            </w:pPr>
            <w:bookmarkStart w:id="72" w:name="_Toc368563155"/>
            <w:r w:rsidRPr="00B231A8">
              <w:rPr>
                <w:b/>
                <w:sz w:val="22"/>
                <w:szCs w:val="22"/>
              </w:rPr>
              <w:t>Individual service plans.</w:t>
            </w:r>
            <w:bookmarkEnd w:id="72"/>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6VAC35-71-790 (A). Individual service plans.</w:t>
            </w:r>
          </w:p>
          <w:p w:rsidR="008D3066" w:rsidRPr="00911E58" w:rsidRDefault="008D3066" w:rsidP="00B231A8">
            <w:pPr>
              <w:jc w:val="both"/>
              <w:rPr>
                <w:sz w:val="22"/>
                <w:szCs w:val="22"/>
              </w:rPr>
            </w:pPr>
            <w:r w:rsidRPr="00911E58">
              <w:rPr>
                <w:sz w:val="22"/>
                <w:szCs w:val="22"/>
              </w:rPr>
              <w:t>A. An individual service plan shall be developed and placed in the resident's record within 30 days following arrival at the facility and implemented immediately thereafter. This section does not apply to residents who are housed at RDC for 60 days or less. If a resident remains at RDC for longer than 60 days, an individual plan shall be developed at that time, placed in the resident's record, and implemented immediately thereafter</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6VAC35-71-790 (B). Individual service plans.</w:t>
            </w:r>
          </w:p>
          <w:p w:rsidR="008D3066" w:rsidRPr="00911E58" w:rsidRDefault="008D3066" w:rsidP="00B231A8">
            <w:pPr>
              <w:pStyle w:val="sectind"/>
              <w:spacing w:before="0" w:line="240" w:lineRule="auto"/>
              <w:ind w:firstLine="0"/>
              <w:rPr>
                <w:rFonts w:cs="Times New Roman"/>
              </w:rPr>
            </w:pPr>
            <w:r w:rsidRPr="00911E58">
              <w:rPr>
                <w:rFonts w:cs="Times New Roman"/>
              </w:rPr>
              <w:t>B. Individual service plans shall describe in measurable terms the:</w:t>
            </w:r>
          </w:p>
          <w:p w:rsidR="008D3066" w:rsidRPr="00911E58" w:rsidRDefault="008D3066" w:rsidP="00B231A8">
            <w:pPr>
              <w:pStyle w:val="sectbi"/>
              <w:spacing w:before="0" w:line="240" w:lineRule="auto"/>
              <w:rPr>
                <w:rFonts w:cs="Times New Roman"/>
              </w:rPr>
            </w:pPr>
            <w:r w:rsidRPr="00911E58">
              <w:rPr>
                <w:rFonts w:cs="Times New Roman"/>
              </w:rPr>
              <w:t>1. Strengths and needs of the resident;</w:t>
            </w:r>
          </w:p>
          <w:p w:rsidR="008D3066" w:rsidRPr="00911E58" w:rsidRDefault="008D3066" w:rsidP="00B231A8">
            <w:pPr>
              <w:pStyle w:val="sectbi"/>
              <w:spacing w:before="0" w:line="240" w:lineRule="auto"/>
              <w:rPr>
                <w:rFonts w:cs="Times New Roman"/>
              </w:rPr>
            </w:pPr>
            <w:r w:rsidRPr="00911E58">
              <w:rPr>
                <w:rFonts w:cs="Times New Roman"/>
              </w:rPr>
              <w:t>2. Resident's current level of functioning;</w:t>
            </w:r>
          </w:p>
          <w:p w:rsidR="008D3066" w:rsidRPr="00911E58" w:rsidRDefault="008D3066" w:rsidP="00B231A8">
            <w:pPr>
              <w:pStyle w:val="sectbi"/>
              <w:spacing w:before="0" w:line="240" w:lineRule="auto"/>
              <w:rPr>
                <w:rFonts w:cs="Times New Roman"/>
              </w:rPr>
            </w:pPr>
            <w:r w:rsidRPr="00911E58">
              <w:rPr>
                <w:rFonts w:cs="Times New Roman"/>
              </w:rPr>
              <w:t>3. Goals, objectives, and strategies established for the resident;</w:t>
            </w:r>
          </w:p>
          <w:p w:rsidR="008D3066" w:rsidRPr="00911E58" w:rsidRDefault="008D3066" w:rsidP="00B231A8">
            <w:pPr>
              <w:pStyle w:val="sectbi"/>
              <w:spacing w:before="0" w:line="240" w:lineRule="auto"/>
              <w:rPr>
                <w:rFonts w:cs="Times New Roman"/>
              </w:rPr>
            </w:pPr>
            <w:r w:rsidRPr="00911E58">
              <w:rPr>
                <w:rFonts w:cs="Times New Roman"/>
              </w:rPr>
              <w:t>4. Projected family involvement;</w:t>
            </w:r>
          </w:p>
          <w:p w:rsidR="008D3066" w:rsidRPr="00911E58" w:rsidRDefault="008D3066" w:rsidP="00B231A8">
            <w:pPr>
              <w:pStyle w:val="sectbi"/>
              <w:spacing w:before="0" w:line="240" w:lineRule="auto"/>
              <w:rPr>
                <w:rFonts w:cs="Times New Roman"/>
              </w:rPr>
            </w:pPr>
            <w:r w:rsidRPr="00911E58">
              <w:rPr>
                <w:rFonts w:cs="Times New Roman"/>
              </w:rPr>
              <w:t>5. Projected date for accomplishing each objective; and</w:t>
            </w:r>
          </w:p>
          <w:p w:rsidR="008D3066" w:rsidRPr="00911E58" w:rsidRDefault="008D3066" w:rsidP="00B231A8">
            <w:pPr>
              <w:ind w:left="720"/>
              <w:jc w:val="both"/>
              <w:rPr>
                <w:sz w:val="22"/>
                <w:szCs w:val="22"/>
              </w:rPr>
            </w:pPr>
            <w:r w:rsidRPr="00911E58">
              <w:rPr>
                <w:sz w:val="22"/>
                <w:szCs w:val="22"/>
              </w:rPr>
              <w:t>6. Status of the projected release plan and estimated length of stay except that this requirement shall not apply to residents who are determinately committed to the department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keepNext/>
              <w:jc w:val="both"/>
              <w:rPr>
                <w:b/>
                <w:sz w:val="22"/>
                <w:szCs w:val="22"/>
              </w:rPr>
            </w:pPr>
            <w:r w:rsidRPr="00911E58">
              <w:rPr>
                <w:b/>
                <w:sz w:val="22"/>
                <w:szCs w:val="22"/>
              </w:rPr>
              <w:lastRenderedPageBreak/>
              <w:t>6VAC35-71-790 (C). Individual service plans.</w:t>
            </w:r>
          </w:p>
          <w:p w:rsidR="008D3066" w:rsidRPr="00911E58" w:rsidRDefault="008D3066" w:rsidP="00B231A8">
            <w:pPr>
              <w:keepNext/>
              <w:jc w:val="both"/>
              <w:rPr>
                <w:sz w:val="22"/>
                <w:szCs w:val="22"/>
              </w:rPr>
            </w:pPr>
            <w:r w:rsidRPr="00911E58">
              <w:rPr>
                <w:sz w:val="22"/>
                <w:szCs w:val="22"/>
              </w:rPr>
              <w:t>C. Each individual service plan shall include the date it was developed and the signature of the person who developed it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6VAC35-71-790 (D). Individual service plans.</w:t>
            </w:r>
          </w:p>
          <w:p w:rsidR="008D3066" w:rsidRPr="00911E58" w:rsidRDefault="008D3066" w:rsidP="00B231A8">
            <w:pPr>
              <w:jc w:val="both"/>
              <w:rPr>
                <w:sz w:val="22"/>
                <w:szCs w:val="22"/>
              </w:rPr>
            </w:pPr>
            <w:r w:rsidRPr="00911E58">
              <w:rPr>
                <w:sz w:val="22"/>
                <w:szCs w:val="22"/>
              </w:rPr>
              <w:t>D. The resident and facility staff shall participate in the development of the individual service plan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6VAC35-71-790 (E). Individual service plans.</w:t>
            </w:r>
          </w:p>
          <w:p w:rsidR="008D3066" w:rsidRPr="00911E58" w:rsidRDefault="008D3066" w:rsidP="00B231A8">
            <w:pPr>
              <w:jc w:val="both"/>
              <w:rPr>
                <w:sz w:val="22"/>
                <w:szCs w:val="22"/>
              </w:rPr>
            </w:pPr>
            <w:r w:rsidRPr="00911E58">
              <w:rPr>
                <w:sz w:val="22"/>
                <w:szCs w:val="22"/>
              </w:rPr>
              <w:t>E. The supervising agency and resident's parents, legal guardian, or legally authorized representative, if appropriate and applicable, shall be given the opportunity to participate in the development of the resident's individual service plan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6VAC35-71-790 (F). Individual service plans.</w:t>
            </w:r>
          </w:p>
          <w:p w:rsidR="008D3066" w:rsidRPr="00911E58" w:rsidRDefault="008D3066" w:rsidP="00B231A8">
            <w:pPr>
              <w:jc w:val="both"/>
              <w:rPr>
                <w:sz w:val="22"/>
                <w:szCs w:val="22"/>
              </w:rPr>
            </w:pPr>
            <w:r w:rsidRPr="00911E58">
              <w:rPr>
                <w:sz w:val="22"/>
                <w:szCs w:val="22"/>
              </w:rPr>
              <w:t>F. Copies of the individual service plan shall be provided to the (</w:t>
            </w:r>
            <w:proofErr w:type="spellStart"/>
            <w:r w:rsidRPr="00911E58">
              <w:rPr>
                <w:sz w:val="22"/>
                <w:szCs w:val="22"/>
              </w:rPr>
              <w:t>i</w:t>
            </w:r>
            <w:proofErr w:type="spellEnd"/>
            <w:r w:rsidRPr="00911E58">
              <w:rPr>
                <w:sz w:val="22"/>
                <w:szCs w:val="22"/>
              </w:rPr>
              <w:t>) resident; (ii) parents or legal guardians, as appropriate and applicable, and (iii) placing agency</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6VAC35-71-790 (G). Individual service plans.</w:t>
            </w:r>
          </w:p>
          <w:p w:rsidR="008D3066" w:rsidRPr="00911E58" w:rsidRDefault="008D3066" w:rsidP="00B231A8">
            <w:pPr>
              <w:jc w:val="both"/>
              <w:rPr>
                <w:sz w:val="22"/>
                <w:szCs w:val="22"/>
              </w:rPr>
            </w:pPr>
            <w:r w:rsidRPr="00911E58">
              <w:rPr>
                <w:sz w:val="22"/>
                <w:szCs w:val="22"/>
              </w:rPr>
              <w:t>G. The individual service plan shall be reviewed within 60 days of the development of the individual service plan and within each 90-day period thereafter</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6VAC35-71-790 (H). Individual service plans.</w:t>
            </w:r>
          </w:p>
          <w:p w:rsidR="008D3066" w:rsidRPr="00911E58" w:rsidRDefault="008D3066" w:rsidP="001771D8">
            <w:pPr>
              <w:jc w:val="both"/>
              <w:rPr>
                <w:sz w:val="22"/>
                <w:szCs w:val="22"/>
              </w:rPr>
            </w:pPr>
            <w:r w:rsidRPr="00911E58">
              <w:rPr>
                <w:sz w:val="22"/>
                <w:szCs w:val="22"/>
              </w:rPr>
              <w:t>H. The individual service plan shall be updated annually and revised as necessary. Any changes to the plan shall be made in writing. All participants shall receive copies of the revised plan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231A8">
        <w:trPr>
          <w:cantSplit/>
        </w:trPr>
        <w:tc>
          <w:tcPr>
            <w:tcW w:w="14598" w:type="dxa"/>
            <w:gridSpan w:val="6"/>
            <w:shd w:val="clear" w:color="auto" w:fill="FFFF00"/>
          </w:tcPr>
          <w:p w:rsidR="008D3066" w:rsidRPr="00B231A8" w:rsidRDefault="008D3066" w:rsidP="00B231A8">
            <w:pPr>
              <w:jc w:val="center"/>
              <w:rPr>
                <w:b/>
                <w:sz w:val="22"/>
                <w:szCs w:val="22"/>
              </w:rPr>
            </w:pPr>
            <w:bookmarkStart w:id="73" w:name="_Toc368563156"/>
            <w:r w:rsidRPr="00B231A8">
              <w:rPr>
                <w:b/>
                <w:sz w:val="22"/>
                <w:szCs w:val="22"/>
              </w:rPr>
              <w:t>Quarterly reports.</w:t>
            </w:r>
            <w:bookmarkEnd w:id="73"/>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6VAC35-71-800 (A). Quarterly reports.</w:t>
            </w:r>
          </w:p>
          <w:p w:rsidR="008D3066" w:rsidRPr="00911E58" w:rsidRDefault="008D3066" w:rsidP="00B231A8">
            <w:pPr>
              <w:pStyle w:val="sectind"/>
              <w:spacing w:before="0" w:line="240" w:lineRule="auto"/>
              <w:ind w:firstLine="0"/>
              <w:rPr>
                <w:rFonts w:cs="Times New Roman"/>
              </w:rPr>
            </w:pPr>
            <w:r w:rsidRPr="00911E58">
              <w:rPr>
                <w:rFonts w:cs="Times New Roman"/>
              </w:rPr>
              <w:t xml:space="preserve">A. The resident's progress toward meeting his individual service plan goals shall be reviewed, and a progress report shall be prepared within 60 days of the development of the service plan and within each 90-day period thereafter. The report shall review the status of the following: </w:t>
            </w:r>
          </w:p>
          <w:p w:rsidR="008D3066" w:rsidRPr="00911E58" w:rsidRDefault="008D3066" w:rsidP="00B231A8">
            <w:pPr>
              <w:pStyle w:val="sectbi"/>
              <w:spacing w:before="0" w:line="240" w:lineRule="auto"/>
              <w:rPr>
                <w:rFonts w:cs="Times New Roman"/>
              </w:rPr>
            </w:pPr>
            <w:r w:rsidRPr="00911E58">
              <w:rPr>
                <w:rFonts w:cs="Times New Roman"/>
              </w:rPr>
              <w:t>1. Resident's progress toward meeting the plan's objectives;</w:t>
            </w:r>
          </w:p>
          <w:p w:rsidR="008D3066" w:rsidRPr="00911E58" w:rsidRDefault="008D3066" w:rsidP="00B231A8">
            <w:pPr>
              <w:pStyle w:val="sectbi"/>
              <w:spacing w:before="0" w:line="240" w:lineRule="auto"/>
              <w:rPr>
                <w:rFonts w:cs="Times New Roman"/>
              </w:rPr>
            </w:pPr>
            <w:r w:rsidRPr="00911E58">
              <w:rPr>
                <w:rFonts w:cs="Times New Roman"/>
              </w:rPr>
              <w:t>2. Family's involvement;</w:t>
            </w:r>
          </w:p>
          <w:p w:rsidR="008D3066" w:rsidRPr="00911E58" w:rsidRDefault="008D3066" w:rsidP="00B231A8">
            <w:pPr>
              <w:pStyle w:val="sectbi"/>
              <w:spacing w:before="0" w:line="240" w:lineRule="auto"/>
              <w:rPr>
                <w:rFonts w:cs="Times New Roman"/>
              </w:rPr>
            </w:pPr>
            <w:r w:rsidRPr="00911E58">
              <w:rPr>
                <w:rFonts w:cs="Times New Roman"/>
              </w:rPr>
              <w:t>3. Continuing needs of the resident;</w:t>
            </w:r>
          </w:p>
          <w:p w:rsidR="008D3066" w:rsidRPr="00911E58" w:rsidRDefault="008D3066" w:rsidP="00B231A8">
            <w:pPr>
              <w:pStyle w:val="sectbi"/>
              <w:spacing w:before="0" w:line="240" w:lineRule="auto"/>
              <w:rPr>
                <w:rFonts w:cs="Times New Roman"/>
              </w:rPr>
            </w:pPr>
            <w:r w:rsidRPr="00911E58">
              <w:rPr>
                <w:rFonts w:cs="Times New Roman"/>
              </w:rPr>
              <w:t>4. Resident's progress towards discharge; and</w:t>
            </w:r>
          </w:p>
          <w:p w:rsidR="008D3066" w:rsidRPr="00911E58" w:rsidRDefault="008D3066" w:rsidP="00B231A8">
            <w:pPr>
              <w:ind w:firstLine="720"/>
              <w:jc w:val="both"/>
              <w:rPr>
                <w:sz w:val="22"/>
                <w:szCs w:val="22"/>
              </w:rPr>
            </w:pPr>
            <w:r w:rsidRPr="00911E58">
              <w:rPr>
                <w:sz w:val="22"/>
                <w:szCs w:val="22"/>
              </w:rPr>
              <w:t>5. Status of discharge planning</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lastRenderedPageBreak/>
              <w:t>6VAC35-71-800 (B). Quarterly reports.</w:t>
            </w:r>
          </w:p>
          <w:p w:rsidR="008D3066" w:rsidRPr="00911E58" w:rsidRDefault="008D3066" w:rsidP="00B231A8">
            <w:pPr>
              <w:jc w:val="both"/>
              <w:rPr>
                <w:sz w:val="22"/>
                <w:szCs w:val="22"/>
              </w:rPr>
            </w:pPr>
            <w:r w:rsidRPr="00911E58">
              <w:rPr>
                <w:sz w:val="22"/>
                <w:szCs w:val="22"/>
              </w:rPr>
              <w:t>B. Each quarterly progress report shall include the date it was developed and the signature of the person who developed it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6VAC35-71-800 (C). Quarterly reports.</w:t>
            </w:r>
          </w:p>
          <w:p w:rsidR="008D3066" w:rsidRPr="00911E58" w:rsidRDefault="008D3066" w:rsidP="00B231A8">
            <w:pPr>
              <w:jc w:val="both"/>
              <w:rPr>
                <w:sz w:val="22"/>
                <w:szCs w:val="22"/>
              </w:rPr>
            </w:pPr>
            <w:r w:rsidRPr="00911E58">
              <w:rPr>
                <w:sz w:val="22"/>
                <w:szCs w:val="22"/>
              </w:rPr>
              <w:t>C. All quarterly progress reports shall be reviewed with the resident and distributed to the resident's parents, legal guardian, or legally authorized representative; the supervising agency; and appropriate facility staff</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231A8">
        <w:trPr>
          <w:cantSplit/>
        </w:trPr>
        <w:tc>
          <w:tcPr>
            <w:tcW w:w="14598" w:type="dxa"/>
            <w:gridSpan w:val="6"/>
            <w:shd w:val="clear" w:color="auto" w:fill="FFFF00"/>
          </w:tcPr>
          <w:p w:rsidR="008D3066" w:rsidRPr="00B231A8" w:rsidRDefault="008D3066" w:rsidP="00B231A8">
            <w:pPr>
              <w:jc w:val="center"/>
              <w:rPr>
                <w:b/>
                <w:sz w:val="22"/>
                <w:szCs w:val="22"/>
              </w:rPr>
            </w:pPr>
            <w:bookmarkStart w:id="74" w:name="_Toc368563157"/>
            <w:r w:rsidRPr="00B231A8">
              <w:rPr>
                <w:b/>
                <w:sz w:val="22"/>
                <w:szCs w:val="22"/>
              </w:rPr>
              <w:t>Suicide prevention.</w:t>
            </w:r>
            <w:bookmarkEnd w:id="74"/>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6VAC35-71-805. Suicide prevention.</w:t>
            </w:r>
            <w:r w:rsidR="00315E34">
              <w:rPr>
                <w:b/>
                <w:sz w:val="22"/>
                <w:szCs w:val="22"/>
              </w:rPr>
              <w:t xml:space="preserve"> </w:t>
            </w:r>
            <w:r w:rsidR="00315E34">
              <w:rPr>
                <w:b/>
                <w:sz w:val="22"/>
                <w:szCs w:val="22"/>
                <w:highlight w:val="yellow"/>
              </w:rPr>
              <w:t>CRITICAL</w:t>
            </w:r>
          </w:p>
          <w:p w:rsidR="008D3066" w:rsidRPr="00911E58" w:rsidRDefault="008D3066" w:rsidP="00B231A8">
            <w:pPr>
              <w:jc w:val="both"/>
              <w:rPr>
                <w:sz w:val="22"/>
                <w:szCs w:val="22"/>
              </w:rPr>
            </w:pPr>
            <w:r w:rsidRPr="00911E58">
              <w:rPr>
                <w:sz w:val="22"/>
                <w:szCs w:val="22"/>
              </w:rPr>
              <w:t>Written procedure shall provide that (</w:t>
            </w:r>
            <w:proofErr w:type="spellStart"/>
            <w:r w:rsidRPr="00911E58">
              <w:rPr>
                <w:sz w:val="22"/>
                <w:szCs w:val="22"/>
              </w:rPr>
              <w:t>i</w:t>
            </w:r>
            <w:proofErr w:type="spellEnd"/>
            <w:r w:rsidRPr="00911E58">
              <w:rPr>
                <w:sz w:val="22"/>
                <w:szCs w:val="22"/>
              </w:rPr>
              <w:t>) there is suicide prevention and intervention program developed in consultation with a qualified medical or mental health professional and (ii) all direct care staff are trained and retrained in the implementation of the program</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231A8">
        <w:trPr>
          <w:cantSplit/>
        </w:trPr>
        <w:tc>
          <w:tcPr>
            <w:tcW w:w="14598" w:type="dxa"/>
            <w:gridSpan w:val="6"/>
            <w:shd w:val="clear" w:color="auto" w:fill="FFFF00"/>
          </w:tcPr>
          <w:p w:rsidR="008D3066" w:rsidRPr="00B231A8" w:rsidRDefault="008D3066" w:rsidP="00B231A8">
            <w:pPr>
              <w:jc w:val="center"/>
              <w:rPr>
                <w:b/>
                <w:sz w:val="22"/>
                <w:szCs w:val="22"/>
              </w:rPr>
            </w:pPr>
            <w:bookmarkStart w:id="75" w:name="_Toc368563158"/>
            <w:r w:rsidRPr="00B231A8">
              <w:rPr>
                <w:b/>
                <w:sz w:val="22"/>
                <w:szCs w:val="22"/>
              </w:rPr>
              <w:t>Behavioral health services.</w:t>
            </w:r>
            <w:bookmarkEnd w:id="75"/>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6VAC35-71-810. Behavioral health services.</w:t>
            </w:r>
          </w:p>
          <w:p w:rsidR="008D3066" w:rsidRPr="00911E58" w:rsidRDefault="008D3066" w:rsidP="00B231A8">
            <w:pPr>
              <w:jc w:val="both"/>
              <w:rPr>
                <w:sz w:val="22"/>
                <w:szCs w:val="22"/>
              </w:rPr>
            </w:pPr>
            <w:r w:rsidRPr="00911E58">
              <w:rPr>
                <w:sz w:val="22"/>
                <w:szCs w:val="22"/>
              </w:rPr>
              <w:t>Behavioral health services, if provided, shall be provided by an individual (</w:t>
            </w:r>
            <w:proofErr w:type="spellStart"/>
            <w:r w:rsidRPr="00911E58">
              <w:rPr>
                <w:sz w:val="22"/>
                <w:szCs w:val="22"/>
              </w:rPr>
              <w:t>i</w:t>
            </w:r>
            <w:proofErr w:type="spellEnd"/>
            <w:r w:rsidRPr="00911E58">
              <w:rPr>
                <w:sz w:val="22"/>
                <w:szCs w:val="22"/>
              </w:rPr>
              <w:t>) licensed by the Department of Health Professions or (ii) who is working under the supervision of a licensed clinician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B231A8">
        <w:trPr>
          <w:cantSplit/>
        </w:trPr>
        <w:tc>
          <w:tcPr>
            <w:tcW w:w="14598" w:type="dxa"/>
            <w:gridSpan w:val="6"/>
            <w:shd w:val="clear" w:color="auto" w:fill="FFFF00"/>
          </w:tcPr>
          <w:p w:rsidR="008D3066" w:rsidRPr="00B231A8" w:rsidRDefault="008D3066" w:rsidP="00B231A8">
            <w:pPr>
              <w:jc w:val="center"/>
              <w:rPr>
                <w:b/>
                <w:sz w:val="22"/>
                <w:szCs w:val="22"/>
              </w:rPr>
            </w:pPr>
            <w:bookmarkStart w:id="76" w:name="_Toc368563159"/>
            <w:r w:rsidRPr="00B231A8">
              <w:rPr>
                <w:b/>
                <w:sz w:val="22"/>
                <w:szCs w:val="22"/>
              </w:rPr>
              <w:t>Daily log.</w:t>
            </w:r>
            <w:bookmarkEnd w:id="76"/>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6VAC35-71-815 (A). Daily log.</w:t>
            </w:r>
          </w:p>
          <w:p w:rsidR="008D3066" w:rsidRPr="00911E58" w:rsidRDefault="008D3066" w:rsidP="00B231A8">
            <w:pPr>
              <w:jc w:val="both"/>
              <w:rPr>
                <w:sz w:val="22"/>
                <w:szCs w:val="22"/>
              </w:rPr>
            </w:pPr>
            <w:r w:rsidRPr="00911E58">
              <w:rPr>
                <w:sz w:val="22"/>
                <w:szCs w:val="22"/>
              </w:rPr>
              <w:t>A. A daily log shall be maintained, in accordance with written procedures, to inform staff of significant happenings or problems experienced by residents including, but not limited to, health and dental complaints and injuries</w:t>
            </w:r>
            <w:r>
              <w:rPr>
                <w:iCs/>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6VAC35-71-30 815 (B). Daily log.</w:t>
            </w:r>
          </w:p>
          <w:p w:rsidR="008D3066" w:rsidRPr="00911E58" w:rsidRDefault="008D3066" w:rsidP="00B231A8">
            <w:pPr>
              <w:jc w:val="both"/>
              <w:rPr>
                <w:sz w:val="22"/>
                <w:szCs w:val="22"/>
              </w:rPr>
            </w:pPr>
            <w:r w:rsidRPr="00911E58">
              <w:rPr>
                <w:sz w:val="22"/>
                <w:szCs w:val="22"/>
              </w:rPr>
              <w:t>B. Each entry in the daily log shall contain (</w:t>
            </w:r>
            <w:proofErr w:type="spellStart"/>
            <w:r w:rsidRPr="00911E58">
              <w:rPr>
                <w:sz w:val="22"/>
                <w:szCs w:val="22"/>
              </w:rPr>
              <w:t>i</w:t>
            </w:r>
            <w:proofErr w:type="spellEnd"/>
            <w:r w:rsidRPr="00911E58">
              <w:rPr>
                <w:sz w:val="22"/>
                <w:szCs w:val="22"/>
              </w:rPr>
              <w:t>) the date of the entry, (ii) the name of the individual making the entry, and (iii) the time each entry is made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231A8">
        <w:trPr>
          <w:cantSplit/>
        </w:trPr>
        <w:tc>
          <w:tcPr>
            <w:tcW w:w="14598" w:type="dxa"/>
            <w:gridSpan w:val="6"/>
            <w:shd w:val="clear" w:color="auto" w:fill="FFFF00"/>
          </w:tcPr>
          <w:p w:rsidR="008D3066" w:rsidRPr="00B231A8" w:rsidRDefault="008D3066" w:rsidP="00B231A8">
            <w:pPr>
              <w:jc w:val="center"/>
              <w:rPr>
                <w:b/>
                <w:sz w:val="22"/>
                <w:szCs w:val="22"/>
              </w:rPr>
            </w:pPr>
            <w:bookmarkStart w:id="77" w:name="_Toc368563160"/>
            <w:r w:rsidRPr="00B231A8">
              <w:rPr>
                <w:b/>
                <w:sz w:val="22"/>
                <w:szCs w:val="22"/>
              </w:rPr>
              <w:t>Staff supervision of residents.</w:t>
            </w:r>
            <w:bookmarkEnd w:id="77"/>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6VAC35-71-820 (A). Staff supervision of residents.</w:t>
            </w:r>
          </w:p>
          <w:p w:rsidR="008D3066" w:rsidRPr="00911E58" w:rsidRDefault="008D3066" w:rsidP="00B231A8">
            <w:pPr>
              <w:jc w:val="both"/>
              <w:rPr>
                <w:sz w:val="22"/>
                <w:szCs w:val="22"/>
              </w:rPr>
            </w:pPr>
            <w:r w:rsidRPr="00911E58">
              <w:rPr>
                <w:sz w:val="22"/>
                <w:szCs w:val="22"/>
              </w:rPr>
              <w:t xml:space="preserve">A. Staff shall provide 24-hour </w:t>
            </w:r>
            <w:proofErr w:type="gramStart"/>
            <w:r w:rsidRPr="00911E58">
              <w:rPr>
                <w:sz w:val="22"/>
                <w:szCs w:val="22"/>
              </w:rPr>
              <w:t>awake</w:t>
            </w:r>
            <w:proofErr w:type="gramEnd"/>
            <w:r w:rsidRPr="00911E58">
              <w:rPr>
                <w:sz w:val="22"/>
                <w:szCs w:val="22"/>
              </w:rPr>
              <w:t xml:space="preserve"> supervision seven days a week</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lastRenderedPageBreak/>
              <w:t>6VAC35-71-820 (B). Staff supervision of residents.</w:t>
            </w:r>
          </w:p>
          <w:p w:rsidR="008D3066" w:rsidRPr="00911E58" w:rsidRDefault="008D3066" w:rsidP="00B231A8">
            <w:pPr>
              <w:jc w:val="both"/>
              <w:rPr>
                <w:sz w:val="22"/>
                <w:szCs w:val="22"/>
              </w:rPr>
            </w:pPr>
            <w:r w:rsidRPr="00911E58">
              <w:rPr>
                <w:sz w:val="22"/>
                <w:szCs w:val="22"/>
              </w:rPr>
              <w:t>B. No member of the direct care staff shall be on duty more than six consecutive days without a rest day, except in an emergency. For the purpose of this section, a rest day means a period of not less than 24 consecutive hours during which the direct care staff person has no responsibility to perform duties related to the operation of a JCC</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keepNext/>
              <w:jc w:val="both"/>
              <w:rPr>
                <w:b/>
                <w:sz w:val="22"/>
                <w:szCs w:val="22"/>
              </w:rPr>
            </w:pPr>
            <w:r w:rsidRPr="00911E58">
              <w:rPr>
                <w:b/>
                <w:sz w:val="22"/>
                <w:szCs w:val="22"/>
              </w:rPr>
              <w:t>6VAC35-71-820 (C). Staff supervision of residents.</w:t>
            </w:r>
          </w:p>
          <w:p w:rsidR="008D3066" w:rsidRPr="00911E58" w:rsidRDefault="008D3066" w:rsidP="00B231A8">
            <w:pPr>
              <w:keepNext/>
              <w:jc w:val="both"/>
              <w:rPr>
                <w:sz w:val="22"/>
                <w:szCs w:val="22"/>
              </w:rPr>
            </w:pPr>
            <w:r w:rsidRPr="00911E58">
              <w:rPr>
                <w:sz w:val="22"/>
                <w:szCs w:val="22"/>
              </w:rPr>
              <w:t>C. Direct care staff shall be scheduled with an average of at least two rest days per week in any four-week period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6VAC35-71-820 (D). Staff supervision of residents.</w:t>
            </w:r>
          </w:p>
          <w:p w:rsidR="008D3066" w:rsidRPr="00911E58" w:rsidRDefault="008D3066" w:rsidP="00B231A8">
            <w:pPr>
              <w:jc w:val="both"/>
              <w:rPr>
                <w:sz w:val="22"/>
                <w:szCs w:val="22"/>
              </w:rPr>
            </w:pPr>
            <w:r w:rsidRPr="00911E58">
              <w:rPr>
                <w:sz w:val="22"/>
                <w:szCs w:val="22"/>
              </w:rPr>
              <w:t>D. Direct care staff shall not be on duty more than 16 consecutive hours, except in an emergency</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231A8">
            <w:pPr>
              <w:jc w:val="both"/>
              <w:rPr>
                <w:b/>
                <w:sz w:val="22"/>
                <w:szCs w:val="22"/>
              </w:rPr>
            </w:pPr>
            <w:r w:rsidRPr="00911E58">
              <w:rPr>
                <w:b/>
                <w:sz w:val="22"/>
                <w:szCs w:val="22"/>
              </w:rPr>
              <w:t>6VAC35-71-820 (E). Staff supervision of residents.</w:t>
            </w:r>
          </w:p>
          <w:p w:rsidR="008D3066" w:rsidRPr="00911E58" w:rsidRDefault="008D3066" w:rsidP="00B231A8">
            <w:pPr>
              <w:jc w:val="both"/>
              <w:rPr>
                <w:sz w:val="22"/>
                <w:szCs w:val="22"/>
              </w:rPr>
            </w:pPr>
            <w:r w:rsidRPr="00911E58">
              <w:rPr>
                <w:sz w:val="22"/>
                <w:szCs w:val="22"/>
              </w:rPr>
              <w:t>E. There shall be at least one trained direct care staff on duty and actively supervising residents at all times that one or more residents are present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6VAC35-71-820 (F). Staff supervision of residents.</w:t>
            </w:r>
          </w:p>
          <w:p w:rsidR="008D3066" w:rsidRPr="00911E58" w:rsidRDefault="008D3066" w:rsidP="00291204">
            <w:pPr>
              <w:pStyle w:val="sectind"/>
              <w:spacing w:before="0" w:line="240" w:lineRule="auto"/>
              <w:ind w:firstLine="0"/>
              <w:rPr>
                <w:rFonts w:cs="Times New Roman"/>
              </w:rPr>
            </w:pPr>
            <w:r w:rsidRPr="00911E58">
              <w:rPr>
                <w:rFonts w:cs="Times New Roman"/>
              </w:rPr>
              <w:t>F. The facility shall implement written procedures that address staff supervision of residents including contingency plans for resident illnesses, emergencies, and off-campus activities. These procedures shall be based on the:</w:t>
            </w:r>
          </w:p>
          <w:p w:rsidR="008D3066" w:rsidRPr="00911E58" w:rsidRDefault="008D3066" w:rsidP="00291204">
            <w:pPr>
              <w:pStyle w:val="sectbi"/>
              <w:spacing w:before="0" w:line="240" w:lineRule="auto"/>
              <w:rPr>
                <w:rFonts w:cs="Times New Roman"/>
              </w:rPr>
            </w:pPr>
            <w:r w:rsidRPr="00911E58">
              <w:rPr>
                <w:rFonts w:cs="Times New Roman"/>
              </w:rPr>
              <w:t>1. Needs of the population served;</w:t>
            </w:r>
          </w:p>
          <w:p w:rsidR="008D3066" w:rsidRPr="00911E58" w:rsidRDefault="008D3066" w:rsidP="00291204">
            <w:pPr>
              <w:pStyle w:val="sectbi"/>
              <w:spacing w:before="0" w:line="240" w:lineRule="auto"/>
              <w:rPr>
                <w:rFonts w:cs="Times New Roman"/>
              </w:rPr>
            </w:pPr>
            <w:r w:rsidRPr="00911E58">
              <w:rPr>
                <w:rFonts w:cs="Times New Roman"/>
              </w:rPr>
              <w:t xml:space="preserve">2. Types of services offered; </w:t>
            </w:r>
          </w:p>
          <w:p w:rsidR="008D3066" w:rsidRPr="00911E58" w:rsidRDefault="008D3066" w:rsidP="00291204">
            <w:pPr>
              <w:pStyle w:val="sectbi"/>
              <w:spacing w:before="0" w:line="240" w:lineRule="auto"/>
              <w:rPr>
                <w:rFonts w:cs="Times New Roman"/>
              </w:rPr>
            </w:pPr>
            <w:r w:rsidRPr="00911E58">
              <w:rPr>
                <w:rFonts w:cs="Times New Roman"/>
              </w:rPr>
              <w:t>3. Qualifications of staff on duty; and</w:t>
            </w:r>
          </w:p>
          <w:p w:rsidR="008D3066" w:rsidRPr="00911E58" w:rsidRDefault="008D3066" w:rsidP="00291204">
            <w:pPr>
              <w:ind w:firstLine="720"/>
              <w:jc w:val="both"/>
              <w:rPr>
                <w:sz w:val="22"/>
                <w:szCs w:val="22"/>
              </w:rPr>
            </w:pPr>
            <w:r w:rsidRPr="00911E58">
              <w:rPr>
                <w:sz w:val="22"/>
                <w:szCs w:val="22"/>
              </w:rPr>
              <w:t>4. Number of residents served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6VAC35-71-820 (G). Staff supervision of residents.</w:t>
            </w:r>
          </w:p>
          <w:p w:rsidR="008D3066" w:rsidRPr="00911E58" w:rsidRDefault="008D3066" w:rsidP="00291204">
            <w:pPr>
              <w:jc w:val="both"/>
              <w:rPr>
                <w:sz w:val="22"/>
                <w:szCs w:val="22"/>
              </w:rPr>
            </w:pPr>
            <w:r w:rsidRPr="00911E58">
              <w:rPr>
                <w:sz w:val="22"/>
                <w:szCs w:val="22"/>
              </w:rPr>
              <w:t>G. Staff shall regulate the movement of residents within the facility in accordance with written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6VAC35-71-820 (H). Staff supervision of residents.</w:t>
            </w:r>
          </w:p>
          <w:p w:rsidR="008D3066" w:rsidRPr="00911E58" w:rsidRDefault="008D3066" w:rsidP="00291204">
            <w:pPr>
              <w:jc w:val="both"/>
              <w:rPr>
                <w:sz w:val="22"/>
                <w:szCs w:val="22"/>
              </w:rPr>
            </w:pPr>
            <w:r w:rsidRPr="00911E58">
              <w:rPr>
                <w:sz w:val="22"/>
                <w:szCs w:val="22"/>
              </w:rPr>
              <w:t>H. No JCC shall permit an individual resident or group of residents to exercise control or authority over other residents except when practicing leadership skills as part of an approved program under the direct and immediate supervision of staff</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291204">
        <w:trPr>
          <w:cantSplit/>
        </w:trPr>
        <w:tc>
          <w:tcPr>
            <w:tcW w:w="14598" w:type="dxa"/>
            <w:gridSpan w:val="6"/>
            <w:shd w:val="clear" w:color="auto" w:fill="FFFF00"/>
          </w:tcPr>
          <w:p w:rsidR="008D3066" w:rsidRPr="00291204" w:rsidRDefault="008D3066" w:rsidP="00291204">
            <w:pPr>
              <w:jc w:val="center"/>
              <w:rPr>
                <w:b/>
                <w:sz w:val="22"/>
                <w:szCs w:val="22"/>
              </w:rPr>
            </w:pPr>
            <w:bookmarkStart w:id="78" w:name="_Toc368563161"/>
            <w:r w:rsidRPr="00291204">
              <w:rPr>
                <w:b/>
                <w:sz w:val="22"/>
                <w:szCs w:val="22"/>
              </w:rPr>
              <w:t>Staffing pattern.</w:t>
            </w:r>
            <w:bookmarkEnd w:id="78"/>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lastRenderedPageBreak/>
              <w:t>6VAC35-71-830 (A). Staffing pattern.</w:t>
            </w:r>
          </w:p>
          <w:p w:rsidR="008D3066" w:rsidRPr="00911E58" w:rsidRDefault="008D3066" w:rsidP="00291204">
            <w:pPr>
              <w:jc w:val="both"/>
              <w:rPr>
                <w:sz w:val="22"/>
                <w:szCs w:val="22"/>
              </w:rPr>
            </w:pPr>
            <w:r w:rsidRPr="00911E58">
              <w:rPr>
                <w:sz w:val="22"/>
                <w:szCs w:val="22"/>
              </w:rPr>
              <w:t>A. During the hours that residents are scheduled to be awake, there shall be at least one direct care staff member awake, on duty, and responsible for supervision of every 10 residents, or portion thereof, on the premises or participating in off-campus, facility-sponsored activities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6VAC35-71-830 (B). Staffing pattern.</w:t>
            </w:r>
          </w:p>
          <w:p w:rsidR="008D3066" w:rsidRPr="00911E58" w:rsidRDefault="008D3066" w:rsidP="00291204">
            <w:pPr>
              <w:jc w:val="both"/>
              <w:rPr>
                <w:sz w:val="22"/>
                <w:szCs w:val="22"/>
              </w:rPr>
            </w:pPr>
            <w:r w:rsidRPr="00911E58">
              <w:rPr>
                <w:sz w:val="22"/>
                <w:szCs w:val="22"/>
              </w:rPr>
              <w:t>B. During the hours that residents are scheduled to sleep, there shall be no less than one direct care staff member on duty and responsible for supervision of every 16 residents, or portion thereof, on the premises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6VAC35-71-830 (C). Staffing pattern.</w:t>
            </w:r>
          </w:p>
          <w:p w:rsidR="008D3066" w:rsidRPr="00911E58" w:rsidRDefault="008D3066" w:rsidP="00291204">
            <w:pPr>
              <w:jc w:val="both"/>
              <w:rPr>
                <w:sz w:val="22"/>
                <w:szCs w:val="22"/>
              </w:rPr>
            </w:pPr>
            <w:r w:rsidRPr="00911E58">
              <w:rPr>
                <w:sz w:val="22"/>
                <w:szCs w:val="22"/>
              </w:rPr>
              <w:t>C. There shall be at least one direct care staff member on duty and responsible for the supervision of residents in each building or living unit where residents are sleeping</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291204">
        <w:trPr>
          <w:cantSplit/>
        </w:trPr>
        <w:tc>
          <w:tcPr>
            <w:tcW w:w="14598" w:type="dxa"/>
            <w:gridSpan w:val="6"/>
            <w:shd w:val="clear" w:color="auto" w:fill="FFFF00"/>
          </w:tcPr>
          <w:p w:rsidR="008D3066" w:rsidRPr="00291204" w:rsidRDefault="008D3066" w:rsidP="00291204">
            <w:pPr>
              <w:jc w:val="center"/>
              <w:rPr>
                <w:b/>
                <w:sz w:val="22"/>
                <w:szCs w:val="22"/>
              </w:rPr>
            </w:pPr>
            <w:bookmarkStart w:id="79" w:name="_Toc368563162"/>
            <w:r w:rsidRPr="00291204">
              <w:rPr>
                <w:b/>
                <w:sz w:val="22"/>
                <w:szCs w:val="22"/>
              </w:rPr>
              <w:t>Outside personnel.</w:t>
            </w:r>
            <w:bookmarkEnd w:id="79"/>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6VAC35-71-840 (A). Outside personnel.</w:t>
            </w:r>
          </w:p>
          <w:p w:rsidR="008D3066" w:rsidRPr="00911E58" w:rsidRDefault="008D3066" w:rsidP="00291204">
            <w:pPr>
              <w:jc w:val="both"/>
              <w:rPr>
                <w:sz w:val="22"/>
                <w:szCs w:val="22"/>
              </w:rPr>
            </w:pPr>
            <w:r w:rsidRPr="00911E58">
              <w:rPr>
                <w:sz w:val="22"/>
                <w:szCs w:val="22"/>
              </w:rPr>
              <w:t>A. JCC staff shall monitor all situations in which outside personnel perform any kind of work in the immediate presence of residents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6VAC35-71-840 (B). Outside personnel.</w:t>
            </w:r>
          </w:p>
          <w:p w:rsidR="008D3066" w:rsidRPr="00911E58" w:rsidRDefault="008D3066" w:rsidP="00291204">
            <w:pPr>
              <w:jc w:val="both"/>
              <w:rPr>
                <w:sz w:val="22"/>
                <w:szCs w:val="22"/>
              </w:rPr>
            </w:pPr>
            <w:r w:rsidRPr="00911E58">
              <w:rPr>
                <w:sz w:val="22"/>
                <w:szCs w:val="22"/>
              </w:rPr>
              <w:t>B. Adult inmates shall not work in the immediate presence of any resident and shall be monitored in a way that there shall be no direct contact between or interaction among adult inmates and residents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291204">
        <w:trPr>
          <w:cantSplit/>
        </w:trPr>
        <w:tc>
          <w:tcPr>
            <w:tcW w:w="14598" w:type="dxa"/>
            <w:gridSpan w:val="6"/>
            <w:shd w:val="clear" w:color="auto" w:fill="FFFF00"/>
          </w:tcPr>
          <w:p w:rsidR="008D3066" w:rsidRPr="00291204" w:rsidRDefault="008D3066" w:rsidP="00291204">
            <w:pPr>
              <w:jc w:val="center"/>
              <w:rPr>
                <w:b/>
                <w:sz w:val="22"/>
                <w:szCs w:val="22"/>
              </w:rPr>
            </w:pPr>
            <w:bookmarkStart w:id="80" w:name="_Toc368563163"/>
            <w:r w:rsidRPr="00291204">
              <w:rPr>
                <w:b/>
                <w:sz w:val="22"/>
                <w:szCs w:val="22"/>
              </w:rPr>
              <w:t>Facility work assignments.</w:t>
            </w:r>
            <w:bookmarkEnd w:id="80"/>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6VAC35-71-850 (A). Facility work assignments.</w:t>
            </w:r>
          </w:p>
          <w:p w:rsidR="008D3066" w:rsidRPr="00911E58" w:rsidRDefault="008D3066" w:rsidP="00291204">
            <w:pPr>
              <w:jc w:val="both"/>
              <w:rPr>
                <w:sz w:val="22"/>
                <w:szCs w:val="22"/>
              </w:rPr>
            </w:pPr>
            <w:r w:rsidRPr="00911E58">
              <w:rPr>
                <w:sz w:val="22"/>
                <w:szCs w:val="22"/>
              </w:rPr>
              <w:t>A. Work assignments, whether paid or unpaid, shall be in accordance with the age, health, ability, and service plan of the resident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6VAC35-71-850 (B). Facility work assignments.</w:t>
            </w:r>
          </w:p>
          <w:p w:rsidR="008D3066" w:rsidRDefault="008D3066" w:rsidP="00291204">
            <w:pPr>
              <w:jc w:val="both"/>
              <w:rPr>
                <w:sz w:val="22"/>
                <w:szCs w:val="22"/>
              </w:rPr>
            </w:pPr>
            <w:r w:rsidRPr="00911E58">
              <w:rPr>
                <w:sz w:val="22"/>
                <w:szCs w:val="22"/>
              </w:rPr>
              <w:t>B. Work assignments shall not interfere with school programs, study periods, meals, or sleep</w:t>
            </w:r>
            <w:r>
              <w:rPr>
                <w:sz w:val="22"/>
                <w:szCs w:val="22"/>
              </w:rPr>
              <w:t xml:space="preserve">. </w:t>
            </w:r>
            <w:r w:rsidRPr="00911E58">
              <w:rPr>
                <w:sz w:val="22"/>
                <w:szCs w:val="22"/>
              </w:rPr>
              <w:t xml:space="preserve">      </w:t>
            </w:r>
          </w:p>
          <w:p w:rsidR="008D3066" w:rsidRPr="00911E58" w:rsidRDefault="008D3066" w:rsidP="00291204">
            <w:pPr>
              <w:jc w:val="both"/>
              <w:rPr>
                <w:sz w:val="22"/>
                <w:szCs w:val="22"/>
              </w:rPr>
            </w:pP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291204">
        <w:trPr>
          <w:cantSplit/>
        </w:trPr>
        <w:tc>
          <w:tcPr>
            <w:tcW w:w="14598" w:type="dxa"/>
            <w:gridSpan w:val="6"/>
            <w:shd w:val="clear" w:color="auto" w:fill="FFFF00"/>
          </w:tcPr>
          <w:p w:rsidR="008D3066" w:rsidRPr="00291204" w:rsidRDefault="008D3066" w:rsidP="00291204">
            <w:pPr>
              <w:jc w:val="center"/>
              <w:rPr>
                <w:b/>
                <w:sz w:val="22"/>
                <w:szCs w:val="22"/>
              </w:rPr>
            </w:pPr>
            <w:bookmarkStart w:id="81" w:name="_Toc368563164"/>
            <w:r w:rsidRPr="00291204">
              <w:rPr>
                <w:b/>
                <w:sz w:val="22"/>
                <w:szCs w:val="22"/>
              </w:rPr>
              <w:t>Agreements governing juvenile industries work programs.</w:t>
            </w:r>
            <w:bookmarkEnd w:id="81"/>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lastRenderedPageBreak/>
              <w:t>6VAC35-71-860 (A). Agreements governing juvenile industries work programs.</w:t>
            </w:r>
          </w:p>
          <w:p w:rsidR="008D3066" w:rsidRPr="00911E58" w:rsidRDefault="008D3066" w:rsidP="00291204">
            <w:pPr>
              <w:pStyle w:val="sectind"/>
              <w:spacing w:before="0" w:line="240" w:lineRule="auto"/>
              <w:ind w:firstLine="0"/>
              <w:rPr>
                <w:rFonts w:cs="Times New Roman"/>
              </w:rPr>
            </w:pPr>
            <w:r w:rsidRPr="00911E58">
              <w:rPr>
                <w:rFonts w:cs="Times New Roman"/>
              </w:rPr>
              <w:t xml:space="preserve">A. If the department enters into an agreement with a public or private entity for the operation of a work program pursuant to § 66-25.1 of the Code of Virginia, the agreement shall: </w:t>
            </w:r>
          </w:p>
          <w:p w:rsidR="008D3066" w:rsidRPr="00911E58" w:rsidRDefault="008D3066" w:rsidP="00291204">
            <w:pPr>
              <w:pStyle w:val="sectbi"/>
              <w:spacing w:before="0" w:line="240" w:lineRule="auto"/>
              <w:rPr>
                <w:rFonts w:cs="Times New Roman"/>
              </w:rPr>
            </w:pPr>
            <w:r w:rsidRPr="00911E58">
              <w:rPr>
                <w:rFonts w:cs="Times New Roman"/>
              </w:rPr>
              <w:t xml:space="preserve">1. Comply with all applicable federal and state laws and regulations, including but not limited to the Fair Labor Standards Act (29 USC § 201 et seq.), child labor laws, and workers' compensation insurance laws; </w:t>
            </w:r>
          </w:p>
          <w:p w:rsidR="008D3066" w:rsidRPr="00911E58" w:rsidRDefault="008D3066" w:rsidP="00291204">
            <w:pPr>
              <w:pStyle w:val="sectbi"/>
              <w:spacing w:before="0" w:line="240" w:lineRule="auto"/>
              <w:rPr>
                <w:rFonts w:cs="Times New Roman"/>
              </w:rPr>
            </w:pPr>
            <w:r w:rsidRPr="00911E58">
              <w:rPr>
                <w:rFonts w:cs="Times New Roman"/>
              </w:rPr>
              <w:t xml:space="preserve">2. State the length of the agreement and the criteria by which it may be extended or terminated; </w:t>
            </w:r>
          </w:p>
          <w:p w:rsidR="008D3066" w:rsidRPr="00911E58" w:rsidRDefault="008D3066" w:rsidP="00291204">
            <w:pPr>
              <w:pStyle w:val="sectbi"/>
              <w:spacing w:before="0" w:line="240" w:lineRule="auto"/>
              <w:rPr>
                <w:rFonts w:cs="Times New Roman"/>
              </w:rPr>
            </w:pPr>
            <w:r w:rsidRPr="00911E58">
              <w:rPr>
                <w:rFonts w:cs="Times New Roman"/>
              </w:rPr>
              <w:t>3. Specify where residents will work and, if not at a juvenile correctional center, the security arrangements at the work site; and</w:t>
            </w:r>
          </w:p>
          <w:p w:rsidR="008D3066" w:rsidRPr="00CE346D" w:rsidRDefault="008D3066" w:rsidP="00291204">
            <w:pPr>
              <w:rPr>
                <w:sz w:val="22"/>
                <w:szCs w:val="22"/>
              </w:rPr>
            </w:pPr>
            <w:r w:rsidRPr="00911E58">
              <w:rPr>
                <w:sz w:val="22"/>
                <w:szCs w:val="22"/>
              </w:rPr>
              <w:t>4. Summarize the educational, vocational, or job training benefits to residents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6VAC35-71-860 (B). Agreements governing juvenile industries work programs.</w:t>
            </w:r>
          </w:p>
          <w:p w:rsidR="008D3066" w:rsidRPr="00911E58" w:rsidRDefault="008D3066" w:rsidP="00291204">
            <w:pPr>
              <w:pStyle w:val="sectind"/>
              <w:spacing w:before="0" w:line="240" w:lineRule="auto"/>
              <w:ind w:firstLine="0"/>
              <w:rPr>
                <w:rFonts w:cs="Times New Roman"/>
              </w:rPr>
            </w:pPr>
            <w:r w:rsidRPr="00911E58">
              <w:rPr>
                <w:rFonts w:cs="Times New Roman"/>
              </w:rPr>
              <w:t xml:space="preserve">B. The agreement shall address how residents will be hired and supervised, including: </w:t>
            </w:r>
          </w:p>
          <w:p w:rsidR="008D3066" w:rsidRPr="00911E58" w:rsidRDefault="008D3066" w:rsidP="00291204">
            <w:pPr>
              <w:pStyle w:val="sectbi"/>
              <w:spacing w:before="0" w:line="240" w:lineRule="auto"/>
              <w:rPr>
                <w:rFonts w:cs="Times New Roman"/>
              </w:rPr>
            </w:pPr>
            <w:r w:rsidRPr="00911E58">
              <w:rPr>
                <w:rFonts w:cs="Times New Roman"/>
              </w:rPr>
              <w:t xml:space="preserve">1. The application and selection process; </w:t>
            </w:r>
          </w:p>
          <w:p w:rsidR="008D3066" w:rsidRPr="00911E58" w:rsidRDefault="008D3066" w:rsidP="00291204">
            <w:pPr>
              <w:pStyle w:val="sectbi"/>
              <w:spacing w:before="0" w:line="240" w:lineRule="auto"/>
              <w:rPr>
                <w:rFonts w:cs="Times New Roman"/>
              </w:rPr>
            </w:pPr>
            <w:r w:rsidRPr="00911E58">
              <w:rPr>
                <w:rFonts w:cs="Times New Roman"/>
              </w:rPr>
              <w:t xml:space="preserve">2. The qualifications required of residents; </w:t>
            </w:r>
          </w:p>
          <w:p w:rsidR="008D3066" w:rsidRPr="00911E58" w:rsidRDefault="008D3066" w:rsidP="00291204">
            <w:pPr>
              <w:pStyle w:val="sectbi"/>
              <w:spacing w:before="0" w:line="240" w:lineRule="auto"/>
              <w:rPr>
                <w:rFonts w:cs="Times New Roman"/>
              </w:rPr>
            </w:pPr>
            <w:r w:rsidRPr="00911E58">
              <w:rPr>
                <w:rFonts w:cs="Times New Roman"/>
              </w:rPr>
              <w:t xml:space="preserve">3. A requirement that there be a job description for each resident's position; </w:t>
            </w:r>
          </w:p>
          <w:p w:rsidR="008D3066" w:rsidRPr="00911E58" w:rsidRDefault="008D3066" w:rsidP="00291204">
            <w:pPr>
              <w:pStyle w:val="sectbi"/>
              <w:spacing w:before="0" w:line="240" w:lineRule="auto"/>
              <w:rPr>
                <w:rFonts w:cs="Times New Roman"/>
              </w:rPr>
            </w:pPr>
            <w:r w:rsidRPr="00911E58">
              <w:rPr>
                <w:rFonts w:cs="Times New Roman"/>
              </w:rPr>
              <w:t xml:space="preserve">4. Evaluation of each resident's job-related behaviors and attitudes, attendance, and quality of work; and </w:t>
            </w:r>
          </w:p>
          <w:p w:rsidR="008D3066" w:rsidRPr="00911E58" w:rsidRDefault="008D3066" w:rsidP="00291204">
            <w:pPr>
              <w:ind w:firstLine="720"/>
              <w:jc w:val="both"/>
              <w:rPr>
                <w:sz w:val="22"/>
                <w:szCs w:val="22"/>
              </w:rPr>
            </w:pPr>
            <w:r w:rsidRPr="00911E58">
              <w:rPr>
                <w:sz w:val="22"/>
                <w:szCs w:val="22"/>
              </w:rPr>
              <w:t>5. Whether and how either party may terminate a resident's participation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t>6VAC35-71-860 (C). Agreements governing juvenile industries work programs.</w:t>
            </w:r>
          </w:p>
          <w:p w:rsidR="008D3066" w:rsidRPr="00911E58" w:rsidRDefault="008D3066" w:rsidP="00291204">
            <w:pPr>
              <w:pStyle w:val="sectind"/>
              <w:spacing w:before="0" w:line="240" w:lineRule="auto"/>
              <w:ind w:firstLine="0"/>
              <w:rPr>
                <w:rFonts w:cs="Times New Roman"/>
              </w:rPr>
            </w:pPr>
            <w:r w:rsidRPr="00911E58">
              <w:rPr>
                <w:rFonts w:cs="Times New Roman"/>
              </w:rPr>
              <w:t xml:space="preserve">C. The agreement shall address resident's compensation including: </w:t>
            </w:r>
          </w:p>
          <w:p w:rsidR="008D3066" w:rsidRPr="00911E58" w:rsidRDefault="008D3066" w:rsidP="00291204">
            <w:pPr>
              <w:pStyle w:val="sectbi"/>
              <w:spacing w:before="0" w:line="240" w:lineRule="auto"/>
              <w:rPr>
                <w:rFonts w:cs="Times New Roman"/>
              </w:rPr>
            </w:pPr>
            <w:r w:rsidRPr="00911E58">
              <w:rPr>
                <w:rFonts w:cs="Times New Roman"/>
              </w:rPr>
              <w:t xml:space="preserve">1. The manner by which and through what funding source residents are to be paid; and </w:t>
            </w:r>
          </w:p>
          <w:p w:rsidR="008D3066" w:rsidRPr="00911E58" w:rsidRDefault="008D3066" w:rsidP="00291204">
            <w:pPr>
              <w:ind w:left="720"/>
              <w:jc w:val="both"/>
              <w:rPr>
                <w:sz w:val="22"/>
                <w:szCs w:val="22"/>
              </w:rPr>
            </w:pPr>
            <w:r w:rsidRPr="00911E58">
              <w:rPr>
                <w:sz w:val="22"/>
                <w:szCs w:val="22"/>
              </w:rPr>
              <w:t>2. If applicable, whether any deductions shall be made from the resident's compensation for subsistence payments, restitution to victims, etc</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91204">
            <w:pPr>
              <w:jc w:val="both"/>
              <w:rPr>
                <w:b/>
                <w:sz w:val="22"/>
                <w:szCs w:val="22"/>
              </w:rPr>
            </w:pPr>
            <w:r w:rsidRPr="00911E58">
              <w:rPr>
                <w:b/>
                <w:sz w:val="22"/>
                <w:szCs w:val="22"/>
              </w:rPr>
              <w:lastRenderedPageBreak/>
              <w:t>6VAC35-71-860 (D). Agreements governing juvenile industries work programs.</w:t>
            </w:r>
          </w:p>
          <w:p w:rsidR="008D3066" w:rsidRPr="00911E58" w:rsidRDefault="008D3066" w:rsidP="00291204">
            <w:pPr>
              <w:pStyle w:val="sectind"/>
              <w:spacing w:before="0" w:line="240" w:lineRule="auto"/>
              <w:ind w:firstLine="0"/>
              <w:rPr>
                <w:rFonts w:cs="Times New Roman"/>
              </w:rPr>
            </w:pPr>
            <w:r w:rsidRPr="00911E58">
              <w:rPr>
                <w:rFonts w:cs="Times New Roman"/>
              </w:rPr>
              <w:t xml:space="preserve">D. As applicable, the agreement shall specify: </w:t>
            </w:r>
          </w:p>
          <w:p w:rsidR="008D3066" w:rsidRPr="00911E58" w:rsidRDefault="008D3066" w:rsidP="00291204">
            <w:pPr>
              <w:pStyle w:val="sectbi"/>
              <w:spacing w:before="0" w:line="240" w:lineRule="auto"/>
              <w:rPr>
                <w:rFonts w:cs="Times New Roman"/>
              </w:rPr>
            </w:pPr>
            <w:r w:rsidRPr="00911E58">
              <w:rPr>
                <w:rFonts w:cs="Times New Roman"/>
              </w:rPr>
              <w:t xml:space="preserve">1. That accurate records be kept of the work program's finances, materials inventories, and residents' hours of work, and that such records be subject to inspection by either party and by an independent auditor; </w:t>
            </w:r>
          </w:p>
          <w:p w:rsidR="008D3066" w:rsidRPr="00911E58" w:rsidRDefault="008D3066" w:rsidP="00291204">
            <w:pPr>
              <w:pStyle w:val="sectbi"/>
              <w:spacing w:before="0" w:line="240" w:lineRule="auto"/>
              <w:rPr>
                <w:rFonts w:cs="Times New Roman"/>
              </w:rPr>
            </w:pPr>
            <w:r w:rsidRPr="00911E58">
              <w:rPr>
                <w:rFonts w:cs="Times New Roman"/>
              </w:rPr>
              <w:t xml:space="preserve">2. How the project's goods or services will be marketed; </w:t>
            </w:r>
          </w:p>
          <w:p w:rsidR="008D3066" w:rsidRPr="00911E58" w:rsidRDefault="008D3066" w:rsidP="00291204">
            <w:pPr>
              <w:pStyle w:val="sectbi"/>
              <w:spacing w:before="0" w:line="240" w:lineRule="auto"/>
              <w:rPr>
                <w:rFonts w:cs="Times New Roman"/>
              </w:rPr>
            </w:pPr>
            <w:r w:rsidRPr="00911E58">
              <w:rPr>
                <w:rFonts w:cs="Times New Roman"/>
              </w:rPr>
              <w:t>3. How proceeds from the project will be collected and distributed to the parties; and</w:t>
            </w:r>
          </w:p>
          <w:p w:rsidR="008D3066" w:rsidRPr="00911E58" w:rsidRDefault="008D3066" w:rsidP="00291204">
            <w:pPr>
              <w:pStyle w:val="sectbi"/>
              <w:spacing w:before="0" w:line="240" w:lineRule="auto"/>
              <w:rPr>
                <w:rFonts w:cs="Times New Roman"/>
              </w:rPr>
            </w:pPr>
            <w:r w:rsidRPr="00911E58">
              <w:rPr>
                <w:rFonts w:cs="Times New Roman"/>
              </w:rPr>
              <w:t xml:space="preserve">4. Which party is responsible for providing: </w:t>
            </w:r>
          </w:p>
          <w:p w:rsidR="008D3066" w:rsidRPr="00911E58" w:rsidRDefault="008D3066" w:rsidP="00291204">
            <w:pPr>
              <w:pStyle w:val="sectbi2"/>
              <w:spacing w:before="0" w:line="240" w:lineRule="auto"/>
              <w:rPr>
                <w:rFonts w:cs="Times New Roman"/>
              </w:rPr>
            </w:pPr>
            <w:r w:rsidRPr="00911E58">
              <w:rPr>
                <w:rFonts w:cs="Times New Roman"/>
              </w:rPr>
              <w:t xml:space="preserve">a. The materials to be worked on; </w:t>
            </w:r>
          </w:p>
          <w:p w:rsidR="008D3066" w:rsidRPr="00911E58" w:rsidRDefault="008D3066" w:rsidP="00291204">
            <w:pPr>
              <w:pStyle w:val="sectbi2"/>
              <w:spacing w:before="0" w:line="240" w:lineRule="auto"/>
              <w:rPr>
                <w:rFonts w:cs="Times New Roman"/>
              </w:rPr>
            </w:pPr>
            <w:r w:rsidRPr="00911E58">
              <w:rPr>
                <w:rFonts w:cs="Times New Roman"/>
              </w:rPr>
              <w:t xml:space="preserve">b. The machinery to be used; </w:t>
            </w:r>
          </w:p>
          <w:p w:rsidR="008D3066" w:rsidRPr="00911E58" w:rsidRDefault="008D3066" w:rsidP="00291204">
            <w:pPr>
              <w:pStyle w:val="sectbi2"/>
              <w:spacing w:before="0" w:line="240" w:lineRule="auto"/>
              <w:rPr>
                <w:rFonts w:cs="Times New Roman"/>
              </w:rPr>
            </w:pPr>
            <w:r w:rsidRPr="00911E58">
              <w:rPr>
                <w:rFonts w:cs="Times New Roman"/>
              </w:rPr>
              <w:t xml:space="preserve">c. Technical training and supervision in the use of equipment or processes; </w:t>
            </w:r>
          </w:p>
          <w:p w:rsidR="008D3066" w:rsidRPr="00911E58" w:rsidRDefault="008D3066" w:rsidP="00291204">
            <w:pPr>
              <w:pStyle w:val="sectbi2"/>
              <w:spacing w:before="0" w:line="240" w:lineRule="auto"/>
              <w:rPr>
                <w:rFonts w:cs="Times New Roman"/>
              </w:rPr>
            </w:pPr>
            <w:r w:rsidRPr="00911E58">
              <w:rPr>
                <w:rFonts w:cs="Times New Roman"/>
              </w:rPr>
              <w:t xml:space="preserve">d. Utilities; </w:t>
            </w:r>
          </w:p>
          <w:p w:rsidR="008D3066" w:rsidRPr="00911E58" w:rsidRDefault="008D3066" w:rsidP="00291204">
            <w:pPr>
              <w:pStyle w:val="sectbi2"/>
              <w:spacing w:before="0" w:line="240" w:lineRule="auto"/>
              <w:rPr>
                <w:rFonts w:cs="Times New Roman"/>
              </w:rPr>
            </w:pPr>
            <w:r w:rsidRPr="00911E58">
              <w:rPr>
                <w:rFonts w:cs="Times New Roman"/>
              </w:rPr>
              <w:t xml:space="preserve">e. Transportation of raw materials and finished goods; </w:t>
            </w:r>
          </w:p>
          <w:p w:rsidR="008D3066" w:rsidRPr="00911E58" w:rsidRDefault="008D3066" w:rsidP="00291204">
            <w:pPr>
              <w:pStyle w:val="sectbi2"/>
              <w:spacing w:before="0" w:line="240" w:lineRule="auto"/>
              <w:rPr>
                <w:rFonts w:cs="Times New Roman"/>
              </w:rPr>
            </w:pPr>
            <w:r w:rsidRPr="00911E58">
              <w:rPr>
                <w:rFonts w:cs="Times New Roman"/>
              </w:rPr>
              <w:t xml:space="preserve">f. Disposal of waste generated in the work project; and </w:t>
            </w:r>
          </w:p>
          <w:p w:rsidR="008D3066" w:rsidRPr="00911E58" w:rsidRDefault="008D3066" w:rsidP="00291204">
            <w:pPr>
              <w:ind w:firstLine="1080"/>
              <w:jc w:val="both"/>
              <w:rPr>
                <w:sz w:val="22"/>
                <w:szCs w:val="22"/>
              </w:rPr>
            </w:pPr>
            <w:r w:rsidRPr="00911E58">
              <w:rPr>
                <w:sz w:val="22"/>
                <w:szCs w:val="22"/>
              </w:rPr>
              <w:t>g. Safety and other special equipment and clothing</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291204">
        <w:trPr>
          <w:cantSplit/>
        </w:trPr>
        <w:tc>
          <w:tcPr>
            <w:tcW w:w="14598" w:type="dxa"/>
            <w:gridSpan w:val="6"/>
            <w:shd w:val="clear" w:color="auto" w:fill="D9D9D9" w:themeFill="background1" w:themeFillShade="D9"/>
          </w:tcPr>
          <w:p w:rsidR="008D3066" w:rsidRPr="00CE346D" w:rsidRDefault="008D3066" w:rsidP="006314AA">
            <w:pPr>
              <w:pStyle w:val="sectind"/>
              <w:spacing w:before="0" w:line="240" w:lineRule="auto"/>
              <w:ind w:left="360" w:firstLine="0"/>
              <w:jc w:val="center"/>
            </w:pPr>
            <w:r w:rsidRPr="00CE0E01">
              <w:rPr>
                <w:rFonts w:cs="Times New Roman"/>
                <w:b/>
                <w:sz w:val="26"/>
                <w:szCs w:val="26"/>
              </w:rPr>
              <w:t>Part VII Health Care Services</w:t>
            </w:r>
          </w:p>
        </w:tc>
      </w:tr>
      <w:tr w:rsidR="008D3066" w:rsidRPr="00CE346D" w:rsidTr="00EA0323">
        <w:trPr>
          <w:cantSplit/>
        </w:trPr>
        <w:tc>
          <w:tcPr>
            <w:tcW w:w="13965" w:type="dxa"/>
            <w:gridSpan w:val="5"/>
            <w:shd w:val="clear" w:color="auto" w:fill="FFFF00"/>
          </w:tcPr>
          <w:p w:rsidR="008D3066" w:rsidRPr="00291204" w:rsidRDefault="008D3066" w:rsidP="00291204">
            <w:pPr>
              <w:jc w:val="center"/>
              <w:rPr>
                <w:b/>
                <w:sz w:val="22"/>
                <w:szCs w:val="22"/>
              </w:rPr>
            </w:pPr>
            <w:bookmarkStart w:id="82" w:name="_Toc368563165"/>
            <w:r w:rsidRPr="00291204">
              <w:rPr>
                <w:b/>
                <w:sz w:val="22"/>
                <w:szCs w:val="22"/>
              </w:rPr>
              <w:t>Local health authority.</w:t>
            </w:r>
            <w:bookmarkEnd w:id="82"/>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2C0BFC">
            <w:pPr>
              <w:jc w:val="both"/>
              <w:rPr>
                <w:b/>
                <w:sz w:val="22"/>
                <w:szCs w:val="22"/>
              </w:rPr>
            </w:pPr>
            <w:r w:rsidRPr="00911E58">
              <w:rPr>
                <w:b/>
                <w:sz w:val="22"/>
                <w:szCs w:val="22"/>
              </w:rPr>
              <w:lastRenderedPageBreak/>
              <w:t>6VAC35-71-880. Local health authority.</w:t>
            </w:r>
            <w:r w:rsidR="00315E34">
              <w:rPr>
                <w:b/>
                <w:sz w:val="22"/>
                <w:szCs w:val="22"/>
              </w:rPr>
              <w:t xml:space="preserve"> </w:t>
            </w:r>
            <w:r w:rsidR="00315E34">
              <w:rPr>
                <w:b/>
                <w:sz w:val="22"/>
                <w:szCs w:val="22"/>
                <w:highlight w:val="yellow"/>
              </w:rPr>
              <w:t>CRITICAL</w:t>
            </w:r>
          </w:p>
          <w:p w:rsidR="008D3066" w:rsidRPr="00911E58" w:rsidRDefault="008D3066" w:rsidP="002C0BFC">
            <w:pPr>
              <w:jc w:val="both"/>
              <w:rPr>
                <w:sz w:val="22"/>
                <w:szCs w:val="22"/>
              </w:rPr>
            </w:pPr>
            <w:r w:rsidRPr="00911E58">
              <w:rPr>
                <w:sz w:val="22"/>
                <w:szCs w:val="22"/>
              </w:rPr>
              <w:t>A physician, health administrator, government authority, health care contractor, supervising registered nurse or head nurse, or health agency shall be designated the local health authority responsible for organizing, planning, and monitoring the timely provision of appropriate health care services, including arrangements for all levels of health care and the ensuring of quality and accessibility of all health services, including medical, nursing, dental, and mental health care, consistent with applicable statutes, prevailing community standards, and medical ethics</w:t>
            </w:r>
            <w:r>
              <w:rPr>
                <w:sz w:val="22"/>
                <w:szCs w:val="22"/>
              </w:rPr>
              <w:t xml:space="preserve">. </w:t>
            </w:r>
            <w:r w:rsidRPr="00911E58">
              <w:rPr>
                <w:sz w:val="22"/>
                <w:szCs w:val="22"/>
              </w:rPr>
              <w:t>All medical, psychiatric, dental, and nursing matters are the province of the physician, dentist, and nurse, respectively</w:t>
            </w:r>
            <w:r>
              <w:rPr>
                <w:sz w:val="22"/>
                <w:szCs w:val="22"/>
              </w:rPr>
              <w:t xml:space="preserve">. </w:t>
            </w:r>
            <w:r w:rsidRPr="00911E58">
              <w:rPr>
                <w:sz w:val="22"/>
                <w:szCs w:val="22"/>
              </w:rPr>
              <w:t xml:space="preserve">              </w:t>
            </w:r>
          </w:p>
        </w:tc>
        <w:tc>
          <w:tcPr>
            <w:tcW w:w="4768"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5D0AD8">
        <w:trPr>
          <w:cantSplit/>
        </w:trPr>
        <w:tc>
          <w:tcPr>
            <w:tcW w:w="14598" w:type="dxa"/>
            <w:gridSpan w:val="6"/>
            <w:shd w:val="clear" w:color="auto" w:fill="FFFF00"/>
          </w:tcPr>
          <w:p w:rsidR="008D3066" w:rsidRPr="005D0AD8" w:rsidRDefault="008D3066" w:rsidP="005D0AD8">
            <w:pPr>
              <w:jc w:val="center"/>
              <w:rPr>
                <w:b/>
                <w:sz w:val="22"/>
                <w:szCs w:val="22"/>
              </w:rPr>
            </w:pPr>
            <w:bookmarkStart w:id="83" w:name="_Toc368563166"/>
            <w:r w:rsidRPr="005D0AD8">
              <w:rPr>
                <w:b/>
                <w:sz w:val="22"/>
                <w:szCs w:val="22"/>
              </w:rPr>
              <w:t>Provision of health care services.</w:t>
            </w:r>
            <w:bookmarkEnd w:id="83"/>
          </w:p>
        </w:tc>
      </w:tr>
      <w:tr w:rsidR="008D3066" w:rsidRPr="00CE346D" w:rsidTr="00EA0323">
        <w:trPr>
          <w:cantSplit/>
        </w:trPr>
        <w:tc>
          <w:tcPr>
            <w:tcW w:w="7397" w:type="dxa"/>
          </w:tcPr>
          <w:p w:rsidR="008D3066" w:rsidRPr="00911E58" w:rsidRDefault="008D3066" w:rsidP="005D0AD8">
            <w:pPr>
              <w:jc w:val="both"/>
              <w:rPr>
                <w:b/>
                <w:sz w:val="22"/>
                <w:szCs w:val="22"/>
              </w:rPr>
            </w:pPr>
            <w:r w:rsidRPr="00911E58">
              <w:rPr>
                <w:b/>
                <w:sz w:val="22"/>
                <w:szCs w:val="22"/>
              </w:rPr>
              <w:t>6VAC35-71-890 (A). Provision of health care services.</w:t>
            </w:r>
          </w:p>
          <w:p w:rsidR="008D3066" w:rsidRPr="00911E58" w:rsidRDefault="008D3066" w:rsidP="005D0AD8">
            <w:pPr>
              <w:jc w:val="both"/>
              <w:rPr>
                <w:sz w:val="22"/>
                <w:szCs w:val="22"/>
              </w:rPr>
            </w:pPr>
            <w:r w:rsidRPr="00911E58">
              <w:rPr>
                <w:sz w:val="22"/>
                <w:szCs w:val="22"/>
              </w:rPr>
              <w:t xml:space="preserve">A. The health care provider shall be guided by recommendations of the American Academy of Family Practice or the American Academy of Pediatrics, as appropriate, in the direct provision of health care services.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5D0AD8">
            <w:pPr>
              <w:jc w:val="both"/>
              <w:rPr>
                <w:b/>
                <w:sz w:val="22"/>
                <w:szCs w:val="22"/>
              </w:rPr>
            </w:pPr>
            <w:r w:rsidRPr="00911E58">
              <w:rPr>
                <w:b/>
                <w:sz w:val="22"/>
                <w:szCs w:val="22"/>
              </w:rPr>
              <w:t>6VAC35-71-890 (B). Provision of health care services.</w:t>
            </w:r>
          </w:p>
          <w:p w:rsidR="008D3066" w:rsidRPr="00911E58" w:rsidRDefault="008D3066" w:rsidP="005D0AD8">
            <w:pPr>
              <w:jc w:val="both"/>
              <w:rPr>
                <w:sz w:val="22"/>
                <w:szCs w:val="22"/>
              </w:rPr>
            </w:pPr>
            <w:r w:rsidRPr="00911E58">
              <w:rPr>
                <w:sz w:val="22"/>
                <w:szCs w:val="22"/>
              </w:rPr>
              <w:t>B. Treatment by nursing personnel shall be performed pursuant to the laws and regulations governing the practice of nursing within the Commonwealth. Other health trained personnel shall provide care within their level of training and certification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5D0AD8">
        <w:trPr>
          <w:cantSplit/>
        </w:trPr>
        <w:tc>
          <w:tcPr>
            <w:tcW w:w="14598" w:type="dxa"/>
            <w:gridSpan w:val="6"/>
            <w:shd w:val="clear" w:color="auto" w:fill="FFFF00"/>
          </w:tcPr>
          <w:p w:rsidR="008D3066" w:rsidRPr="005D0AD8" w:rsidRDefault="008D3066" w:rsidP="005D0AD8">
            <w:pPr>
              <w:jc w:val="center"/>
              <w:rPr>
                <w:b/>
                <w:sz w:val="22"/>
                <w:szCs w:val="22"/>
              </w:rPr>
            </w:pPr>
            <w:bookmarkStart w:id="84" w:name="_Toc368563167"/>
            <w:r w:rsidRPr="005D0AD8">
              <w:rPr>
                <w:b/>
                <w:sz w:val="22"/>
                <w:szCs w:val="22"/>
              </w:rPr>
              <w:t>Health care procedures.</w:t>
            </w:r>
            <w:bookmarkEnd w:id="84"/>
          </w:p>
        </w:tc>
      </w:tr>
      <w:tr w:rsidR="008D3066" w:rsidRPr="00CE346D" w:rsidTr="00EA0323">
        <w:trPr>
          <w:cantSplit/>
        </w:trPr>
        <w:tc>
          <w:tcPr>
            <w:tcW w:w="7397" w:type="dxa"/>
          </w:tcPr>
          <w:p w:rsidR="008D3066" w:rsidRPr="00911E58" w:rsidRDefault="008D3066" w:rsidP="005D0AD8">
            <w:pPr>
              <w:jc w:val="both"/>
              <w:rPr>
                <w:b/>
                <w:sz w:val="22"/>
                <w:szCs w:val="22"/>
              </w:rPr>
            </w:pPr>
            <w:r w:rsidRPr="00911E58">
              <w:rPr>
                <w:b/>
                <w:sz w:val="22"/>
                <w:szCs w:val="22"/>
              </w:rPr>
              <w:lastRenderedPageBreak/>
              <w:t>6VAC35-71-900 (A). Health care procedures.</w:t>
            </w:r>
            <w:r w:rsidR="00315E34">
              <w:rPr>
                <w:b/>
                <w:sz w:val="22"/>
                <w:szCs w:val="22"/>
              </w:rPr>
              <w:t xml:space="preserve"> </w:t>
            </w:r>
            <w:r w:rsidR="00315E34">
              <w:rPr>
                <w:b/>
                <w:sz w:val="22"/>
                <w:szCs w:val="22"/>
                <w:highlight w:val="yellow"/>
              </w:rPr>
              <w:t>CRITICAL</w:t>
            </w:r>
          </w:p>
          <w:p w:rsidR="008D3066" w:rsidRPr="00911E58" w:rsidRDefault="008D3066" w:rsidP="005D0AD8">
            <w:pPr>
              <w:pStyle w:val="sectind"/>
              <w:spacing w:before="0" w:line="240" w:lineRule="auto"/>
              <w:ind w:firstLine="0"/>
              <w:rPr>
                <w:rFonts w:cs="Times New Roman"/>
              </w:rPr>
            </w:pPr>
            <w:r w:rsidRPr="00911E58">
              <w:rPr>
                <w:rFonts w:cs="Times New Roman"/>
              </w:rPr>
              <w:t>A. The department shall have and implement written procedures for promptly:</w:t>
            </w:r>
          </w:p>
          <w:p w:rsidR="008D3066" w:rsidRPr="00911E58" w:rsidRDefault="008D3066" w:rsidP="005D0AD8">
            <w:pPr>
              <w:pStyle w:val="sectbi"/>
              <w:spacing w:before="0" w:line="240" w:lineRule="auto"/>
              <w:rPr>
                <w:rFonts w:cs="Times New Roman"/>
              </w:rPr>
            </w:pPr>
            <w:r w:rsidRPr="00911E58">
              <w:rPr>
                <w:rFonts w:cs="Times New Roman"/>
              </w:rPr>
              <w:t xml:space="preserve">1. Providing or arranging for the provision of medical and dental services for health problems identified at admission; </w:t>
            </w:r>
          </w:p>
          <w:p w:rsidR="008D3066" w:rsidRPr="00911E58" w:rsidRDefault="008D3066" w:rsidP="005D0AD8">
            <w:pPr>
              <w:pStyle w:val="sectbi"/>
              <w:spacing w:before="0" w:line="240" w:lineRule="auto"/>
              <w:rPr>
                <w:rFonts w:cs="Times New Roman"/>
              </w:rPr>
            </w:pPr>
            <w:r w:rsidRPr="00911E58">
              <w:rPr>
                <w:rFonts w:cs="Times New Roman"/>
              </w:rPr>
              <w:t>2. Providing or arranging for the provision of routine ongoing and follow-up medical and dental services after admission;</w:t>
            </w:r>
          </w:p>
          <w:p w:rsidR="008D3066" w:rsidRPr="00911E58" w:rsidRDefault="008D3066" w:rsidP="005D0AD8">
            <w:pPr>
              <w:pStyle w:val="sectbi"/>
              <w:spacing w:before="0" w:line="240" w:lineRule="auto"/>
              <w:rPr>
                <w:rFonts w:cs="Times New Roman"/>
              </w:rPr>
            </w:pPr>
            <w:r w:rsidRPr="00911E58">
              <w:rPr>
                <w:rFonts w:cs="Times New Roman"/>
              </w:rPr>
              <w:t xml:space="preserve">3. Providing emergency services for each resident as provided by statute or by the agreement with the </w:t>
            </w:r>
            <w:proofErr w:type="spellStart"/>
            <w:r w:rsidRPr="00911E58">
              <w:rPr>
                <w:rFonts w:cs="Times New Roman"/>
              </w:rPr>
              <w:t>resident's</w:t>
            </w:r>
            <w:proofErr w:type="spellEnd"/>
            <w:r w:rsidRPr="00911E58">
              <w:rPr>
                <w:rFonts w:cs="Times New Roman"/>
              </w:rPr>
              <w:t xml:space="preserve"> legal guardian, if under the age of 18, or the resident, if over the age of 18; </w:t>
            </w:r>
          </w:p>
          <w:p w:rsidR="008D3066" w:rsidRPr="00911E58" w:rsidRDefault="008D3066" w:rsidP="005D0AD8">
            <w:pPr>
              <w:pStyle w:val="sectbi"/>
              <w:spacing w:before="0" w:line="240" w:lineRule="auto"/>
              <w:rPr>
                <w:rFonts w:cs="Times New Roman"/>
              </w:rPr>
            </w:pPr>
            <w:r w:rsidRPr="00911E58">
              <w:rPr>
                <w:rFonts w:cs="Times New Roman"/>
              </w:rPr>
              <w:t>4. Providing emergency services for any resident experiencing or showing signs of suicidal or homicidal thoughts, symptoms of mood or thought disorders, or other mental health problems; and</w:t>
            </w:r>
          </w:p>
          <w:p w:rsidR="008D3066" w:rsidRPr="00911E58" w:rsidRDefault="008D3066" w:rsidP="005D0AD8">
            <w:pPr>
              <w:ind w:left="720"/>
              <w:jc w:val="both"/>
              <w:rPr>
                <w:sz w:val="22"/>
                <w:szCs w:val="22"/>
              </w:rPr>
            </w:pPr>
            <w:r w:rsidRPr="00911E58">
              <w:rPr>
                <w:sz w:val="22"/>
                <w:szCs w:val="22"/>
              </w:rPr>
              <w:t>5. Ensuring that the required information in subsection B of this section is accessible and up to date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5D0AD8">
            <w:pPr>
              <w:jc w:val="both"/>
              <w:rPr>
                <w:b/>
                <w:sz w:val="22"/>
                <w:szCs w:val="22"/>
              </w:rPr>
            </w:pPr>
            <w:r w:rsidRPr="00911E58">
              <w:rPr>
                <w:b/>
                <w:sz w:val="22"/>
                <w:szCs w:val="22"/>
              </w:rPr>
              <w:t>6VAC35-71-900 (B). Health care procedures.</w:t>
            </w:r>
          </w:p>
          <w:p w:rsidR="008D3066" w:rsidRPr="00911E58" w:rsidRDefault="008D3066" w:rsidP="005D0AD8">
            <w:pPr>
              <w:pStyle w:val="sectind"/>
              <w:spacing w:before="0" w:line="240" w:lineRule="auto"/>
              <w:ind w:firstLine="0"/>
              <w:rPr>
                <w:rFonts w:cs="Times New Roman"/>
              </w:rPr>
            </w:pPr>
            <w:r w:rsidRPr="00911E58">
              <w:rPr>
                <w:rFonts w:cs="Times New Roman"/>
              </w:rPr>
              <w:t>B. The following written information concerning each resident shall be readily accessible to designated staff who may have to respond to a medical or dental emergency:</w:t>
            </w:r>
          </w:p>
          <w:p w:rsidR="008D3066" w:rsidRPr="00911E58" w:rsidRDefault="008D3066" w:rsidP="005D0AD8">
            <w:pPr>
              <w:pStyle w:val="sectbi"/>
              <w:spacing w:before="0" w:line="240" w:lineRule="auto"/>
              <w:rPr>
                <w:rFonts w:cs="Times New Roman"/>
              </w:rPr>
            </w:pPr>
            <w:r w:rsidRPr="00911E58">
              <w:rPr>
                <w:rFonts w:cs="Times New Roman"/>
              </w:rPr>
              <w:t xml:space="preserve">1. The physician or dentist to be contacted; </w:t>
            </w:r>
          </w:p>
          <w:p w:rsidR="008D3066" w:rsidRPr="00911E58" w:rsidRDefault="008D3066" w:rsidP="005D0AD8">
            <w:pPr>
              <w:pStyle w:val="sectbi"/>
              <w:spacing w:before="0" w:line="240" w:lineRule="auto"/>
              <w:rPr>
                <w:rFonts w:cs="Times New Roman"/>
              </w:rPr>
            </w:pPr>
            <w:r w:rsidRPr="00911E58">
              <w:rPr>
                <w:rFonts w:cs="Times New Roman"/>
              </w:rPr>
              <w:t>2. Name, address, and telephone number of a relative or other person to be notified; and</w:t>
            </w:r>
          </w:p>
          <w:p w:rsidR="008D3066" w:rsidRPr="00911E58" w:rsidRDefault="008D3066" w:rsidP="005D0AD8">
            <w:pPr>
              <w:pStyle w:val="sectbi"/>
              <w:spacing w:before="0" w:line="240" w:lineRule="auto"/>
              <w:rPr>
                <w:rFonts w:cs="Times New Roman"/>
              </w:rPr>
            </w:pPr>
            <w:r w:rsidRPr="00911E58">
              <w:rPr>
                <w:rFonts w:cs="Times New Roman"/>
              </w:rPr>
              <w:t>3. Information concerning:</w:t>
            </w:r>
          </w:p>
          <w:p w:rsidR="008D3066" w:rsidRPr="00911E58" w:rsidRDefault="008D3066" w:rsidP="005D0AD8">
            <w:pPr>
              <w:pStyle w:val="sectbi2"/>
              <w:spacing w:before="0" w:line="240" w:lineRule="auto"/>
              <w:rPr>
                <w:rFonts w:cs="Times New Roman"/>
              </w:rPr>
            </w:pPr>
            <w:r w:rsidRPr="00911E58">
              <w:rPr>
                <w:rFonts w:cs="Times New Roman"/>
              </w:rPr>
              <w:t>a. Use of medication;</w:t>
            </w:r>
          </w:p>
          <w:p w:rsidR="008D3066" w:rsidRPr="00911E58" w:rsidRDefault="008D3066" w:rsidP="005D0AD8">
            <w:pPr>
              <w:pStyle w:val="sectbi2"/>
              <w:spacing w:before="0" w:line="240" w:lineRule="auto"/>
              <w:rPr>
                <w:rFonts w:cs="Times New Roman"/>
              </w:rPr>
            </w:pPr>
            <w:r w:rsidRPr="00911E58">
              <w:rPr>
                <w:rFonts w:cs="Times New Roman"/>
              </w:rPr>
              <w:t>b. All allergies, including medication allergies;</w:t>
            </w:r>
          </w:p>
          <w:p w:rsidR="008D3066" w:rsidRPr="00911E58" w:rsidRDefault="008D3066" w:rsidP="005D0AD8">
            <w:pPr>
              <w:pStyle w:val="sectbi2"/>
              <w:spacing w:before="0" w:line="240" w:lineRule="auto"/>
              <w:rPr>
                <w:rFonts w:cs="Times New Roman"/>
              </w:rPr>
            </w:pPr>
            <w:r w:rsidRPr="00911E58">
              <w:rPr>
                <w:rFonts w:cs="Times New Roman"/>
              </w:rPr>
              <w:t>c. Substance abuse and use; and</w:t>
            </w:r>
          </w:p>
          <w:p w:rsidR="008D3066" w:rsidRPr="00911E58" w:rsidRDefault="008D3066" w:rsidP="005D0AD8">
            <w:pPr>
              <w:ind w:firstLine="1080"/>
              <w:jc w:val="both"/>
              <w:rPr>
                <w:sz w:val="22"/>
                <w:szCs w:val="22"/>
              </w:rPr>
            </w:pPr>
            <w:r w:rsidRPr="00911E58">
              <w:rPr>
                <w:sz w:val="22"/>
                <w:szCs w:val="22"/>
              </w:rPr>
              <w:t>d. Significant past and present medical problems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5D0AD8">
            <w:pPr>
              <w:jc w:val="both"/>
              <w:rPr>
                <w:b/>
                <w:sz w:val="22"/>
                <w:szCs w:val="22"/>
              </w:rPr>
            </w:pPr>
            <w:r w:rsidRPr="00911E58">
              <w:rPr>
                <w:b/>
                <w:sz w:val="22"/>
                <w:szCs w:val="22"/>
              </w:rPr>
              <w:t>6VAC35-71-900 (C). Health care procedures.</w:t>
            </w:r>
          </w:p>
          <w:p w:rsidR="008D3066" w:rsidRPr="00911E58" w:rsidRDefault="008D3066" w:rsidP="005D0AD8">
            <w:pPr>
              <w:jc w:val="both"/>
              <w:rPr>
                <w:sz w:val="22"/>
                <w:szCs w:val="22"/>
              </w:rPr>
            </w:pPr>
            <w:r w:rsidRPr="00911E58">
              <w:rPr>
                <w:sz w:val="22"/>
                <w:szCs w:val="22"/>
              </w:rPr>
              <w:t>C. Other health-trained personnel shall provide care as appropriate to their level of training and certification and shall not administer health care services for which they are not qualified or specifically trained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5D0AD8">
            <w:pPr>
              <w:jc w:val="both"/>
              <w:rPr>
                <w:b/>
                <w:sz w:val="22"/>
                <w:szCs w:val="22"/>
              </w:rPr>
            </w:pPr>
            <w:r w:rsidRPr="00911E58">
              <w:rPr>
                <w:b/>
                <w:sz w:val="22"/>
                <w:szCs w:val="22"/>
              </w:rPr>
              <w:t>6VAC35-71-900 (D). Health care procedures.</w:t>
            </w:r>
          </w:p>
          <w:p w:rsidR="008D3066" w:rsidRPr="00911E58" w:rsidRDefault="008D3066" w:rsidP="005D0AD8">
            <w:pPr>
              <w:jc w:val="both"/>
              <w:rPr>
                <w:sz w:val="22"/>
                <w:szCs w:val="22"/>
              </w:rPr>
            </w:pPr>
            <w:r w:rsidRPr="00911E58">
              <w:rPr>
                <w:sz w:val="22"/>
                <w:szCs w:val="22"/>
              </w:rPr>
              <w:t>D. The facility shall retain documentation of the training received by health-trained personnel necessary to perform any designated health care services. Documentation of applicable, current licensure or certification shall constitute compliance with this section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85" w:name="_Toc368563168"/>
            <w:r w:rsidRPr="00B706FF">
              <w:rPr>
                <w:b/>
                <w:sz w:val="22"/>
                <w:szCs w:val="22"/>
              </w:rPr>
              <w:t>Consent and refusal of health care services.</w:t>
            </w:r>
            <w:bookmarkEnd w:id="85"/>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lastRenderedPageBreak/>
              <w:t>6VAC35-71-930 (A). Consent and refusal of health care services.</w:t>
            </w:r>
          </w:p>
          <w:p w:rsidR="008D3066" w:rsidRPr="00911E58" w:rsidRDefault="008D3066" w:rsidP="00B706FF">
            <w:pPr>
              <w:jc w:val="both"/>
              <w:rPr>
                <w:sz w:val="22"/>
                <w:szCs w:val="22"/>
              </w:rPr>
            </w:pPr>
            <w:r w:rsidRPr="00911E58">
              <w:rPr>
                <w:sz w:val="22"/>
                <w:szCs w:val="22"/>
              </w:rPr>
              <w:t>A. The resident or parent or legal guardian, as applicable, shall be advised by an appropriately trained medical professional of (</w:t>
            </w:r>
            <w:proofErr w:type="spellStart"/>
            <w:r w:rsidRPr="00911E58">
              <w:rPr>
                <w:sz w:val="22"/>
                <w:szCs w:val="22"/>
              </w:rPr>
              <w:t>i</w:t>
            </w:r>
            <w:proofErr w:type="spellEnd"/>
            <w:r w:rsidRPr="00911E58">
              <w:rPr>
                <w:sz w:val="22"/>
                <w:szCs w:val="22"/>
              </w:rPr>
              <w:t>) the material facts regarding the nature, consequences, and risks of the proposed treatment, examination, or procedure; and (ii) the alternatives to it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6VAC35-71-930 (B). Consent and refusal of health care services.</w:t>
            </w:r>
          </w:p>
          <w:p w:rsidR="008D3066" w:rsidRPr="00911E58" w:rsidRDefault="008D3066" w:rsidP="00B706FF">
            <w:pPr>
              <w:jc w:val="both"/>
              <w:rPr>
                <w:sz w:val="22"/>
                <w:szCs w:val="22"/>
              </w:rPr>
            </w:pPr>
            <w:r w:rsidRPr="00911E58">
              <w:rPr>
                <w:sz w:val="22"/>
                <w:szCs w:val="22"/>
              </w:rPr>
              <w:t>B. Health care services, as defined in 6VAC35-71-10 (definitions), shall be provided in accordance with § 54.1-2969 of the Code of Virginia</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6VAC35-71-930 (C). Consent and refusal of health care services.</w:t>
            </w:r>
          </w:p>
          <w:p w:rsidR="008D3066" w:rsidRPr="00911E58" w:rsidRDefault="008D3066" w:rsidP="00B706FF">
            <w:pPr>
              <w:jc w:val="both"/>
              <w:rPr>
                <w:sz w:val="22"/>
                <w:szCs w:val="22"/>
              </w:rPr>
            </w:pPr>
            <w:r w:rsidRPr="00911E58">
              <w:rPr>
                <w:sz w:val="22"/>
                <w:szCs w:val="22"/>
              </w:rPr>
              <w:t>C. Residents may refuse, in writing, medical treatment and care. This subsection does not apply to medication refusals that are governed by 6VAC35-71-1070 (medication)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6VAC35-71-930 (D). Consent and refusal of health care services.</w:t>
            </w:r>
          </w:p>
          <w:p w:rsidR="008D3066" w:rsidRPr="00911E58" w:rsidRDefault="008D3066" w:rsidP="00B706FF">
            <w:pPr>
              <w:jc w:val="both"/>
              <w:rPr>
                <w:sz w:val="22"/>
                <w:szCs w:val="22"/>
              </w:rPr>
            </w:pPr>
            <w:r w:rsidRPr="00911E58">
              <w:rPr>
                <w:sz w:val="22"/>
                <w:szCs w:val="22"/>
              </w:rPr>
              <w:t xml:space="preserve">D. When health care is rendered against the resident's will, it shall be in accordance with applicable laws and regulations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86" w:name="_Toc368563169"/>
            <w:r w:rsidRPr="00B706FF">
              <w:rPr>
                <w:b/>
                <w:sz w:val="22"/>
                <w:szCs w:val="22"/>
              </w:rPr>
              <w:t>Health screening at admission.</w:t>
            </w:r>
            <w:bookmarkEnd w:id="86"/>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6VAC35-71-940. Health screening at admission.</w:t>
            </w:r>
            <w:r w:rsidR="008D26FD">
              <w:rPr>
                <w:b/>
                <w:sz w:val="22"/>
                <w:szCs w:val="22"/>
              </w:rPr>
              <w:t xml:space="preserve"> </w:t>
            </w:r>
            <w:r w:rsidR="008D26FD">
              <w:rPr>
                <w:b/>
                <w:sz w:val="22"/>
                <w:szCs w:val="22"/>
                <w:highlight w:val="yellow"/>
              </w:rPr>
              <w:t>CRITICAL</w:t>
            </w:r>
          </w:p>
          <w:p w:rsidR="008D3066" w:rsidRPr="00911E58" w:rsidRDefault="008D3066" w:rsidP="00B706FF">
            <w:pPr>
              <w:pStyle w:val="sectind"/>
              <w:spacing w:before="0" w:line="240" w:lineRule="auto"/>
              <w:ind w:firstLine="0"/>
              <w:rPr>
                <w:rFonts w:cs="Times New Roman"/>
              </w:rPr>
            </w:pPr>
            <w:r w:rsidRPr="00911E58">
              <w:rPr>
                <w:rFonts w:cs="Times New Roman"/>
              </w:rPr>
              <w:t xml:space="preserve">Written procedure shall require that: </w:t>
            </w:r>
          </w:p>
          <w:p w:rsidR="008D3066" w:rsidRPr="00911E58" w:rsidRDefault="008D3066" w:rsidP="00B706FF">
            <w:pPr>
              <w:pStyle w:val="sectbi"/>
              <w:spacing w:before="0" w:line="240" w:lineRule="auto"/>
              <w:rPr>
                <w:rFonts w:cs="Times New Roman"/>
              </w:rPr>
            </w:pPr>
            <w:r w:rsidRPr="00911E58">
              <w:rPr>
                <w:rFonts w:cs="Times New Roman"/>
              </w:rPr>
              <w:t xml:space="preserve">1. To prevent newly arrived residents who pose a health or safety threat to themselves or others from being admitted to the general population, all residents shall immediately upon admission undergo a preliminary health screening consisting of a structured interview and observation by health care personnel or health trained staff. </w:t>
            </w:r>
          </w:p>
          <w:p w:rsidR="008D3066" w:rsidRPr="00911E58" w:rsidRDefault="008D3066" w:rsidP="00B706FF">
            <w:pPr>
              <w:pStyle w:val="sectbi"/>
              <w:spacing w:before="0" w:line="240" w:lineRule="auto"/>
              <w:rPr>
                <w:rFonts w:cs="Times New Roman"/>
              </w:rPr>
            </w:pPr>
            <w:r w:rsidRPr="00911E58">
              <w:rPr>
                <w:rFonts w:cs="Times New Roman"/>
              </w:rPr>
              <w:t xml:space="preserve">2. Residents admitted to the facility </w:t>
            </w:r>
            <w:proofErr w:type="gramStart"/>
            <w:r w:rsidRPr="00911E58">
              <w:rPr>
                <w:rFonts w:cs="Times New Roman"/>
              </w:rPr>
              <w:t>who</w:t>
            </w:r>
            <w:proofErr w:type="gramEnd"/>
            <w:r w:rsidRPr="00911E58">
              <w:rPr>
                <w:rFonts w:cs="Times New Roman"/>
              </w:rPr>
              <w:t xml:space="preserve"> are identified through the screening required in subdivision 1 of this section as posing a health risk to themselves or others shall be separated from the facility's general population until they are no longer a risk. During the period of separation, the residents shall receive services approximating those available to the facility's general population, as deemed appropriate to their condition. </w:t>
            </w:r>
          </w:p>
          <w:p w:rsidR="008D3066" w:rsidRPr="00911E58" w:rsidRDefault="008D3066" w:rsidP="00B706FF">
            <w:pPr>
              <w:ind w:firstLine="720"/>
              <w:jc w:val="both"/>
              <w:rPr>
                <w:sz w:val="22"/>
                <w:szCs w:val="22"/>
              </w:rPr>
            </w:pPr>
            <w:r w:rsidRPr="00911E58">
              <w:rPr>
                <w:sz w:val="22"/>
                <w:szCs w:val="22"/>
              </w:rPr>
              <w:t>3. Immediate health care is provided to residents who need it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87" w:name="_Toc368563170"/>
            <w:r w:rsidRPr="00B706FF">
              <w:rPr>
                <w:b/>
                <w:sz w:val="22"/>
                <w:szCs w:val="22"/>
              </w:rPr>
              <w:t>Tuberculosis screening.</w:t>
            </w:r>
            <w:bookmarkEnd w:id="87"/>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lastRenderedPageBreak/>
              <w:t>6VAC35-71-950 (A). Tuberculosis screening.</w:t>
            </w:r>
            <w:r w:rsidR="008D26FD">
              <w:rPr>
                <w:b/>
                <w:sz w:val="22"/>
                <w:szCs w:val="22"/>
              </w:rPr>
              <w:t xml:space="preserve"> </w:t>
            </w:r>
            <w:r w:rsidR="008D26FD">
              <w:rPr>
                <w:b/>
                <w:sz w:val="22"/>
                <w:szCs w:val="22"/>
                <w:highlight w:val="yellow"/>
              </w:rPr>
              <w:t>CRITICAL</w:t>
            </w:r>
          </w:p>
          <w:p w:rsidR="008D3066" w:rsidRPr="00911E58" w:rsidRDefault="008D3066" w:rsidP="00B706FF">
            <w:pPr>
              <w:jc w:val="both"/>
              <w:rPr>
                <w:sz w:val="22"/>
                <w:szCs w:val="22"/>
              </w:rPr>
            </w:pPr>
            <w:r w:rsidRPr="00911E58">
              <w:rPr>
                <w:sz w:val="22"/>
                <w:szCs w:val="22"/>
              </w:rPr>
              <w:t>A. Within seven days of placement, each resident shall have had a screening assessment for tuberculosis</w:t>
            </w:r>
            <w:r>
              <w:rPr>
                <w:sz w:val="22"/>
                <w:szCs w:val="22"/>
              </w:rPr>
              <w:t xml:space="preserve">. </w:t>
            </w:r>
            <w:r w:rsidRPr="00911E58">
              <w:rPr>
                <w:sz w:val="22"/>
                <w:szCs w:val="22"/>
              </w:rPr>
              <w:t>The screening assessment can be no older than 30 days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6VAC35-71-950 (B). Tuberculosis screening.</w:t>
            </w:r>
            <w:r w:rsidR="008D26FD">
              <w:rPr>
                <w:b/>
                <w:sz w:val="22"/>
                <w:szCs w:val="22"/>
              </w:rPr>
              <w:t xml:space="preserve"> </w:t>
            </w:r>
            <w:r w:rsidR="008D26FD">
              <w:rPr>
                <w:b/>
                <w:sz w:val="22"/>
                <w:szCs w:val="22"/>
                <w:highlight w:val="yellow"/>
              </w:rPr>
              <w:t>CRITICAL</w:t>
            </w:r>
          </w:p>
          <w:p w:rsidR="008D3066" w:rsidRPr="00911E58" w:rsidRDefault="008D3066" w:rsidP="00B706FF">
            <w:pPr>
              <w:jc w:val="both"/>
              <w:rPr>
                <w:sz w:val="22"/>
                <w:szCs w:val="22"/>
              </w:rPr>
            </w:pPr>
            <w:r w:rsidRPr="00911E58">
              <w:rPr>
                <w:sz w:val="22"/>
                <w:szCs w:val="22"/>
              </w:rPr>
              <w:t>B. A screening assessment for tuberculosis shall be completed annually on each resident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6VAC35-71-950 (C). Tuberculosis screening.</w:t>
            </w:r>
          </w:p>
          <w:p w:rsidR="008D3066" w:rsidRPr="00911E58" w:rsidRDefault="008D3066" w:rsidP="00B706FF">
            <w:pPr>
              <w:jc w:val="both"/>
              <w:rPr>
                <w:sz w:val="22"/>
                <w:szCs w:val="22"/>
              </w:rPr>
            </w:pPr>
            <w:r w:rsidRPr="00911E58">
              <w:rPr>
                <w:sz w:val="22"/>
                <w:szCs w:val="22"/>
              </w:rPr>
              <w:t>C. The facility's screening practices shall be performed consistent with the current requirements of the Virginia Department of Health, Division of Tuberculosis Prevention and Control and the Department of Health and Human Services Centers for Disease Control and Prevention, for the detection, diagnosis, prophylaxis, and treatment of pulmonary tuberculosis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88" w:name="_Toc368563171"/>
            <w:r w:rsidRPr="00B706FF">
              <w:rPr>
                <w:b/>
                <w:sz w:val="22"/>
                <w:szCs w:val="22"/>
              </w:rPr>
              <w:t>Medical examinations.</w:t>
            </w:r>
            <w:bookmarkEnd w:id="88"/>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6VAC35-71-960 (A). Medical examinations.</w:t>
            </w:r>
          </w:p>
          <w:p w:rsidR="008D3066" w:rsidRPr="00911E58" w:rsidRDefault="008D3066" w:rsidP="00B706FF">
            <w:pPr>
              <w:pStyle w:val="sectind"/>
              <w:spacing w:before="0" w:line="240" w:lineRule="auto"/>
              <w:ind w:firstLine="0"/>
              <w:rPr>
                <w:rFonts w:cs="Times New Roman"/>
              </w:rPr>
            </w:pPr>
            <w:r w:rsidRPr="00911E58">
              <w:rPr>
                <w:rFonts w:cs="Times New Roman"/>
              </w:rPr>
              <w:t>A. Within five days of arrival at a JCC, all residents who are not directly transferred from another JCC shall be medically examined by a physician or a qualified health care practitioner operating under the supervision of a physician to determine if the resident requires medical attention or poses a threat to the health of staff or other residents. This examination shall include the following:</w:t>
            </w:r>
          </w:p>
          <w:p w:rsidR="008D3066" w:rsidRPr="00911E58" w:rsidRDefault="008D3066" w:rsidP="00B706FF">
            <w:pPr>
              <w:pStyle w:val="sectbi"/>
              <w:spacing w:before="0" w:line="240" w:lineRule="auto"/>
              <w:rPr>
                <w:rFonts w:cs="Times New Roman"/>
              </w:rPr>
            </w:pPr>
            <w:r w:rsidRPr="00911E58">
              <w:rPr>
                <w:rFonts w:cs="Times New Roman"/>
              </w:rPr>
              <w:t>1. Complete medical, immunization, and psychiatric history;</w:t>
            </w:r>
          </w:p>
          <w:p w:rsidR="008D3066" w:rsidRPr="00911E58" w:rsidRDefault="008D3066" w:rsidP="00B706FF">
            <w:pPr>
              <w:pStyle w:val="sectbi"/>
              <w:spacing w:before="0" w:line="240" w:lineRule="auto"/>
              <w:rPr>
                <w:rFonts w:cs="Times New Roman"/>
              </w:rPr>
            </w:pPr>
            <w:r w:rsidRPr="00911E58">
              <w:rPr>
                <w:rFonts w:cs="Times New Roman"/>
              </w:rPr>
              <w:t xml:space="preserve">2. Recording of height, weight, body mass index, temperature, pulse, respiration, and blood pressure; </w:t>
            </w:r>
          </w:p>
          <w:p w:rsidR="008D3066" w:rsidRPr="00911E58" w:rsidRDefault="008D3066" w:rsidP="00B706FF">
            <w:pPr>
              <w:pStyle w:val="sectbi"/>
              <w:spacing w:before="0" w:line="240" w:lineRule="auto"/>
              <w:rPr>
                <w:rFonts w:cs="Times New Roman"/>
              </w:rPr>
            </w:pPr>
            <w:r w:rsidRPr="00911E58">
              <w:rPr>
                <w:rFonts w:cs="Times New Roman"/>
              </w:rPr>
              <w:t xml:space="preserve">3. Reports of medical laboratory testing and clinical testing results, as deemed medically appropriate, to determine both clinical status and freedom from communicable disease; </w:t>
            </w:r>
          </w:p>
          <w:p w:rsidR="008D3066" w:rsidRPr="00911E58" w:rsidRDefault="008D3066" w:rsidP="00B706FF">
            <w:pPr>
              <w:pStyle w:val="sectbi"/>
              <w:spacing w:before="0" w:line="240" w:lineRule="auto"/>
              <w:rPr>
                <w:rFonts w:cs="Times New Roman"/>
              </w:rPr>
            </w:pPr>
            <w:r w:rsidRPr="00911E58">
              <w:rPr>
                <w:rFonts w:cs="Times New Roman"/>
              </w:rPr>
              <w:t xml:space="preserve">4. Medical examination, including gynecological assessment of females, when appropriate; </w:t>
            </w:r>
          </w:p>
          <w:p w:rsidR="008D3066" w:rsidRPr="00911E58" w:rsidRDefault="008D3066" w:rsidP="00B706FF">
            <w:pPr>
              <w:pStyle w:val="sectbi"/>
              <w:spacing w:before="0" w:line="240" w:lineRule="auto"/>
              <w:rPr>
                <w:rFonts w:cs="Times New Roman"/>
              </w:rPr>
            </w:pPr>
            <w:r w:rsidRPr="00911E58">
              <w:rPr>
                <w:rFonts w:cs="Times New Roman"/>
              </w:rPr>
              <w:t>5. Documentation of immunizations administered; and</w:t>
            </w:r>
          </w:p>
          <w:p w:rsidR="008D3066" w:rsidRPr="00911E58" w:rsidRDefault="008D3066" w:rsidP="00B706FF">
            <w:pPr>
              <w:ind w:firstLine="720"/>
              <w:jc w:val="both"/>
              <w:rPr>
                <w:sz w:val="22"/>
                <w:szCs w:val="22"/>
              </w:rPr>
            </w:pPr>
            <w:r w:rsidRPr="00911E58">
              <w:rPr>
                <w:sz w:val="22"/>
                <w:szCs w:val="22"/>
              </w:rPr>
              <w:t>6. A plan of care, including initiation of treatment, as appropriate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6VAC35-71-960 (B). Medical examinations.</w:t>
            </w:r>
            <w:r w:rsidR="008D26FD">
              <w:rPr>
                <w:b/>
                <w:sz w:val="22"/>
                <w:szCs w:val="22"/>
              </w:rPr>
              <w:t xml:space="preserve"> </w:t>
            </w:r>
            <w:r w:rsidR="008D26FD">
              <w:rPr>
                <w:b/>
                <w:sz w:val="22"/>
                <w:szCs w:val="22"/>
                <w:highlight w:val="yellow"/>
              </w:rPr>
              <w:t>CRITICAL</w:t>
            </w:r>
          </w:p>
          <w:p w:rsidR="008D3066" w:rsidRPr="00911E58" w:rsidRDefault="008D3066" w:rsidP="00B706FF">
            <w:pPr>
              <w:jc w:val="both"/>
              <w:rPr>
                <w:sz w:val="22"/>
                <w:szCs w:val="22"/>
              </w:rPr>
            </w:pPr>
            <w:r w:rsidRPr="00911E58">
              <w:rPr>
                <w:sz w:val="22"/>
                <w:szCs w:val="22"/>
              </w:rPr>
              <w:t>B. For residents transferring from one JCC to another, the report of a medical examination within the preceding 13 months shall be acceptable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6VAC35-71-960 (C). Medical examinations.</w:t>
            </w:r>
            <w:r w:rsidR="008D26FD">
              <w:rPr>
                <w:b/>
                <w:sz w:val="22"/>
                <w:szCs w:val="22"/>
              </w:rPr>
              <w:t xml:space="preserve"> </w:t>
            </w:r>
            <w:r w:rsidR="008D26FD">
              <w:rPr>
                <w:b/>
                <w:sz w:val="22"/>
                <w:szCs w:val="22"/>
                <w:highlight w:val="yellow"/>
              </w:rPr>
              <w:t>CRITICAL</w:t>
            </w:r>
          </w:p>
          <w:p w:rsidR="008D3066" w:rsidRPr="00911E58" w:rsidRDefault="008D3066" w:rsidP="00B706FF">
            <w:pPr>
              <w:jc w:val="both"/>
              <w:rPr>
                <w:sz w:val="22"/>
                <w:szCs w:val="22"/>
              </w:rPr>
            </w:pPr>
            <w:r w:rsidRPr="00911E58">
              <w:rPr>
                <w:sz w:val="22"/>
                <w:szCs w:val="22"/>
              </w:rPr>
              <w:t>C. Each resident shall have an annual physical examination by or under the direction of a licensed physician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89" w:name="_Toc368563172"/>
            <w:r w:rsidRPr="00B706FF">
              <w:rPr>
                <w:b/>
                <w:sz w:val="22"/>
                <w:szCs w:val="22"/>
              </w:rPr>
              <w:lastRenderedPageBreak/>
              <w:t>Dental examinations.</w:t>
            </w:r>
            <w:bookmarkEnd w:id="89"/>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6VAC35-71-970 (A). Dental examinations.</w:t>
            </w:r>
            <w:r w:rsidR="008D26FD">
              <w:rPr>
                <w:b/>
                <w:sz w:val="22"/>
                <w:szCs w:val="22"/>
              </w:rPr>
              <w:t xml:space="preserve"> </w:t>
            </w:r>
            <w:r w:rsidR="008D26FD">
              <w:rPr>
                <w:b/>
                <w:sz w:val="22"/>
                <w:szCs w:val="22"/>
                <w:highlight w:val="yellow"/>
              </w:rPr>
              <w:t>CRITICAL</w:t>
            </w:r>
          </w:p>
          <w:p w:rsidR="008D3066" w:rsidRPr="00911E58" w:rsidRDefault="008D3066" w:rsidP="00B706FF">
            <w:pPr>
              <w:jc w:val="both"/>
              <w:rPr>
                <w:sz w:val="22"/>
                <w:szCs w:val="22"/>
              </w:rPr>
            </w:pPr>
            <w:r w:rsidRPr="00911E58">
              <w:rPr>
                <w:sz w:val="22"/>
                <w:szCs w:val="22"/>
              </w:rPr>
              <w:t>A. Within seven days of arrival at a JCC, all residents who are not directly transferred from another JCC shall undergo a dental examination by a dentist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6VAC35-71-970 (B). Dental examinations.</w:t>
            </w:r>
            <w:r w:rsidR="008D26FD">
              <w:rPr>
                <w:b/>
                <w:sz w:val="22"/>
                <w:szCs w:val="22"/>
              </w:rPr>
              <w:t xml:space="preserve"> </w:t>
            </w:r>
            <w:r w:rsidR="008D26FD">
              <w:rPr>
                <w:b/>
                <w:sz w:val="22"/>
                <w:szCs w:val="22"/>
                <w:highlight w:val="yellow"/>
              </w:rPr>
              <w:t>CRITICAL</w:t>
            </w:r>
          </w:p>
          <w:p w:rsidR="008D3066" w:rsidRPr="00911E58" w:rsidRDefault="008D3066" w:rsidP="00B706FF">
            <w:pPr>
              <w:jc w:val="both"/>
              <w:rPr>
                <w:sz w:val="22"/>
                <w:szCs w:val="22"/>
              </w:rPr>
            </w:pPr>
            <w:r w:rsidRPr="00911E58">
              <w:rPr>
                <w:sz w:val="22"/>
                <w:szCs w:val="22"/>
              </w:rPr>
              <w:t>B. For residents transferring from one JCC to another, the report of a dental examination within the preceding 13 months shall be acceptable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6VAC35-71-970 (C). Dental examinations.</w:t>
            </w:r>
            <w:r w:rsidR="008D26FD">
              <w:rPr>
                <w:b/>
                <w:sz w:val="22"/>
                <w:szCs w:val="22"/>
              </w:rPr>
              <w:t xml:space="preserve"> </w:t>
            </w:r>
            <w:r w:rsidR="008D26FD">
              <w:rPr>
                <w:b/>
                <w:sz w:val="22"/>
                <w:szCs w:val="22"/>
                <w:highlight w:val="yellow"/>
              </w:rPr>
              <w:t>CRITICAL</w:t>
            </w:r>
          </w:p>
          <w:p w:rsidR="008D3066" w:rsidRPr="00911E58" w:rsidRDefault="008D3066" w:rsidP="00B706FF">
            <w:pPr>
              <w:jc w:val="both"/>
              <w:rPr>
                <w:sz w:val="22"/>
                <w:szCs w:val="22"/>
              </w:rPr>
            </w:pPr>
            <w:r w:rsidRPr="00911E58">
              <w:rPr>
                <w:sz w:val="22"/>
                <w:szCs w:val="22"/>
              </w:rPr>
              <w:t>C. Each resident shall have an annual dental examination by a dentist and routine prophylactic treatment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90" w:name="_Toc368563173"/>
            <w:r w:rsidRPr="00B706FF">
              <w:rPr>
                <w:b/>
                <w:sz w:val="22"/>
                <w:szCs w:val="22"/>
              </w:rPr>
              <w:t>Immunizations.</w:t>
            </w:r>
            <w:bookmarkEnd w:id="90"/>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6VAC35-71-980. Immunizations.</w:t>
            </w:r>
          </w:p>
          <w:p w:rsidR="008D3066" w:rsidRPr="00911E58" w:rsidRDefault="008D3066" w:rsidP="00B706FF">
            <w:pPr>
              <w:jc w:val="both"/>
              <w:rPr>
                <w:sz w:val="22"/>
                <w:szCs w:val="22"/>
              </w:rPr>
            </w:pPr>
            <w:r w:rsidRPr="00911E58">
              <w:rPr>
                <w:sz w:val="22"/>
                <w:szCs w:val="22"/>
              </w:rPr>
              <w:t>Each resident's immunizations shall be updated consistent with the regulations (12VAC5-90-110) of the Virginia Department of Health, Office of Epidemiology, Division of Immunization, at the time the record is reviewed. Exemptions for immunizations shall be granted consistent with state or federal law</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91" w:name="_Toc368563174"/>
            <w:r w:rsidRPr="00B706FF">
              <w:rPr>
                <w:b/>
                <w:sz w:val="22"/>
                <w:szCs w:val="22"/>
              </w:rPr>
              <w:t xml:space="preserve">Health screening for </w:t>
            </w:r>
            <w:proofErr w:type="spellStart"/>
            <w:r w:rsidRPr="00B706FF">
              <w:rPr>
                <w:b/>
                <w:sz w:val="22"/>
                <w:szCs w:val="22"/>
              </w:rPr>
              <w:t>intrasystem</w:t>
            </w:r>
            <w:proofErr w:type="spellEnd"/>
            <w:r w:rsidRPr="00B706FF">
              <w:rPr>
                <w:b/>
                <w:sz w:val="22"/>
                <w:szCs w:val="22"/>
              </w:rPr>
              <w:t xml:space="preserve"> transfers.</w:t>
            </w:r>
            <w:bookmarkEnd w:id="91"/>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 xml:space="preserve">6VAC35-71-990 (A). Health screening for </w:t>
            </w:r>
            <w:proofErr w:type="spellStart"/>
            <w:r w:rsidRPr="00911E58">
              <w:rPr>
                <w:b/>
                <w:sz w:val="22"/>
                <w:szCs w:val="22"/>
              </w:rPr>
              <w:t>intrasystem</w:t>
            </w:r>
            <w:proofErr w:type="spellEnd"/>
            <w:r w:rsidRPr="00911E58">
              <w:rPr>
                <w:b/>
                <w:sz w:val="22"/>
                <w:szCs w:val="22"/>
              </w:rPr>
              <w:t xml:space="preserve"> transfers.</w:t>
            </w:r>
          </w:p>
          <w:p w:rsidR="008D3066" w:rsidRPr="00911E58" w:rsidRDefault="008D3066" w:rsidP="00B706FF">
            <w:pPr>
              <w:pStyle w:val="sectind"/>
              <w:spacing w:before="0" w:line="240" w:lineRule="auto"/>
              <w:ind w:firstLine="0"/>
              <w:rPr>
                <w:rFonts w:cs="Times New Roman"/>
              </w:rPr>
            </w:pPr>
            <w:r w:rsidRPr="00911E58">
              <w:rPr>
                <w:rFonts w:cs="Times New Roman"/>
              </w:rPr>
              <w:t>A. All residents transferred between JCCs shall receive a medical, dental, and mental health screening by health-trained or qualified health care personnel upon arrival at the facility. The screening shall include:</w:t>
            </w:r>
          </w:p>
          <w:p w:rsidR="008D3066" w:rsidRPr="00911E58" w:rsidRDefault="008D3066" w:rsidP="00B706FF">
            <w:pPr>
              <w:pStyle w:val="sectbi"/>
              <w:spacing w:before="0" w:line="240" w:lineRule="auto"/>
              <w:rPr>
                <w:rFonts w:cs="Times New Roman"/>
              </w:rPr>
            </w:pPr>
            <w:r w:rsidRPr="00911E58">
              <w:rPr>
                <w:rFonts w:cs="Times New Roman"/>
              </w:rPr>
              <w:t xml:space="preserve">1. A review of the </w:t>
            </w:r>
            <w:proofErr w:type="spellStart"/>
            <w:r w:rsidRPr="00911E58">
              <w:rPr>
                <w:rFonts w:cs="Times New Roman"/>
              </w:rPr>
              <w:t>resident's</w:t>
            </w:r>
            <w:proofErr w:type="spellEnd"/>
            <w:r w:rsidRPr="00911E58">
              <w:rPr>
                <w:rFonts w:cs="Times New Roman"/>
              </w:rPr>
              <w:t xml:space="preserve"> health care record;</w:t>
            </w:r>
          </w:p>
          <w:p w:rsidR="008D3066" w:rsidRPr="00911E58" w:rsidRDefault="008D3066" w:rsidP="00B706FF">
            <w:pPr>
              <w:pStyle w:val="sectbi"/>
              <w:spacing w:before="0" w:line="240" w:lineRule="auto"/>
              <w:rPr>
                <w:rFonts w:cs="Times New Roman"/>
              </w:rPr>
            </w:pPr>
            <w:r w:rsidRPr="00911E58">
              <w:rPr>
                <w:rFonts w:cs="Times New Roman"/>
              </w:rPr>
              <w:t>2. Discussion with the resident on his medical status; and</w:t>
            </w:r>
          </w:p>
          <w:p w:rsidR="008D3066" w:rsidRPr="00911E58" w:rsidRDefault="008D3066" w:rsidP="00B706FF">
            <w:pPr>
              <w:ind w:firstLine="720"/>
              <w:jc w:val="both"/>
              <w:rPr>
                <w:sz w:val="22"/>
                <w:szCs w:val="22"/>
              </w:rPr>
            </w:pPr>
            <w:r w:rsidRPr="00911E58">
              <w:rPr>
                <w:sz w:val="22"/>
                <w:szCs w:val="22"/>
              </w:rPr>
              <w:t>3. Observation of the resident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 xml:space="preserve">6VAC35-71-990 (B). Health screening for </w:t>
            </w:r>
            <w:proofErr w:type="spellStart"/>
            <w:r w:rsidRPr="00911E58">
              <w:rPr>
                <w:b/>
                <w:sz w:val="22"/>
                <w:szCs w:val="22"/>
              </w:rPr>
              <w:t>intrasystem</w:t>
            </w:r>
            <w:proofErr w:type="spellEnd"/>
            <w:r w:rsidRPr="00911E58">
              <w:rPr>
                <w:b/>
                <w:sz w:val="22"/>
                <w:szCs w:val="22"/>
              </w:rPr>
              <w:t xml:space="preserve"> transfers</w:t>
            </w:r>
          </w:p>
          <w:p w:rsidR="008D3066" w:rsidRPr="00911E58" w:rsidRDefault="008D3066" w:rsidP="00B706FF">
            <w:pPr>
              <w:jc w:val="both"/>
              <w:rPr>
                <w:sz w:val="22"/>
                <w:szCs w:val="22"/>
              </w:rPr>
            </w:pPr>
            <w:r w:rsidRPr="00911E58">
              <w:rPr>
                <w:sz w:val="22"/>
                <w:szCs w:val="22"/>
              </w:rPr>
              <w:t>B. All findings shall be documented and the resident shall be referred for follow-up care as appropriate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92" w:name="_Toc368563175"/>
            <w:r w:rsidRPr="00B706FF">
              <w:rPr>
                <w:b/>
                <w:sz w:val="22"/>
                <w:szCs w:val="22"/>
              </w:rPr>
              <w:t>Infectious or communicable diseases.</w:t>
            </w:r>
            <w:bookmarkEnd w:id="92"/>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lastRenderedPageBreak/>
              <w:t>6VAC35-71-1000 (A). Infectious or communicable diseases.</w:t>
            </w:r>
            <w:r w:rsidR="008D26FD">
              <w:rPr>
                <w:b/>
                <w:sz w:val="22"/>
                <w:szCs w:val="22"/>
              </w:rPr>
              <w:t xml:space="preserve"> </w:t>
            </w:r>
            <w:r w:rsidR="008D26FD">
              <w:rPr>
                <w:b/>
                <w:sz w:val="22"/>
                <w:szCs w:val="22"/>
                <w:highlight w:val="yellow"/>
              </w:rPr>
              <w:t>CRITICAL</w:t>
            </w:r>
          </w:p>
          <w:p w:rsidR="008D3066" w:rsidRPr="00911E58" w:rsidRDefault="008D3066" w:rsidP="00B706FF">
            <w:pPr>
              <w:pStyle w:val="sectind"/>
              <w:spacing w:before="0" w:line="240" w:lineRule="auto"/>
              <w:ind w:firstLine="0"/>
              <w:rPr>
                <w:rFonts w:cs="Times New Roman"/>
              </w:rPr>
            </w:pPr>
            <w:r w:rsidRPr="00911E58">
              <w:rPr>
                <w:rFonts w:cs="Times New Roman"/>
              </w:rPr>
              <w:t>A. A resident with a known communicable disease that can be transmitted person-to-person shall not be housed in the general population unless a licensed physician certifies that:</w:t>
            </w:r>
            <w:r w:rsidRPr="00911E58">
              <w:rPr>
                <w:rFonts w:cs="Times New Roman"/>
                <w:iCs/>
              </w:rPr>
              <w:t xml:space="preserve"> </w:t>
            </w:r>
          </w:p>
          <w:p w:rsidR="008D3066" w:rsidRPr="00911E58" w:rsidRDefault="008D3066" w:rsidP="00B706FF">
            <w:pPr>
              <w:pStyle w:val="sectbi"/>
              <w:spacing w:before="0" w:line="240" w:lineRule="auto"/>
              <w:rPr>
                <w:rFonts w:cs="Times New Roman"/>
              </w:rPr>
            </w:pPr>
            <w:r w:rsidRPr="00911E58">
              <w:rPr>
                <w:rFonts w:cs="Times New Roman"/>
              </w:rPr>
              <w:t>1. The facility is capable of providing care to the resident without jeopardizing residents and staff; and</w:t>
            </w:r>
          </w:p>
          <w:p w:rsidR="008D3066" w:rsidRPr="00911E58" w:rsidRDefault="008D3066" w:rsidP="00B706FF">
            <w:pPr>
              <w:ind w:left="720"/>
              <w:jc w:val="both"/>
              <w:rPr>
                <w:sz w:val="22"/>
                <w:szCs w:val="22"/>
              </w:rPr>
            </w:pPr>
            <w:r w:rsidRPr="00911E58">
              <w:rPr>
                <w:sz w:val="22"/>
                <w:szCs w:val="22"/>
              </w:rPr>
              <w:t>2. The facility is aware of the required treatment for the resident and the procedures to protect residents and staff</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6VAC35-1000 (B). Infectious or communicable diseases.</w:t>
            </w:r>
          </w:p>
          <w:p w:rsidR="008D3066" w:rsidRPr="00911E58" w:rsidRDefault="008D3066" w:rsidP="00B706FF">
            <w:pPr>
              <w:pStyle w:val="sectind"/>
              <w:spacing w:before="0" w:line="240" w:lineRule="auto"/>
              <w:ind w:firstLine="0"/>
              <w:rPr>
                <w:rFonts w:cs="Times New Roman"/>
              </w:rPr>
            </w:pPr>
            <w:r w:rsidRPr="00911E58">
              <w:rPr>
                <w:rFonts w:cs="Times New Roman"/>
              </w:rPr>
              <w:t>B. The facility shall implement written procedures, approved by a medical professional, that:</w:t>
            </w:r>
          </w:p>
          <w:p w:rsidR="008D3066" w:rsidRPr="00911E58" w:rsidRDefault="008D3066" w:rsidP="00B706FF">
            <w:pPr>
              <w:pStyle w:val="sectbi"/>
              <w:spacing w:before="0" w:line="240" w:lineRule="auto"/>
              <w:rPr>
                <w:rFonts w:cs="Times New Roman"/>
              </w:rPr>
            </w:pPr>
            <w:r w:rsidRPr="00911E58">
              <w:rPr>
                <w:rFonts w:cs="Times New Roman"/>
              </w:rPr>
              <w:t>1. Address staff (</w:t>
            </w:r>
            <w:proofErr w:type="spellStart"/>
            <w:r w:rsidRPr="00911E58">
              <w:rPr>
                <w:rFonts w:cs="Times New Roman"/>
              </w:rPr>
              <w:t>i</w:t>
            </w:r>
            <w:proofErr w:type="spellEnd"/>
            <w:r w:rsidRPr="00911E58">
              <w:rPr>
                <w:rFonts w:cs="Times New Roman"/>
              </w:rPr>
              <w:t xml:space="preserve">) interactions with residents with infectious, communicable, or contagious medical conditions; and (ii) use of standard precautions; </w:t>
            </w:r>
          </w:p>
          <w:p w:rsidR="008D3066" w:rsidRPr="00911E58" w:rsidRDefault="008D3066" w:rsidP="00B706FF">
            <w:pPr>
              <w:pStyle w:val="sectbi"/>
              <w:spacing w:before="0" w:line="240" w:lineRule="auto"/>
              <w:rPr>
                <w:rFonts w:cs="Times New Roman"/>
              </w:rPr>
            </w:pPr>
            <w:r w:rsidRPr="00911E58">
              <w:rPr>
                <w:rFonts w:cs="Times New Roman"/>
              </w:rPr>
              <w:t xml:space="preserve">2. Require staff training in standard precautions, initially and annually thereafter; and </w:t>
            </w:r>
          </w:p>
          <w:p w:rsidR="008D3066" w:rsidRPr="00911E58" w:rsidRDefault="008D3066" w:rsidP="00B706FF">
            <w:pPr>
              <w:ind w:left="720"/>
              <w:jc w:val="both"/>
              <w:rPr>
                <w:sz w:val="22"/>
                <w:szCs w:val="22"/>
              </w:rPr>
            </w:pPr>
            <w:r w:rsidRPr="00911E58">
              <w:rPr>
                <w:sz w:val="22"/>
                <w:szCs w:val="22"/>
              </w:rPr>
              <w:t>3. Require staff to follow procedures for dealing with residents who have infectious or communicable diseases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B706FF">
            <w:pPr>
              <w:jc w:val="both"/>
              <w:rPr>
                <w:b/>
                <w:sz w:val="22"/>
                <w:szCs w:val="22"/>
              </w:rPr>
            </w:pPr>
            <w:r w:rsidRPr="00911E58">
              <w:rPr>
                <w:b/>
                <w:sz w:val="22"/>
                <w:szCs w:val="22"/>
              </w:rPr>
              <w:t>6VAC35-1000 (C). Infectious or communicable diseases.</w:t>
            </w:r>
          </w:p>
          <w:p w:rsidR="008D3066" w:rsidRPr="00911E58" w:rsidRDefault="008D3066" w:rsidP="00B706FF">
            <w:pPr>
              <w:jc w:val="both"/>
              <w:rPr>
                <w:sz w:val="22"/>
                <w:szCs w:val="22"/>
              </w:rPr>
            </w:pPr>
            <w:r w:rsidRPr="00911E58">
              <w:rPr>
                <w:sz w:val="22"/>
                <w:szCs w:val="22"/>
              </w:rPr>
              <w:t>C. Employees providing medical services shall be trained in tuberculosis control practices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B706FF">
        <w:trPr>
          <w:cantSplit/>
        </w:trPr>
        <w:tc>
          <w:tcPr>
            <w:tcW w:w="14598" w:type="dxa"/>
            <w:gridSpan w:val="6"/>
            <w:shd w:val="clear" w:color="auto" w:fill="FFFF00"/>
          </w:tcPr>
          <w:p w:rsidR="008D3066" w:rsidRPr="00B706FF" w:rsidRDefault="008D3066" w:rsidP="00B706FF">
            <w:pPr>
              <w:jc w:val="center"/>
              <w:rPr>
                <w:b/>
                <w:sz w:val="22"/>
                <w:szCs w:val="22"/>
              </w:rPr>
            </w:pPr>
            <w:bookmarkStart w:id="93" w:name="_Toc368563176"/>
            <w:r w:rsidRPr="00B706FF">
              <w:rPr>
                <w:b/>
                <w:sz w:val="22"/>
                <w:szCs w:val="22"/>
              </w:rPr>
              <w:t>Residents' health records.</w:t>
            </w:r>
            <w:bookmarkEnd w:id="93"/>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6VAC35-71-1020 (A). Residents' health records.</w:t>
            </w:r>
            <w:r w:rsidR="008D26FD">
              <w:rPr>
                <w:b/>
                <w:sz w:val="22"/>
                <w:szCs w:val="22"/>
              </w:rPr>
              <w:t xml:space="preserve"> </w:t>
            </w:r>
            <w:r w:rsidR="008D26FD">
              <w:rPr>
                <w:b/>
                <w:sz w:val="22"/>
                <w:szCs w:val="22"/>
                <w:highlight w:val="yellow"/>
              </w:rPr>
              <w:t>CRITICAL</w:t>
            </w:r>
          </w:p>
          <w:p w:rsidR="008D3066" w:rsidRPr="00911E58" w:rsidRDefault="008D3066" w:rsidP="00F455AB">
            <w:pPr>
              <w:jc w:val="both"/>
              <w:rPr>
                <w:sz w:val="22"/>
                <w:szCs w:val="22"/>
              </w:rPr>
            </w:pPr>
            <w:r w:rsidRPr="00911E58">
              <w:rPr>
                <w:sz w:val="22"/>
                <w:szCs w:val="22"/>
              </w:rPr>
              <w:t>A. Each resident's health record shall include written documentation of (</w:t>
            </w:r>
            <w:proofErr w:type="spellStart"/>
            <w:r w:rsidRPr="00911E58">
              <w:rPr>
                <w:sz w:val="22"/>
                <w:szCs w:val="22"/>
              </w:rPr>
              <w:t>i</w:t>
            </w:r>
            <w:proofErr w:type="spellEnd"/>
            <w:r w:rsidRPr="00911E58">
              <w:rPr>
                <w:sz w:val="22"/>
                <w:szCs w:val="22"/>
              </w:rPr>
              <w:t>) the initial physical examination, (ii) an annual physical examination by or under the direction of a licensed physician including any recommendation for follow-up care, and (iii) documentation of the provision of follow-up medical care recommended by the physician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lastRenderedPageBreak/>
              <w:t>6VAC35-71-1020 (B). Residents' health records.</w:t>
            </w:r>
          </w:p>
          <w:p w:rsidR="008D3066" w:rsidRPr="00911E58" w:rsidRDefault="008D3066" w:rsidP="00F455AB">
            <w:pPr>
              <w:pStyle w:val="sectind"/>
              <w:spacing w:before="0" w:line="240" w:lineRule="auto"/>
              <w:ind w:firstLine="0"/>
              <w:rPr>
                <w:rFonts w:cs="Times New Roman"/>
              </w:rPr>
            </w:pPr>
            <w:r w:rsidRPr="00911E58">
              <w:rPr>
                <w:rFonts w:cs="Times New Roman"/>
              </w:rPr>
              <w:t>B. Each physical examination report shall include:</w:t>
            </w:r>
          </w:p>
          <w:p w:rsidR="008D3066" w:rsidRPr="00911E58" w:rsidRDefault="008D3066" w:rsidP="00F455AB">
            <w:pPr>
              <w:pStyle w:val="sectbi"/>
              <w:spacing w:before="0" w:line="240" w:lineRule="auto"/>
              <w:rPr>
                <w:rFonts w:cs="Times New Roman"/>
              </w:rPr>
            </w:pPr>
            <w:r w:rsidRPr="00911E58">
              <w:rPr>
                <w:rFonts w:cs="Times New Roman"/>
              </w:rPr>
              <w:t>1. Information necessary to determine the health and immunization needs of the resident, including:</w:t>
            </w:r>
          </w:p>
          <w:p w:rsidR="008D3066" w:rsidRPr="00911E58" w:rsidRDefault="008D3066" w:rsidP="00F455AB">
            <w:pPr>
              <w:pStyle w:val="sectbi2"/>
              <w:spacing w:before="0" w:line="240" w:lineRule="auto"/>
              <w:rPr>
                <w:rFonts w:cs="Times New Roman"/>
              </w:rPr>
            </w:pPr>
            <w:r w:rsidRPr="00911E58">
              <w:rPr>
                <w:rFonts w:cs="Times New Roman"/>
              </w:rPr>
              <w:t>a. Immunizations administered at the time of the exam;</w:t>
            </w:r>
          </w:p>
          <w:p w:rsidR="008D3066" w:rsidRPr="00911E58" w:rsidRDefault="008D3066" w:rsidP="00F455AB">
            <w:pPr>
              <w:pStyle w:val="sectbi2"/>
              <w:spacing w:before="0" w:line="240" w:lineRule="auto"/>
              <w:rPr>
                <w:rFonts w:cs="Times New Roman"/>
              </w:rPr>
            </w:pPr>
            <w:r w:rsidRPr="00911E58">
              <w:rPr>
                <w:rFonts w:cs="Times New Roman"/>
              </w:rPr>
              <w:t>b. Vision exam;</w:t>
            </w:r>
          </w:p>
          <w:p w:rsidR="008D3066" w:rsidRPr="00911E58" w:rsidRDefault="008D3066" w:rsidP="00F455AB">
            <w:pPr>
              <w:pStyle w:val="sectbi2"/>
              <w:spacing w:before="0" w:line="240" w:lineRule="auto"/>
              <w:rPr>
                <w:rFonts w:cs="Times New Roman"/>
              </w:rPr>
            </w:pPr>
            <w:r w:rsidRPr="00911E58">
              <w:rPr>
                <w:rFonts w:cs="Times New Roman"/>
              </w:rPr>
              <w:t>c. Hearing exam;</w:t>
            </w:r>
          </w:p>
          <w:p w:rsidR="008D3066" w:rsidRPr="00911E58" w:rsidRDefault="008D3066" w:rsidP="00F455AB">
            <w:pPr>
              <w:pStyle w:val="sectbi2"/>
              <w:spacing w:before="0" w:line="240" w:lineRule="auto"/>
              <w:rPr>
                <w:rFonts w:cs="Times New Roman"/>
              </w:rPr>
            </w:pPr>
            <w:r w:rsidRPr="00911E58">
              <w:rPr>
                <w:rFonts w:cs="Times New Roman"/>
              </w:rPr>
              <w:t xml:space="preserve">d. General physical condition, including documentation of apparent freedom from communicable disease including tuberculosis; </w:t>
            </w:r>
          </w:p>
          <w:p w:rsidR="008D3066" w:rsidRPr="00911E58" w:rsidRDefault="008D3066" w:rsidP="00F455AB">
            <w:pPr>
              <w:pStyle w:val="sectbi2"/>
              <w:spacing w:before="0" w:line="240" w:lineRule="auto"/>
              <w:rPr>
                <w:rFonts w:cs="Times New Roman"/>
              </w:rPr>
            </w:pPr>
            <w:r w:rsidRPr="00911E58">
              <w:rPr>
                <w:rFonts w:cs="Times New Roman"/>
              </w:rPr>
              <w:t>e. Allergies, chronic conditions, and handicaps, if any;</w:t>
            </w:r>
          </w:p>
          <w:p w:rsidR="008D3066" w:rsidRPr="00911E58" w:rsidRDefault="008D3066" w:rsidP="00F455AB">
            <w:pPr>
              <w:pStyle w:val="sectbi2"/>
              <w:spacing w:before="0" w:line="240" w:lineRule="auto"/>
              <w:rPr>
                <w:rFonts w:cs="Times New Roman"/>
              </w:rPr>
            </w:pPr>
            <w:r w:rsidRPr="00911E58">
              <w:rPr>
                <w:rFonts w:cs="Times New Roman"/>
              </w:rPr>
              <w:t>f. Nutritional requirements, including special diets, if any;</w:t>
            </w:r>
          </w:p>
          <w:p w:rsidR="008D3066" w:rsidRPr="00911E58" w:rsidRDefault="008D3066" w:rsidP="00F455AB">
            <w:pPr>
              <w:pStyle w:val="sectbi2"/>
              <w:spacing w:before="0" w:line="240" w:lineRule="auto"/>
              <w:rPr>
                <w:rFonts w:cs="Times New Roman"/>
              </w:rPr>
            </w:pPr>
            <w:r w:rsidRPr="00911E58">
              <w:rPr>
                <w:rFonts w:cs="Times New Roman"/>
              </w:rPr>
              <w:t>g. Restrictions on physical activities, if any; and</w:t>
            </w:r>
          </w:p>
          <w:p w:rsidR="008D3066" w:rsidRPr="00911E58" w:rsidRDefault="008D3066" w:rsidP="00F455AB">
            <w:pPr>
              <w:pStyle w:val="sectbi2"/>
              <w:spacing w:before="0" w:line="240" w:lineRule="auto"/>
              <w:rPr>
                <w:rFonts w:cs="Times New Roman"/>
              </w:rPr>
            </w:pPr>
            <w:r w:rsidRPr="00911E58">
              <w:rPr>
                <w:rFonts w:cs="Times New Roman"/>
              </w:rPr>
              <w:t>h. Recommendations for further treatment, immunizations, and other examinations indicated.</w:t>
            </w:r>
          </w:p>
          <w:p w:rsidR="008D3066" w:rsidRPr="00911E58" w:rsidRDefault="008D3066" w:rsidP="00F455AB">
            <w:pPr>
              <w:pStyle w:val="sectbi"/>
              <w:spacing w:before="0" w:line="240" w:lineRule="auto"/>
              <w:rPr>
                <w:rFonts w:cs="Times New Roman"/>
              </w:rPr>
            </w:pPr>
            <w:r w:rsidRPr="00911E58">
              <w:rPr>
                <w:rFonts w:cs="Times New Roman"/>
              </w:rPr>
              <w:t>2. Date of the physical examination; and</w:t>
            </w:r>
          </w:p>
          <w:p w:rsidR="008D3066" w:rsidRPr="00911E58" w:rsidRDefault="008D3066" w:rsidP="00F455AB">
            <w:pPr>
              <w:ind w:left="720"/>
              <w:jc w:val="both"/>
              <w:rPr>
                <w:sz w:val="22"/>
                <w:szCs w:val="22"/>
              </w:rPr>
            </w:pPr>
            <w:r w:rsidRPr="00911E58">
              <w:rPr>
                <w:sz w:val="22"/>
                <w:szCs w:val="22"/>
              </w:rPr>
              <w:t>3. Signature of a licensed physician, the physician's designee, or an official of a local health department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6VAC35-71-1020 (C). Residents' health records.</w:t>
            </w:r>
          </w:p>
          <w:p w:rsidR="008D3066" w:rsidRPr="00911E58" w:rsidRDefault="008D3066" w:rsidP="00F455AB">
            <w:pPr>
              <w:jc w:val="both"/>
              <w:rPr>
                <w:sz w:val="22"/>
                <w:szCs w:val="22"/>
              </w:rPr>
            </w:pPr>
            <w:r w:rsidRPr="00911E58">
              <w:rPr>
                <w:sz w:val="22"/>
                <w:szCs w:val="22"/>
              </w:rPr>
              <w:t>C. Each resident's health record shall include written documentation of (</w:t>
            </w:r>
            <w:proofErr w:type="spellStart"/>
            <w:r w:rsidRPr="00911E58">
              <w:rPr>
                <w:sz w:val="22"/>
                <w:szCs w:val="22"/>
              </w:rPr>
              <w:t>i</w:t>
            </w:r>
            <w:proofErr w:type="spellEnd"/>
            <w:r w:rsidRPr="00911E58">
              <w:rPr>
                <w:sz w:val="22"/>
                <w:szCs w:val="22"/>
              </w:rPr>
              <w:t>) an annual examination by a licensed dentist and (ii) documentation of follow-up dental care recommended by the dentist based on the needs of the resident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6VAC35-71-1020 (D). Residents' health records.</w:t>
            </w:r>
          </w:p>
          <w:p w:rsidR="008D3066" w:rsidRPr="00911E58" w:rsidRDefault="008D3066" w:rsidP="00F455AB">
            <w:pPr>
              <w:jc w:val="both"/>
              <w:rPr>
                <w:sz w:val="22"/>
                <w:szCs w:val="22"/>
              </w:rPr>
            </w:pPr>
            <w:r w:rsidRPr="00911E58">
              <w:rPr>
                <w:sz w:val="22"/>
                <w:szCs w:val="22"/>
              </w:rPr>
              <w:t>D. Each resident's health record shall include notations of health and dental complaints and injuries and shall summarize symptoms and treatment given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6VAC35-71-1020 (E). Residents' health records.</w:t>
            </w:r>
          </w:p>
          <w:p w:rsidR="008D3066" w:rsidRPr="00911E58" w:rsidRDefault="008D3066" w:rsidP="00F455AB">
            <w:pPr>
              <w:jc w:val="both"/>
              <w:rPr>
                <w:sz w:val="22"/>
                <w:szCs w:val="22"/>
              </w:rPr>
            </w:pPr>
            <w:r w:rsidRPr="00911E58">
              <w:rPr>
                <w:sz w:val="22"/>
                <w:szCs w:val="22"/>
              </w:rPr>
              <w:t>E. Each resident's health record shall include, or document the facility's efforts to obtain, treatment summaries of ongoing psychiatric or other mental health treatment and reports, if applicable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6VAC35-71-1020 (F). Residents' health records.</w:t>
            </w:r>
          </w:p>
          <w:p w:rsidR="008D3066" w:rsidRPr="00911E58" w:rsidRDefault="008D3066" w:rsidP="00F455AB">
            <w:pPr>
              <w:pStyle w:val="sectind"/>
              <w:spacing w:before="0" w:line="240" w:lineRule="auto"/>
              <w:ind w:firstLine="0"/>
              <w:rPr>
                <w:rFonts w:cs="Times New Roman"/>
              </w:rPr>
            </w:pPr>
            <w:r w:rsidRPr="00911E58">
              <w:rPr>
                <w:rFonts w:cs="Times New Roman"/>
              </w:rPr>
              <w:t xml:space="preserve">F. Written procedure shall provide that residents' active health records shall be: </w:t>
            </w:r>
          </w:p>
          <w:p w:rsidR="008D3066" w:rsidRPr="00911E58" w:rsidRDefault="008D3066" w:rsidP="00F455AB">
            <w:pPr>
              <w:pStyle w:val="sectbi"/>
              <w:spacing w:before="0" w:line="240" w:lineRule="auto"/>
              <w:rPr>
                <w:rFonts w:cs="Times New Roman"/>
              </w:rPr>
            </w:pPr>
            <w:r w:rsidRPr="00911E58">
              <w:rPr>
                <w:rFonts w:cs="Times New Roman"/>
              </w:rPr>
              <w:t xml:space="preserve">1. Kept confidential from unauthorized persons and in a file separate from the case record; </w:t>
            </w:r>
          </w:p>
          <w:p w:rsidR="008D3066" w:rsidRPr="00911E58" w:rsidRDefault="008D3066" w:rsidP="00F455AB">
            <w:pPr>
              <w:pStyle w:val="sectbi"/>
              <w:spacing w:before="0" w:line="240" w:lineRule="auto"/>
              <w:rPr>
                <w:rFonts w:cs="Times New Roman"/>
              </w:rPr>
            </w:pPr>
            <w:r w:rsidRPr="00911E58">
              <w:rPr>
                <w:rFonts w:cs="Times New Roman"/>
              </w:rPr>
              <w:t xml:space="preserve">2. Readily accessible in case of emergency; and </w:t>
            </w:r>
          </w:p>
          <w:p w:rsidR="008D3066" w:rsidRDefault="008D3066" w:rsidP="00F455AB">
            <w:pPr>
              <w:ind w:firstLine="720"/>
              <w:jc w:val="both"/>
              <w:rPr>
                <w:sz w:val="22"/>
                <w:szCs w:val="22"/>
              </w:rPr>
            </w:pPr>
            <w:r w:rsidRPr="00911E58">
              <w:rPr>
                <w:sz w:val="22"/>
                <w:szCs w:val="22"/>
              </w:rPr>
              <w:t>3. Made available to authorized staff consistent with applicable state and federal laws</w:t>
            </w:r>
            <w:r>
              <w:rPr>
                <w:sz w:val="22"/>
                <w:szCs w:val="22"/>
              </w:rPr>
              <w:t xml:space="preserve">. </w:t>
            </w:r>
            <w:r w:rsidRPr="00911E58">
              <w:rPr>
                <w:sz w:val="22"/>
                <w:szCs w:val="22"/>
              </w:rPr>
              <w:t xml:space="preserve">           </w:t>
            </w:r>
          </w:p>
          <w:p w:rsidR="008D3066" w:rsidRPr="00911E58" w:rsidRDefault="008D3066" w:rsidP="00F455AB">
            <w:pPr>
              <w:ind w:firstLine="720"/>
              <w:jc w:val="both"/>
              <w:rPr>
                <w:sz w:val="22"/>
                <w:szCs w:val="22"/>
              </w:rPr>
            </w:pP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455AB">
        <w:trPr>
          <w:cantSplit/>
        </w:trPr>
        <w:tc>
          <w:tcPr>
            <w:tcW w:w="14598" w:type="dxa"/>
            <w:gridSpan w:val="6"/>
            <w:shd w:val="clear" w:color="auto" w:fill="FFFF00"/>
          </w:tcPr>
          <w:p w:rsidR="008D3066" w:rsidRPr="00F455AB" w:rsidRDefault="008D3066" w:rsidP="00F455AB">
            <w:pPr>
              <w:jc w:val="center"/>
              <w:rPr>
                <w:b/>
                <w:sz w:val="22"/>
                <w:szCs w:val="22"/>
              </w:rPr>
            </w:pPr>
            <w:bookmarkStart w:id="94" w:name="_Toc368563177"/>
            <w:r w:rsidRPr="00F455AB">
              <w:rPr>
                <w:b/>
                <w:sz w:val="22"/>
                <w:szCs w:val="22"/>
              </w:rPr>
              <w:lastRenderedPageBreak/>
              <w:t>First aid kits.</w:t>
            </w:r>
            <w:bookmarkEnd w:id="94"/>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6VAC35-71-1030 (A). First aid kits.</w:t>
            </w:r>
          </w:p>
          <w:p w:rsidR="008D3066" w:rsidRPr="00911E58" w:rsidRDefault="008D3066" w:rsidP="00F455AB">
            <w:pPr>
              <w:jc w:val="both"/>
              <w:rPr>
                <w:sz w:val="22"/>
                <w:szCs w:val="22"/>
              </w:rPr>
            </w:pPr>
            <w:r w:rsidRPr="00911E58">
              <w:rPr>
                <w:sz w:val="22"/>
                <w:szCs w:val="22"/>
              </w:rPr>
              <w:t>A. Each facility shall have first aid kits that shall be maintained in accordance with written procedures that shall address the (</w:t>
            </w:r>
            <w:proofErr w:type="spellStart"/>
            <w:r w:rsidRPr="00911E58">
              <w:rPr>
                <w:sz w:val="22"/>
                <w:szCs w:val="22"/>
              </w:rPr>
              <w:t>i</w:t>
            </w:r>
            <w:proofErr w:type="spellEnd"/>
            <w:r w:rsidRPr="00911E58">
              <w:rPr>
                <w:sz w:val="22"/>
                <w:szCs w:val="22"/>
              </w:rPr>
              <w:t>) contents; (ii) location; and (iii) method of restocking</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6VAC35-71-1030 (B). First aid kits.</w:t>
            </w:r>
          </w:p>
          <w:p w:rsidR="008D3066" w:rsidRPr="00911E58" w:rsidRDefault="008D3066" w:rsidP="00F455AB">
            <w:pPr>
              <w:jc w:val="both"/>
              <w:rPr>
                <w:sz w:val="22"/>
                <w:szCs w:val="22"/>
              </w:rPr>
            </w:pPr>
            <w:r w:rsidRPr="00911E58">
              <w:rPr>
                <w:sz w:val="22"/>
                <w:szCs w:val="22"/>
              </w:rPr>
              <w:t>B. The first aid kit shall be readily accessible for minor injuries and medical emergencies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455AB">
        <w:trPr>
          <w:cantSplit/>
        </w:trPr>
        <w:tc>
          <w:tcPr>
            <w:tcW w:w="14598" w:type="dxa"/>
            <w:gridSpan w:val="6"/>
            <w:shd w:val="clear" w:color="auto" w:fill="FFFF00"/>
          </w:tcPr>
          <w:p w:rsidR="008D3066" w:rsidRPr="00F455AB" w:rsidRDefault="008D3066" w:rsidP="00F455AB">
            <w:pPr>
              <w:jc w:val="center"/>
              <w:rPr>
                <w:b/>
                <w:sz w:val="22"/>
                <w:szCs w:val="22"/>
              </w:rPr>
            </w:pPr>
            <w:bookmarkStart w:id="95" w:name="_Toc368563178"/>
            <w:r w:rsidRPr="00F455AB">
              <w:rPr>
                <w:b/>
                <w:sz w:val="22"/>
                <w:szCs w:val="22"/>
              </w:rPr>
              <w:t>Sick call.</w:t>
            </w:r>
            <w:bookmarkEnd w:id="95"/>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6VAC35-71-1040 (A). Sick call.</w:t>
            </w:r>
          </w:p>
          <w:p w:rsidR="008D3066" w:rsidRPr="00911E58" w:rsidRDefault="008D3066" w:rsidP="00F455AB">
            <w:pPr>
              <w:jc w:val="both"/>
              <w:rPr>
                <w:sz w:val="22"/>
                <w:szCs w:val="22"/>
              </w:rPr>
            </w:pPr>
            <w:r w:rsidRPr="00911E58">
              <w:rPr>
                <w:sz w:val="22"/>
                <w:szCs w:val="22"/>
              </w:rPr>
              <w:t>A. All residents shall have the opportunity daily to request health care services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6VAC35-71-1040 (B). Sick call.</w:t>
            </w:r>
          </w:p>
          <w:p w:rsidR="008D3066" w:rsidRPr="00911E58" w:rsidRDefault="008D3066" w:rsidP="00F455AB">
            <w:pPr>
              <w:jc w:val="both"/>
              <w:rPr>
                <w:sz w:val="22"/>
                <w:szCs w:val="22"/>
              </w:rPr>
            </w:pPr>
            <w:r w:rsidRPr="00911E58">
              <w:rPr>
                <w:sz w:val="22"/>
                <w:szCs w:val="22"/>
              </w:rPr>
              <w:t>B. Resident requests for health care services shall be documented, reviewed for the immediacy of need and the intervention required, and responded to daily by qualified medical staff</w:t>
            </w:r>
            <w:r>
              <w:rPr>
                <w:sz w:val="22"/>
                <w:szCs w:val="22"/>
              </w:rPr>
              <w:t xml:space="preserve">. </w:t>
            </w:r>
            <w:r w:rsidRPr="00911E58">
              <w:rPr>
                <w:sz w:val="22"/>
                <w:szCs w:val="22"/>
              </w:rPr>
              <w:t>Residents shall be referred to a physician consistent with established protocols and written or verbal orders issued by personnel authorized by law to give such orders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6VAC35-71-1040 (C). Sick call.</w:t>
            </w:r>
          </w:p>
          <w:p w:rsidR="008D3066" w:rsidRPr="00911E58" w:rsidRDefault="008D3066" w:rsidP="00F455AB">
            <w:pPr>
              <w:jc w:val="both"/>
              <w:rPr>
                <w:sz w:val="22"/>
                <w:szCs w:val="22"/>
              </w:rPr>
            </w:pPr>
            <w:r w:rsidRPr="00911E58">
              <w:rPr>
                <w:sz w:val="22"/>
                <w:szCs w:val="22"/>
              </w:rPr>
              <w:t>C. The frequency and duration of sick call shall be sufficient to meet the health needs of the facility population</w:t>
            </w:r>
            <w:r>
              <w:rPr>
                <w:sz w:val="22"/>
                <w:szCs w:val="22"/>
              </w:rPr>
              <w:t xml:space="preserve">. </w:t>
            </w:r>
            <w:r w:rsidRPr="00911E58">
              <w:rPr>
                <w:sz w:val="22"/>
                <w:szCs w:val="22"/>
              </w:rPr>
              <w:t>For the purpose of this section, sick call shall mean the evaluation and treatment of a resident in a clinical setting, either on or off site, by a qualified health care professional</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455AB">
        <w:trPr>
          <w:cantSplit/>
        </w:trPr>
        <w:tc>
          <w:tcPr>
            <w:tcW w:w="14598" w:type="dxa"/>
            <w:gridSpan w:val="6"/>
            <w:shd w:val="clear" w:color="auto" w:fill="FFFF00"/>
          </w:tcPr>
          <w:p w:rsidR="008D3066" w:rsidRPr="00F455AB" w:rsidRDefault="008D3066" w:rsidP="00F455AB">
            <w:pPr>
              <w:jc w:val="center"/>
              <w:rPr>
                <w:b/>
                <w:sz w:val="22"/>
                <w:szCs w:val="22"/>
              </w:rPr>
            </w:pPr>
            <w:bookmarkStart w:id="96" w:name="_Toc368563179"/>
            <w:r w:rsidRPr="00F455AB">
              <w:rPr>
                <w:b/>
                <w:sz w:val="22"/>
                <w:szCs w:val="22"/>
              </w:rPr>
              <w:t>Emergency medical services.</w:t>
            </w:r>
            <w:bookmarkEnd w:id="96"/>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6VAC35-71-1050 (A). Emergency medical services.</w:t>
            </w:r>
          </w:p>
          <w:p w:rsidR="008D3066" w:rsidRPr="00911E58" w:rsidRDefault="008D3066" w:rsidP="00F455AB">
            <w:pPr>
              <w:jc w:val="both"/>
              <w:rPr>
                <w:sz w:val="22"/>
                <w:szCs w:val="22"/>
              </w:rPr>
            </w:pPr>
            <w:r w:rsidRPr="00911E58">
              <w:rPr>
                <w:sz w:val="22"/>
                <w:szCs w:val="22"/>
              </w:rPr>
              <w:t>A. Each JCC shall have access to 24-hour emergency medical, mental health, and dental services for the care of an acute illness or unexpected health care need that cannot be deferred until the next scheduled sick call</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lastRenderedPageBreak/>
              <w:t>6VAC35-71-1050 (B). Emergency medical services.</w:t>
            </w:r>
          </w:p>
          <w:p w:rsidR="008D3066" w:rsidRPr="00911E58" w:rsidRDefault="008D3066" w:rsidP="00F455AB">
            <w:pPr>
              <w:pStyle w:val="sectind"/>
              <w:spacing w:before="0" w:line="240" w:lineRule="auto"/>
              <w:ind w:firstLine="0"/>
              <w:rPr>
                <w:rFonts w:cs="Times New Roman"/>
              </w:rPr>
            </w:pPr>
            <w:r w:rsidRPr="00911E58">
              <w:rPr>
                <w:rFonts w:cs="Times New Roman"/>
              </w:rPr>
              <w:t>B. Procedures shall include arrangements for the following:</w:t>
            </w:r>
          </w:p>
          <w:p w:rsidR="008D3066" w:rsidRPr="00911E58" w:rsidRDefault="008D3066" w:rsidP="00F455AB">
            <w:pPr>
              <w:pStyle w:val="sectbi"/>
              <w:spacing w:before="0" w:line="240" w:lineRule="auto"/>
              <w:rPr>
                <w:rFonts w:cs="Times New Roman"/>
              </w:rPr>
            </w:pPr>
            <w:r w:rsidRPr="00911E58">
              <w:rPr>
                <w:rFonts w:cs="Times New Roman"/>
              </w:rPr>
              <w:t>1. Utilization of 911 emergency services;</w:t>
            </w:r>
          </w:p>
          <w:p w:rsidR="008D3066" w:rsidRPr="00911E58" w:rsidRDefault="008D3066" w:rsidP="00F455AB">
            <w:pPr>
              <w:pStyle w:val="sectbi"/>
              <w:spacing w:before="0" w:line="240" w:lineRule="auto"/>
              <w:rPr>
                <w:rFonts w:cs="Times New Roman"/>
              </w:rPr>
            </w:pPr>
            <w:r w:rsidRPr="00911E58">
              <w:rPr>
                <w:rFonts w:cs="Times New Roman"/>
              </w:rPr>
              <w:t>2. Emergency transportation of residents from the facility;</w:t>
            </w:r>
          </w:p>
          <w:p w:rsidR="008D3066" w:rsidRPr="00911E58" w:rsidRDefault="008D3066" w:rsidP="00F455AB">
            <w:pPr>
              <w:pStyle w:val="sectbi"/>
              <w:spacing w:before="0" w:line="240" w:lineRule="auto"/>
              <w:rPr>
                <w:rFonts w:cs="Times New Roman"/>
              </w:rPr>
            </w:pPr>
            <w:r w:rsidRPr="00911E58">
              <w:rPr>
                <w:rFonts w:cs="Times New Roman"/>
              </w:rPr>
              <w:t>3. Security procedures for the immediate transfer of residents when appropriate;</w:t>
            </w:r>
          </w:p>
          <w:p w:rsidR="008D3066" w:rsidRPr="00911E58" w:rsidRDefault="008D3066" w:rsidP="00F455AB">
            <w:pPr>
              <w:pStyle w:val="sectbi"/>
              <w:spacing w:before="0" w:line="240" w:lineRule="auto"/>
              <w:rPr>
                <w:rFonts w:cs="Times New Roman"/>
              </w:rPr>
            </w:pPr>
            <w:r w:rsidRPr="00911E58">
              <w:rPr>
                <w:rFonts w:cs="Times New Roman"/>
              </w:rPr>
              <w:t>4. Use of one or more designated hospital emergency departments or other appropriate facilities consistent with the operational procedures of local supporting rescue squads;</w:t>
            </w:r>
          </w:p>
          <w:p w:rsidR="008D3066" w:rsidRPr="00911E58" w:rsidRDefault="008D3066" w:rsidP="00F455AB">
            <w:pPr>
              <w:pStyle w:val="sectbi"/>
              <w:spacing w:before="0" w:line="240" w:lineRule="auto"/>
              <w:rPr>
                <w:rFonts w:cs="Times New Roman"/>
              </w:rPr>
            </w:pPr>
            <w:r w:rsidRPr="00911E58">
              <w:rPr>
                <w:rFonts w:cs="Times New Roman"/>
              </w:rPr>
              <w:t xml:space="preserve">5. Response by on-call health care providers to include provisions for telephonic consultation, guidance, or direct response as clinically appropriate; and </w:t>
            </w:r>
          </w:p>
          <w:p w:rsidR="008D3066" w:rsidRPr="00911E58" w:rsidRDefault="008D3066" w:rsidP="00F455AB">
            <w:pPr>
              <w:ind w:firstLine="720"/>
              <w:jc w:val="both"/>
              <w:rPr>
                <w:sz w:val="22"/>
                <w:szCs w:val="22"/>
              </w:rPr>
            </w:pPr>
            <w:r w:rsidRPr="00911E58">
              <w:rPr>
                <w:sz w:val="22"/>
                <w:szCs w:val="22"/>
              </w:rPr>
              <w:t>6. On-site first aid and crisis intervention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6VAC35-71-1050 (C). Emergency medical services.</w:t>
            </w:r>
          </w:p>
          <w:p w:rsidR="008D3066" w:rsidRPr="00911E58" w:rsidRDefault="008D3066" w:rsidP="00F455AB">
            <w:pPr>
              <w:jc w:val="both"/>
              <w:rPr>
                <w:sz w:val="22"/>
                <w:szCs w:val="22"/>
              </w:rPr>
            </w:pPr>
            <w:r w:rsidRPr="00911E58">
              <w:rPr>
                <w:sz w:val="22"/>
                <w:szCs w:val="22"/>
              </w:rPr>
              <w:t>C. Staff who respond to medical or dental emergencies shall do so in accordance with written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455AB">
        <w:trPr>
          <w:cantSplit/>
        </w:trPr>
        <w:tc>
          <w:tcPr>
            <w:tcW w:w="14598" w:type="dxa"/>
            <w:gridSpan w:val="6"/>
            <w:shd w:val="clear" w:color="auto" w:fill="FFFF00"/>
          </w:tcPr>
          <w:p w:rsidR="008D3066" w:rsidRPr="00F455AB" w:rsidRDefault="008D3066" w:rsidP="00F455AB">
            <w:pPr>
              <w:jc w:val="center"/>
              <w:rPr>
                <w:b/>
                <w:sz w:val="22"/>
                <w:szCs w:val="22"/>
              </w:rPr>
            </w:pPr>
            <w:bookmarkStart w:id="97" w:name="_Toc368563180"/>
            <w:r w:rsidRPr="00F455AB">
              <w:rPr>
                <w:b/>
                <w:sz w:val="22"/>
                <w:szCs w:val="22"/>
              </w:rPr>
              <w:t>Hospitalization and other outside medical treatment of residents.</w:t>
            </w:r>
            <w:bookmarkEnd w:id="97"/>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6VAC35-71-1060 (A). Hospitalization and other outside medical treatment of residents.</w:t>
            </w:r>
          </w:p>
          <w:p w:rsidR="008D3066" w:rsidRPr="00911E58" w:rsidRDefault="008D3066" w:rsidP="00F455AB">
            <w:pPr>
              <w:pStyle w:val="sectind"/>
              <w:spacing w:before="0" w:line="240" w:lineRule="auto"/>
              <w:ind w:firstLine="0"/>
              <w:rPr>
                <w:rFonts w:cs="Times New Roman"/>
              </w:rPr>
            </w:pPr>
            <w:r w:rsidRPr="00911E58">
              <w:rPr>
                <w:rFonts w:cs="Times New Roman"/>
              </w:rPr>
              <w:t xml:space="preserve">A. When a resident needs hospital care or other medical treatment outside the facility: </w:t>
            </w:r>
          </w:p>
          <w:p w:rsidR="008D3066" w:rsidRPr="00911E58" w:rsidRDefault="008D3066" w:rsidP="00F455AB">
            <w:pPr>
              <w:pStyle w:val="sectbi"/>
              <w:spacing w:before="0" w:line="240" w:lineRule="auto"/>
              <w:rPr>
                <w:rFonts w:cs="Times New Roman"/>
              </w:rPr>
            </w:pPr>
            <w:r w:rsidRPr="00911E58">
              <w:rPr>
                <w:rFonts w:cs="Times New Roman"/>
              </w:rPr>
              <w:t xml:space="preserve">1. The resident shall be transported safely and in accordance with applicable security procedures that are applied consistent with the severity of the medical condition; and </w:t>
            </w:r>
          </w:p>
          <w:p w:rsidR="008D3066" w:rsidRPr="00911E58" w:rsidRDefault="008D3066" w:rsidP="00F455AB">
            <w:pPr>
              <w:ind w:left="720"/>
              <w:jc w:val="both"/>
              <w:rPr>
                <w:sz w:val="22"/>
                <w:szCs w:val="22"/>
              </w:rPr>
            </w:pPr>
            <w:r w:rsidRPr="00911E58">
              <w:rPr>
                <w:sz w:val="22"/>
                <w:szCs w:val="22"/>
              </w:rPr>
              <w:t>2. Staff shall escort and supervise residents when outside the facility for hospital care or other medical treatment, until appropriate security arrangements are made. This subdivision shall not apply to the transfer of residents under the Psychiatric Inpatient Treatment of Minors Act (§§ 16.1-355 et seq. of the Code of Virginia)</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6VAC35-71-1060 (B). Hospitalization and other outside medical treatment of residents.</w:t>
            </w:r>
          </w:p>
          <w:p w:rsidR="008D3066" w:rsidRDefault="008D3066" w:rsidP="00F455AB">
            <w:pPr>
              <w:jc w:val="both"/>
              <w:rPr>
                <w:sz w:val="22"/>
                <w:szCs w:val="22"/>
              </w:rPr>
            </w:pPr>
            <w:r w:rsidRPr="00911E58">
              <w:rPr>
                <w:sz w:val="22"/>
                <w:szCs w:val="22"/>
              </w:rPr>
              <w:t>B. In accordance with applicable laws and regulations, the parent or legal guardian, as appropriate and applicable, shall be informed that the resident was taken outside the facility for medical attention as soon as is practicable</w:t>
            </w:r>
            <w:r>
              <w:rPr>
                <w:sz w:val="22"/>
                <w:szCs w:val="22"/>
              </w:rPr>
              <w:t xml:space="preserve">. </w:t>
            </w:r>
          </w:p>
          <w:p w:rsidR="008D3066" w:rsidRDefault="008D3066" w:rsidP="00F455AB">
            <w:pPr>
              <w:jc w:val="both"/>
              <w:rPr>
                <w:sz w:val="22"/>
                <w:szCs w:val="22"/>
              </w:rPr>
            </w:pPr>
          </w:p>
          <w:p w:rsidR="008D3066" w:rsidRPr="00911E58" w:rsidRDefault="008D3066" w:rsidP="00F455AB">
            <w:pPr>
              <w:jc w:val="both"/>
              <w:rPr>
                <w:sz w:val="22"/>
                <w:szCs w:val="22"/>
              </w:rPr>
            </w:pP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455AB">
        <w:trPr>
          <w:cantSplit/>
        </w:trPr>
        <w:tc>
          <w:tcPr>
            <w:tcW w:w="14598" w:type="dxa"/>
            <w:gridSpan w:val="6"/>
            <w:shd w:val="clear" w:color="auto" w:fill="FFFF00"/>
          </w:tcPr>
          <w:p w:rsidR="008D3066" w:rsidRPr="00F455AB" w:rsidRDefault="008D3066" w:rsidP="00F455AB">
            <w:pPr>
              <w:jc w:val="center"/>
              <w:rPr>
                <w:b/>
                <w:sz w:val="22"/>
                <w:szCs w:val="22"/>
              </w:rPr>
            </w:pPr>
            <w:bookmarkStart w:id="98" w:name="_Toc368563181"/>
            <w:r w:rsidRPr="00F455AB">
              <w:rPr>
                <w:b/>
                <w:sz w:val="22"/>
                <w:szCs w:val="22"/>
              </w:rPr>
              <w:lastRenderedPageBreak/>
              <w:t>Medication.</w:t>
            </w:r>
            <w:bookmarkEnd w:id="98"/>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(A). Medication.</w:t>
            </w:r>
            <w:r w:rsidR="008D26FD">
              <w:rPr>
                <w:b/>
                <w:sz w:val="22"/>
                <w:szCs w:val="22"/>
              </w:rPr>
              <w:t xml:space="preserve"> </w:t>
            </w:r>
            <w:r w:rsidR="008D26FD">
              <w:rPr>
                <w:b/>
                <w:sz w:val="22"/>
                <w:szCs w:val="22"/>
                <w:highlight w:val="yellow"/>
              </w:rPr>
              <w:t>CRITICAL</w:t>
            </w:r>
          </w:p>
          <w:p w:rsidR="008D3066" w:rsidRPr="00911E58" w:rsidRDefault="008D3066" w:rsidP="00F455AB">
            <w:pPr>
              <w:jc w:val="both"/>
              <w:rPr>
                <w:sz w:val="22"/>
                <w:szCs w:val="22"/>
              </w:rPr>
            </w:pPr>
            <w:r w:rsidRPr="00911E58">
              <w:rPr>
                <w:sz w:val="22"/>
                <w:szCs w:val="22"/>
              </w:rPr>
              <w:t>A. All medication shall be properly labeled consistent with the requirements of the Virginia Drug Control Act (§ 54.1-3400 et seq.). Medication prescribed for individual use shall be so labeled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(B). Medication.</w:t>
            </w:r>
            <w:r w:rsidR="008D26FD">
              <w:rPr>
                <w:b/>
                <w:sz w:val="22"/>
                <w:szCs w:val="22"/>
              </w:rPr>
              <w:t xml:space="preserve"> </w:t>
            </w:r>
            <w:r w:rsidR="008D26FD">
              <w:rPr>
                <w:b/>
                <w:sz w:val="22"/>
                <w:szCs w:val="22"/>
                <w:highlight w:val="yellow"/>
              </w:rPr>
              <w:t>CRITICAL</w:t>
            </w:r>
          </w:p>
          <w:p w:rsidR="008D3066" w:rsidRPr="00911E58" w:rsidRDefault="008D3066" w:rsidP="00F455AB">
            <w:pPr>
              <w:jc w:val="both"/>
              <w:rPr>
                <w:sz w:val="22"/>
                <w:szCs w:val="22"/>
              </w:rPr>
            </w:pPr>
            <w:r w:rsidRPr="00911E58">
              <w:rPr>
                <w:sz w:val="22"/>
                <w:szCs w:val="22"/>
              </w:rPr>
              <w:t>B. All medication shall be securely locked, except when otherwise ordered by a physician on an individual basis for keep-on-person or equivalent use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(C). Medication.</w:t>
            </w:r>
            <w:r w:rsidR="008D26FD">
              <w:rPr>
                <w:b/>
                <w:sz w:val="22"/>
                <w:szCs w:val="22"/>
              </w:rPr>
              <w:t xml:space="preserve"> </w:t>
            </w:r>
            <w:r w:rsidR="008D26FD">
              <w:rPr>
                <w:b/>
                <w:sz w:val="22"/>
                <w:szCs w:val="22"/>
                <w:highlight w:val="yellow"/>
              </w:rPr>
              <w:t>CRITICAL</w:t>
            </w:r>
          </w:p>
          <w:p w:rsidR="008D3066" w:rsidRPr="00911E58" w:rsidRDefault="008D3066" w:rsidP="00F455AB">
            <w:pPr>
              <w:jc w:val="both"/>
              <w:rPr>
                <w:sz w:val="22"/>
                <w:szCs w:val="22"/>
              </w:rPr>
            </w:pPr>
            <w:r w:rsidRPr="00911E58">
              <w:rPr>
                <w:sz w:val="22"/>
                <w:szCs w:val="22"/>
              </w:rPr>
              <w:t xml:space="preserve">C. All staff responsible for medication administration </w:t>
            </w:r>
            <w:proofErr w:type="gramStart"/>
            <w:r w:rsidRPr="00911E58">
              <w:rPr>
                <w:sz w:val="22"/>
                <w:szCs w:val="22"/>
              </w:rPr>
              <w:t>who</w:t>
            </w:r>
            <w:proofErr w:type="gramEnd"/>
            <w:r w:rsidRPr="00911E58">
              <w:rPr>
                <w:sz w:val="22"/>
                <w:szCs w:val="22"/>
              </w:rPr>
              <w:t xml:space="preserve"> do not hold a license issued by the Virginia Department of Health Professions authorizing the administration of medications shall successfully complete a medication training program approved by the Board of Nursing and receive annual refresher training as required before they can administer medication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Default="008D3066" w:rsidP="00F455AB">
            <w:pPr>
              <w:jc w:val="both"/>
              <w:rPr>
                <w:b/>
                <w:sz w:val="22"/>
                <w:szCs w:val="22"/>
              </w:rPr>
            </w:pPr>
            <w:r>
              <w:rPr>
                <w:b/>
                <w:sz w:val="22"/>
                <w:szCs w:val="22"/>
              </w:rPr>
              <w:t>6VAC35-71-1070 (D).  Medication.</w:t>
            </w:r>
          </w:p>
          <w:p w:rsidR="008D3066" w:rsidRPr="006D2290" w:rsidRDefault="008D3066" w:rsidP="00F455AB">
            <w:pPr>
              <w:rPr>
                <w:sz w:val="22"/>
                <w:szCs w:val="22"/>
              </w:rPr>
            </w:pPr>
            <w:r>
              <w:rPr>
                <w:sz w:val="22"/>
                <w:szCs w:val="22"/>
              </w:rPr>
              <w:t xml:space="preserve">D. </w:t>
            </w:r>
            <w:r w:rsidRPr="006D2290">
              <w:rPr>
                <w:sz w:val="22"/>
                <w:szCs w:val="22"/>
              </w:rPr>
              <w:t xml:space="preserve"> Staff authorized to administer medication shall be informed of any known side effects of the medication and the symptoms of the effects.</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(E). Medication.</w:t>
            </w:r>
            <w:r w:rsidR="008D26FD">
              <w:rPr>
                <w:b/>
                <w:sz w:val="22"/>
                <w:szCs w:val="22"/>
              </w:rPr>
              <w:t xml:space="preserve"> </w:t>
            </w:r>
            <w:r w:rsidR="008D26FD">
              <w:rPr>
                <w:b/>
                <w:sz w:val="22"/>
                <w:szCs w:val="22"/>
                <w:highlight w:val="yellow"/>
              </w:rPr>
              <w:t>CRITICAL</w:t>
            </w:r>
          </w:p>
          <w:p w:rsidR="008D3066" w:rsidRPr="00911E58" w:rsidRDefault="008D3066" w:rsidP="00F455AB">
            <w:pPr>
              <w:jc w:val="both"/>
              <w:rPr>
                <w:sz w:val="22"/>
                <w:szCs w:val="22"/>
              </w:rPr>
            </w:pPr>
            <w:r w:rsidRPr="00911E58">
              <w:rPr>
                <w:sz w:val="22"/>
                <w:szCs w:val="22"/>
              </w:rPr>
              <w:t>E. A program of medication, including procedures regarding the use of over-the-counter medication pursuant to written or verbal orders signed by personnel authorized by law to give such orders, shall be initiated for a resident only when prescribed in writing by a person authorized by law to prescribe medication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(F). Medication.</w:t>
            </w:r>
          </w:p>
          <w:p w:rsidR="008D3066" w:rsidRPr="00911E58" w:rsidRDefault="008D3066" w:rsidP="00F455AB">
            <w:pPr>
              <w:jc w:val="both"/>
              <w:rPr>
                <w:sz w:val="22"/>
                <w:szCs w:val="22"/>
              </w:rPr>
            </w:pPr>
            <w:r w:rsidRPr="00911E58">
              <w:rPr>
                <w:sz w:val="22"/>
                <w:szCs w:val="22"/>
              </w:rPr>
              <w:t>F. All medications shall be administered in accordance with the physician's or other prescriber's instructions and consistent with the requirements of § 54.2-2408 of the Code of Virginia and the Virginia Drug Control Act (§ 54.1-3400 et seq.)</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lastRenderedPageBreak/>
              <w:t>6VAC35-71-1070 (G). Medication.</w:t>
            </w:r>
          </w:p>
          <w:p w:rsidR="008D3066" w:rsidRPr="00911E58" w:rsidRDefault="008D3066" w:rsidP="00F455AB">
            <w:pPr>
              <w:pStyle w:val="sectind"/>
              <w:spacing w:before="0" w:line="240" w:lineRule="auto"/>
              <w:ind w:firstLine="0"/>
              <w:rPr>
                <w:rFonts w:cs="Times New Roman"/>
              </w:rPr>
            </w:pPr>
            <w:r w:rsidRPr="00911E58">
              <w:rPr>
                <w:rFonts w:cs="Times New Roman"/>
              </w:rPr>
              <w:t>G. A medication administration record shall be maintained of all medicines received by each resident and shall include:</w:t>
            </w:r>
          </w:p>
          <w:p w:rsidR="008D3066" w:rsidRPr="00911E58" w:rsidRDefault="008D3066" w:rsidP="00F455AB">
            <w:pPr>
              <w:pStyle w:val="sectbi"/>
              <w:spacing w:before="0" w:line="240" w:lineRule="auto"/>
              <w:rPr>
                <w:rFonts w:cs="Times New Roman"/>
              </w:rPr>
            </w:pPr>
            <w:r w:rsidRPr="00911E58">
              <w:rPr>
                <w:rFonts w:cs="Times New Roman"/>
              </w:rPr>
              <w:t>1. Date the medication was prescribed or most recently refilled;</w:t>
            </w:r>
          </w:p>
          <w:p w:rsidR="008D3066" w:rsidRPr="00911E58" w:rsidRDefault="008D3066" w:rsidP="00F455AB">
            <w:pPr>
              <w:pStyle w:val="sectbi"/>
              <w:spacing w:before="0" w:line="240" w:lineRule="auto"/>
              <w:rPr>
                <w:rFonts w:cs="Times New Roman"/>
              </w:rPr>
            </w:pPr>
            <w:r w:rsidRPr="00911E58">
              <w:rPr>
                <w:rFonts w:cs="Times New Roman"/>
              </w:rPr>
              <w:t>2. Drug name;</w:t>
            </w:r>
          </w:p>
          <w:p w:rsidR="008D3066" w:rsidRPr="00911E58" w:rsidRDefault="008D3066" w:rsidP="00F455AB">
            <w:pPr>
              <w:pStyle w:val="sectbi"/>
              <w:spacing w:before="0" w:line="240" w:lineRule="auto"/>
              <w:rPr>
                <w:rFonts w:cs="Times New Roman"/>
              </w:rPr>
            </w:pPr>
            <w:r w:rsidRPr="00911E58">
              <w:rPr>
                <w:rFonts w:cs="Times New Roman"/>
              </w:rPr>
              <w:t>3. Schedule for administration, to include notation of each dose administered or refused;</w:t>
            </w:r>
          </w:p>
          <w:p w:rsidR="008D3066" w:rsidRPr="00911E58" w:rsidRDefault="008D3066" w:rsidP="00F455AB">
            <w:pPr>
              <w:pStyle w:val="sectbi"/>
              <w:spacing w:before="0" w:line="240" w:lineRule="auto"/>
              <w:rPr>
                <w:rFonts w:cs="Times New Roman"/>
              </w:rPr>
            </w:pPr>
            <w:r w:rsidRPr="00911E58">
              <w:rPr>
                <w:rFonts w:cs="Times New Roman"/>
              </w:rPr>
              <w:t>4. Strength;</w:t>
            </w:r>
          </w:p>
          <w:p w:rsidR="008D3066" w:rsidRPr="00911E58" w:rsidRDefault="008D3066" w:rsidP="00F455AB">
            <w:pPr>
              <w:pStyle w:val="sectbi"/>
              <w:spacing w:before="0" w:line="240" w:lineRule="auto"/>
              <w:rPr>
                <w:rFonts w:cs="Times New Roman"/>
              </w:rPr>
            </w:pPr>
            <w:r w:rsidRPr="00911E58">
              <w:rPr>
                <w:rFonts w:cs="Times New Roman"/>
              </w:rPr>
              <w:t>5. Route;</w:t>
            </w:r>
          </w:p>
          <w:p w:rsidR="008D3066" w:rsidRPr="00911E58" w:rsidRDefault="008D3066" w:rsidP="00F455AB">
            <w:pPr>
              <w:pStyle w:val="sectbi"/>
              <w:spacing w:before="0" w:line="240" w:lineRule="auto"/>
              <w:rPr>
                <w:rFonts w:cs="Times New Roman"/>
              </w:rPr>
            </w:pPr>
            <w:r w:rsidRPr="00911E58">
              <w:rPr>
                <w:rFonts w:cs="Times New Roman"/>
              </w:rPr>
              <w:t>6. Identity of the individual who administered the medication; and</w:t>
            </w:r>
          </w:p>
          <w:p w:rsidR="008D3066" w:rsidRPr="00911E58" w:rsidRDefault="008D3066" w:rsidP="00F455AB">
            <w:pPr>
              <w:ind w:firstLine="720"/>
              <w:jc w:val="both"/>
              <w:rPr>
                <w:sz w:val="22"/>
                <w:szCs w:val="22"/>
              </w:rPr>
            </w:pPr>
            <w:r w:rsidRPr="00911E58">
              <w:rPr>
                <w:sz w:val="22"/>
                <w:szCs w:val="22"/>
              </w:rPr>
              <w:t>7. Dates the medication was discontinued or changed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(H). Medication.</w:t>
            </w:r>
            <w:r w:rsidR="008D26FD">
              <w:rPr>
                <w:b/>
                <w:sz w:val="22"/>
                <w:szCs w:val="22"/>
              </w:rPr>
              <w:t xml:space="preserve"> </w:t>
            </w:r>
            <w:r w:rsidR="008D26FD">
              <w:rPr>
                <w:b/>
                <w:sz w:val="22"/>
                <w:szCs w:val="22"/>
                <w:highlight w:val="yellow"/>
              </w:rPr>
              <w:t>CRITICAL</w:t>
            </w:r>
          </w:p>
          <w:p w:rsidR="008D3066" w:rsidRPr="00CE346D" w:rsidRDefault="008D3066" w:rsidP="00F455AB">
            <w:pPr>
              <w:rPr>
                <w:sz w:val="22"/>
                <w:szCs w:val="22"/>
              </w:rPr>
            </w:pPr>
            <w:r w:rsidRPr="00911E58">
              <w:rPr>
                <w:sz w:val="22"/>
                <w:szCs w:val="22"/>
              </w:rPr>
              <w:t>H. In the event of a medication incident or an adverse drug reaction, first aid shall be administered if indicated. As addressed in the physician's standing orders, staff shall promptly contact a physician, nurse, pharmacist, or poison control center and shall take actions as directed. If the situation is not addressed in standing orders, the attending physician shall be notified as soon as possible and the actions taken by staff shall be documented</w:t>
            </w:r>
            <w:r>
              <w:rPr>
                <w:sz w:val="22"/>
                <w:szCs w:val="22"/>
              </w:rPr>
              <w:t xml:space="preserve">. </w:t>
            </w:r>
            <w:r w:rsidRPr="00911E58">
              <w:rPr>
                <w:sz w:val="22"/>
                <w:szCs w:val="22"/>
              </w:rPr>
              <w:t xml:space="preserve"> A medical incident shall mean an error made in administering a medication to a resident including the following: (</w:t>
            </w:r>
            <w:proofErr w:type="spellStart"/>
            <w:r w:rsidRPr="00911E58">
              <w:rPr>
                <w:sz w:val="22"/>
                <w:szCs w:val="22"/>
              </w:rPr>
              <w:t>i</w:t>
            </w:r>
            <w:proofErr w:type="spellEnd"/>
            <w:r w:rsidRPr="00911E58">
              <w:rPr>
                <w:sz w:val="22"/>
                <w:szCs w:val="22"/>
              </w:rPr>
              <w:t>) a resident is given incorrect medication; (ii) medication is administered to the incorrect resident; (iii) an incorrect dosage is administered; (iv) medication is administered at a wrong time or not at all; and (v) the medication is administered through an improper method. A medication incident does not include a resident's refusal of appropriately offered medication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(I). Medication.</w:t>
            </w:r>
          </w:p>
          <w:p w:rsidR="008D3066" w:rsidRPr="00911E58" w:rsidRDefault="008D3066" w:rsidP="00F455AB">
            <w:pPr>
              <w:jc w:val="both"/>
              <w:rPr>
                <w:sz w:val="22"/>
                <w:szCs w:val="22"/>
              </w:rPr>
            </w:pPr>
            <w:r w:rsidRPr="00911E58">
              <w:rPr>
                <w:sz w:val="22"/>
                <w:szCs w:val="22"/>
              </w:rPr>
              <w:t>I. Written procedures shall provide for (</w:t>
            </w:r>
            <w:proofErr w:type="spellStart"/>
            <w:r w:rsidRPr="00911E58">
              <w:rPr>
                <w:sz w:val="22"/>
                <w:szCs w:val="22"/>
              </w:rPr>
              <w:t>i</w:t>
            </w:r>
            <w:proofErr w:type="spellEnd"/>
            <w:r w:rsidRPr="00911E58">
              <w:rPr>
                <w:sz w:val="22"/>
                <w:szCs w:val="22"/>
              </w:rPr>
              <w:t>) the documentation of medication incidents, (ii) the review of medication incidents and reactions and making any necessary improvements, (iii) the storage of controlled substances, and (iv) the distribution of medication off campus. The procedures must be approved by a department's health administrator. Documentation of this approval shall be retained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(J). Medication.</w:t>
            </w:r>
            <w:r w:rsidR="008D26FD">
              <w:rPr>
                <w:b/>
                <w:sz w:val="22"/>
                <w:szCs w:val="22"/>
              </w:rPr>
              <w:t xml:space="preserve"> </w:t>
            </w:r>
            <w:r w:rsidR="008D26FD">
              <w:rPr>
                <w:b/>
                <w:sz w:val="22"/>
                <w:szCs w:val="22"/>
                <w:highlight w:val="yellow"/>
              </w:rPr>
              <w:t>CRITICAL</w:t>
            </w:r>
          </w:p>
          <w:p w:rsidR="008D3066" w:rsidRPr="00911E58" w:rsidRDefault="008D3066" w:rsidP="00F455AB">
            <w:pPr>
              <w:pStyle w:val="sectind"/>
              <w:spacing w:before="0" w:line="240" w:lineRule="auto"/>
              <w:ind w:firstLine="0"/>
              <w:rPr>
                <w:rFonts w:cs="Times New Roman"/>
              </w:rPr>
            </w:pPr>
            <w:r w:rsidRPr="00911E58">
              <w:rPr>
                <w:rFonts w:cs="Times New Roman"/>
              </w:rPr>
              <w:t>J. Medication refusals shall be documented including action taken by staff. The facility shall follow procedures for managing such refusals, which shall address:</w:t>
            </w:r>
          </w:p>
          <w:p w:rsidR="008D3066" w:rsidRPr="00911E58" w:rsidRDefault="008D3066" w:rsidP="00F455AB">
            <w:pPr>
              <w:pStyle w:val="sectbi"/>
              <w:spacing w:before="0" w:line="240" w:lineRule="auto"/>
              <w:rPr>
                <w:rFonts w:cs="Times New Roman"/>
              </w:rPr>
            </w:pPr>
            <w:r w:rsidRPr="00911E58">
              <w:rPr>
                <w:rFonts w:cs="Times New Roman"/>
              </w:rPr>
              <w:t>1. Manner by which medication refusals are documented; and</w:t>
            </w:r>
          </w:p>
          <w:p w:rsidR="008D3066" w:rsidRPr="00911E58" w:rsidRDefault="008D3066" w:rsidP="00F455AB">
            <w:pPr>
              <w:ind w:firstLine="720"/>
              <w:jc w:val="both"/>
              <w:rPr>
                <w:sz w:val="22"/>
                <w:szCs w:val="22"/>
              </w:rPr>
            </w:pPr>
            <w:r w:rsidRPr="00911E58">
              <w:rPr>
                <w:sz w:val="22"/>
                <w:szCs w:val="22"/>
              </w:rPr>
              <w:t>2. Physician follow-up, as appropriate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lastRenderedPageBreak/>
              <w:t>6VAC35-71-1070 (K). Medication.</w:t>
            </w:r>
          </w:p>
          <w:p w:rsidR="008D3066" w:rsidRPr="00911E58" w:rsidRDefault="008D3066" w:rsidP="00F455AB">
            <w:pPr>
              <w:jc w:val="both"/>
              <w:rPr>
                <w:sz w:val="22"/>
                <w:szCs w:val="22"/>
              </w:rPr>
            </w:pPr>
            <w:r w:rsidRPr="00911E58">
              <w:rPr>
                <w:sz w:val="22"/>
                <w:szCs w:val="22"/>
              </w:rPr>
              <w:t>K. Disposal and storage of unused, expired, and discontinued medications shall be in accordance with applicable laws and regulations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(L). Medication.</w:t>
            </w:r>
          </w:p>
          <w:p w:rsidR="008D3066" w:rsidRPr="00911E58" w:rsidRDefault="008D3066" w:rsidP="00F455AB">
            <w:pPr>
              <w:jc w:val="both"/>
              <w:rPr>
                <w:sz w:val="22"/>
                <w:szCs w:val="22"/>
              </w:rPr>
            </w:pPr>
            <w:r w:rsidRPr="00911E58">
              <w:rPr>
                <w:sz w:val="22"/>
                <w:szCs w:val="22"/>
              </w:rPr>
              <w:t>L. The telephone number of a regional poison control center and other emergency numbers shall be posted on or next to each non-pay telephone that has access to an outside line in each building in which residents sleep or participate in programs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6VAC35-71-1070 (M). Medication.</w:t>
            </w:r>
            <w:r w:rsidR="008D26FD">
              <w:rPr>
                <w:b/>
                <w:sz w:val="22"/>
                <w:szCs w:val="22"/>
              </w:rPr>
              <w:t xml:space="preserve"> </w:t>
            </w:r>
            <w:r w:rsidR="008D26FD">
              <w:rPr>
                <w:b/>
                <w:sz w:val="22"/>
                <w:szCs w:val="22"/>
                <w:highlight w:val="yellow"/>
              </w:rPr>
              <w:t>CRITICAL</w:t>
            </w:r>
          </w:p>
          <w:p w:rsidR="008D3066" w:rsidRPr="00911E58" w:rsidRDefault="008D3066" w:rsidP="00F455AB">
            <w:pPr>
              <w:jc w:val="both"/>
              <w:rPr>
                <w:sz w:val="22"/>
                <w:szCs w:val="22"/>
              </w:rPr>
            </w:pPr>
            <w:r w:rsidRPr="00911E58">
              <w:rPr>
                <w:sz w:val="22"/>
                <w:szCs w:val="22"/>
              </w:rPr>
              <w:t>M. Syringes and other medical implements used for injecting or cutting skin shall be locked and inventoried in accordance with facility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455AB">
        <w:trPr>
          <w:cantSplit/>
        </w:trPr>
        <w:tc>
          <w:tcPr>
            <w:tcW w:w="14598" w:type="dxa"/>
            <w:gridSpan w:val="6"/>
            <w:shd w:val="clear" w:color="auto" w:fill="FFFF00"/>
          </w:tcPr>
          <w:p w:rsidR="008D3066" w:rsidRPr="00F455AB" w:rsidRDefault="008D3066" w:rsidP="00F455AB">
            <w:pPr>
              <w:jc w:val="center"/>
              <w:rPr>
                <w:b/>
                <w:sz w:val="22"/>
                <w:szCs w:val="22"/>
              </w:rPr>
            </w:pPr>
            <w:bookmarkStart w:id="99" w:name="_Toc368563182"/>
            <w:r w:rsidRPr="00F455AB">
              <w:rPr>
                <w:b/>
                <w:sz w:val="22"/>
                <w:szCs w:val="22"/>
              </w:rPr>
              <w:t>Release physical.</w:t>
            </w:r>
            <w:bookmarkEnd w:id="99"/>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6VAC35-71-1080. Release physical.</w:t>
            </w:r>
          </w:p>
          <w:p w:rsidR="008D3066" w:rsidRPr="00911E58" w:rsidRDefault="008D3066" w:rsidP="00F455AB">
            <w:pPr>
              <w:jc w:val="both"/>
              <w:rPr>
                <w:sz w:val="22"/>
                <w:szCs w:val="22"/>
              </w:rPr>
            </w:pPr>
            <w:r w:rsidRPr="00911E58">
              <w:rPr>
                <w:sz w:val="22"/>
                <w:szCs w:val="22"/>
              </w:rPr>
              <w:t>Each resident shall be medically examined by a physician or qualified health care practitioner operating under the supervision of a physician within 30 days prior to release, unless exempted by the responsible physician based on a sufficiently recent full medical examination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455AB">
        <w:trPr>
          <w:cantSplit/>
        </w:trPr>
        <w:tc>
          <w:tcPr>
            <w:tcW w:w="14598" w:type="dxa"/>
            <w:gridSpan w:val="6"/>
            <w:shd w:val="clear" w:color="auto" w:fill="D9D9D9" w:themeFill="background1" w:themeFillShade="D9"/>
          </w:tcPr>
          <w:p w:rsidR="008D3066" w:rsidRPr="00F455AB" w:rsidRDefault="008D3066" w:rsidP="006314AA">
            <w:pPr>
              <w:pStyle w:val="sectind"/>
              <w:spacing w:before="0" w:line="240" w:lineRule="auto"/>
              <w:ind w:left="360" w:firstLine="0"/>
              <w:jc w:val="center"/>
              <w:rPr>
                <w:b/>
              </w:rPr>
            </w:pPr>
            <w:r w:rsidRPr="00CE0E01">
              <w:rPr>
                <w:rFonts w:cs="Times New Roman"/>
                <w:b/>
                <w:sz w:val="26"/>
                <w:szCs w:val="26"/>
              </w:rPr>
              <w:t>Part VIII Behavior Interventions</w:t>
            </w:r>
          </w:p>
        </w:tc>
      </w:tr>
      <w:tr w:rsidR="008D3066" w:rsidRPr="00CE346D" w:rsidTr="00F455AB">
        <w:trPr>
          <w:cantSplit/>
        </w:trPr>
        <w:tc>
          <w:tcPr>
            <w:tcW w:w="14598" w:type="dxa"/>
            <w:gridSpan w:val="6"/>
            <w:shd w:val="clear" w:color="auto" w:fill="FFFF00"/>
          </w:tcPr>
          <w:p w:rsidR="008D3066" w:rsidRPr="00F455AB" w:rsidRDefault="008D3066" w:rsidP="00F455AB">
            <w:pPr>
              <w:jc w:val="center"/>
              <w:rPr>
                <w:b/>
                <w:sz w:val="22"/>
                <w:szCs w:val="22"/>
              </w:rPr>
            </w:pPr>
            <w:bookmarkStart w:id="100" w:name="_Toc368563183"/>
            <w:r w:rsidRPr="00F455AB">
              <w:rPr>
                <w:b/>
                <w:sz w:val="22"/>
                <w:szCs w:val="22"/>
              </w:rPr>
              <w:t>Disciplinary process.</w:t>
            </w:r>
            <w:bookmarkEnd w:id="100"/>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6VAC35-71-1110 (A). Disciplinary process.</w:t>
            </w:r>
          </w:p>
          <w:p w:rsidR="008D3066" w:rsidRPr="00911E58" w:rsidRDefault="008D3066" w:rsidP="00F455AB">
            <w:pPr>
              <w:jc w:val="both"/>
              <w:rPr>
                <w:sz w:val="22"/>
                <w:szCs w:val="22"/>
              </w:rPr>
            </w:pPr>
            <w:r w:rsidRPr="00911E58">
              <w:rPr>
                <w:sz w:val="22"/>
                <w:szCs w:val="22"/>
              </w:rPr>
              <w:t>A. Each JCC shall follow written procedures for handling (</w:t>
            </w:r>
            <w:proofErr w:type="spellStart"/>
            <w:r w:rsidRPr="00911E58">
              <w:rPr>
                <w:sz w:val="22"/>
                <w:szCs w:val="22"/>
              </w:rPr>
              <w:t>i</w:t>
            </w:r>
            <w:proofErr w:type="spellEnd"/>
            <w:r w:rsidRPr="00911E58">
              <w:rPr>
                <w:sz w:val="22"/>
                <w:szCs w:val="22"/>
              </w:rPr>
              <w:t>) minor resident misbehavior through an informal process and (ii) instances when a resident is charged with a violation of the rules of conduct through the formal process outlined below. Such procedures shall provide for (</w:t>
            </w:r>
            <w:proofErr w:type="spellStart"/>
            <w:r w:rsidRPr="00911E58">
              <w:rPr>
                <w:sz w:val="22"/>
                <w:szCs w:val="22"/>
              </w:rPr>
              <w:t>i</w:t>
            </w:r>
            <w:proofErr w:type="spellEnd"/>
            <w:r w:rsidRPr="00911E58">
              <w:rPr>
                <w:sz w:val="22"/>
                <w:szCs w:val="22"/>
              </w:rPr>
              <w:t>) graduated sanctions and (ii) staff and resident orientation and training on the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t>6VAC35-71-1110 (B). Disciplinary process.</w:t>
            </w:r>
          </w:p>
          <w:p w:rsidR="008D3066" w:rsidRPr="00911E58" w:rsidRDefault="008D3066" w:rsidP="00F455AB">
            <w:pPr>
              <w:jc w:val="both"/>
              <w:rPr>
                <w:sz w:val="22"/>
                <w:szCs w:val="22"/>
              </w:rPr>
            </w:pPr>
            <w:r w:rsidRPr="00911E58">
              <w:rPr>
                <w:sz w:val="22"/>
                <w:szCs w:val="22"/>
              </w:rPr>
              <w:t>B. When staff has reason to believe a resident has committed a rule violation that cannot be resolved through the facility's informal process; staff shall prepare a disciplinary report detailing the alleged rule violation. The resident shall be given a written copy of the report within 24 hours of the alleged rule violation</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jc w:val="both"/>
              <w:rPr>
                <w:b/>
                <w:sz w:val="22"/>
                <w:szCs w:val="22"/>
              </w:rPr>
            </w:pPr>
            <w:r w:rsidRPr="00911E58">
              <w:rPr>
                <w:b/>
                <w:sz w:val="22"/>
                <w:szCs w:val="22"/>
              </w:rPr>
              <w:lastRenderedPageBreak/>
              <w:t>6VAC35-71-1110 (C). Disciplinary process.</w:t>
            </w:r>
          </w:p>
          <w:p w:rsidR="008D3066" w:rsidRPr="00911E58" w:rsidRDefault="008D3066" w:rsidP="00F455AB">
            <w:pPr>
              <w:pStyle w:val="sectind"/>
              <w:spacing w:before="0" w:line="240" w:lineRule="auto"/>
              <w:ind w:firstLine="0"/>
              <w:rPr>
                <w:rFonts w:cs="Times New Roman"/>
              </w:rPr>
            </w:pPr>
            <w:r w:rsidRPr="00911E58">
              <w:rPr>
                <w:rFonts w:cs="Times New Roman"/>
              </w:rPr>
              <w:t>C. After the resident receives notice of an alleged rule violation, the resident shall be provided the opportunity to admit or deny the charge.</w:t>
            </w:r>
          </w:p>
          <w:p w:rsidR="008D3066" w:rsidRPr="00911E58" w:rsidRDefault="008D3066" w:rsidP="00F455AB">
            <w:pPr>
              <w:pStyle w:val="sectbi"/>
              <w:spacing w:before="0" w:line="240" w:lineRule="auto"/>
              <w:rPr>
                <w:rFonts w:cs="Times New Roman"/>
              </w:rPr>
            </w:pPr>
            <w:r w:rsidRPr="00911E58">
              <w:rPr>
                <w:rFonts w:cs="Times New Roman"/>
              </w:rPr>
              <w:t>1. The resident may admit to the charge in writing to a superintendent or designee who was not involved in the incident, accept the sanction prescribed for the offense, and waive his right to any further review.</w:t>
            </w:r>
          </w:p>
          <w:p w:rsidR="008D3066" w:rsidRPr="00911E58" w:rsidRDefault="008D3066" w:rsidP="00F455AB">
            <w:pPr>
              <w:ind w:left="720"/>
              <w:jc w:val="both"/>
              <w:rPr>
                <w:sz w:val="22"/>
                <w:szCs w:val="22"/>
              </w:rPr>
            </w:pPr>
            <w:r w:rsidRPr="00911E58">
              <w:rPr>
                <w:sz w:val="22"/>
                <w:szCs w:val="22"/>
              </w:rPr>
              <w:t>2. If the resident denies the charge or there is reason to believe that the resident's admission is coerced or that the resident does not understand the charge or the implication of the admission, the formal process for resolving the matter detailed in subsection D of this section shall be followed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1771D8">
            <w:pPr>
              <w:jc w:val="both"/>
              <w:rPr>
                <w:b/>
                <w:sz w:val="22"/>
                <w:szCs w:val="22"/>
              </w:rPr>
            </w:pPr>
            <w:r w:rsidRPr="00911E58">
              <w:rPr>
                <w:b/>
                <w:sz w:val="22"/>
                <w:szCs w:val="22"/>
              </w:rPr>
              <w:t>6VAC35-71-1110 (D). Disciplinary process.</w:t>
            </w:r>
          </w:p>
          <w:p w:rsidR="008D3066" w:rsidRPr="00911E58" w:rsidRDefault="008D3066" w:rsidP="001771D8">
            <w:pPr>
              <w:pStyle w:val="sectind"/>
              <w:spacing w:before="0" w:line="240" w:lineRule="auto"/>
              <w:ind w:firstLine="0"/>
              <w:rPr>
                <w:rFonts w:cs="Times New Roman"/>
              </w:rPr>
            </w:pPr>
            <w:r w:rsidRPr="00911E58">
              <w:rPr>
                <w:rFonts w:cs="Times New Roman"/>
              </w:rPr>
              <w:t>D. The formal process for resolving rule violations shall provide the following:</w:t>
            </w:r>
          </w:p>
          <w:p w:rsidR="008D3066" w:rsidRPr="00911E58" w:rsidRDefault="008D3066" w:rsidP="001771D8">
            <w:pPr>
              <w:pStyle w:val="sectbi"/>
              <w:spacing w:before="0" w:line="240" w:lineRule="auto"/>
              <w:rPr>
                <w:rFonts w:cs="Times New Roman"/>
              </w:rPr>
            </w:pPr>
            <w:r w:rsidRPr="00911E58">
              <w:rPr>
                <w:rFonts w:cs="Times New Roman"/>
              </w:rPr>
              <w:t>1. A disciplinary hearing to determine if substantial evidence exists to find the resident guilty of the rule violation shall be scheduled to occur no later than seven days, excluding weekends and holidays, after the rule violation. The hearing may be postponed with the resident's consent.</w:t>
            </w:r>
          </w:p>
          <w:p w:rsidR="008D3066" w:rsidRPr="00911E58" w:rsidRDefault="008D3066" w:rsidP="001771D8">
            <w:pPr>
              <w:pStyle w:val="sectbi"/>
              <w:spacing w:before="0" w:line="240" w:lineRule="auto"/>
              <w:rPr>
                <w:rFonts w:cs="Times New Roman"/>
              </w:rPr>
            </w:pPr>
            <w:r w:rsidRPr="00911E58">
              <w:rPr>
                <w:rFonts w:cs="Times New Roman"/>
              </w:rPr>
              <w:t xml:space="preserve">2. The resident alleged to have committed the rule violations shall be given at least 24 hours notice of the time and place of the hearing, but the hearing may be held within 24 hours with the resident's written consent. </w:t>
            </w:r>
          </w:p>
          <w:p w:rsidR="008D3066" w:rsidRPr="00911E58" w:rsidRDefault="008D3066" w:rsidP="00F455AB">
            <w:pPr>
              <w:jc w:val="both"/>
              <w:rPr>
                <w:b/>
                <w:sz w:val="22"/>
                <w:szCs w:val="22"/>
              </w:rPr>
            </w:pP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455AB">
            <w:pPr>
              <w:pStyle w:val="sectbi"/>
              <w:spacing w:before="0" w:line="240" w:lineRule="auto"/>
              <w:rPr>
                <w:rFonts w:cs="Times New Roman"/>
              </w:rPr>
            </w:pPr>
            <w:r w:rsidRPr="00911E58">
              <w:rPr>
                <w:rFonts w:cs="Times New Roman"/>
              </w:rPr>
              <w:lastRenderedPageBreak/>
              <w:t>3. The disciplinary hearing on the alleged rule violation shall:</w:t>
            </w:r>
          </w:p>
          <w:p w:rsidR="008D3066" w:rsidRPr="00911E58" w:rsidRDefault="008D3066" w:rsidP="00F455AB">
            <w:pPr>
              <w:pStyle w:val="sectbi2"/>
              <w:spacing w:before="0" w:line="240" w:lineRule="auto"/>
              <w:rPr>
                <w:rFonts w:cs="Times New Roman"/>
              </w:rPr>
            </w:pPr>
            <w:r w:rsidRPr="00911E58">
              <w:rPr>
                <w:rFonts w:cs="Times New Roman"/>
              </w:rPr>
              <w:t>a. Be conducted by an impartial and objective staff who shall determine (</w:t>
            </w:r>
            <w:proofErr w:type="spellStart"/>
            <w:r w:rsidRPr="00911E58">
              <w:rPr>
                <w:rFonts w:cs="Times New Roman"/>
              </w:rPr>
              <w:t>i</w:t>
            </w:r>
            <w:proofErr w:type="spellEnd"/>
            <w:r w:rsidRPr="00911E58">
              <w:rPr>
                <w:rFonts w:cs="Times New Roman"/>
              </w:rPr>
              <w:t xml:space="preserve">) what evidence is admissible, (ii) the guilt or innocence of the resident, and (iii) if the resident is found guilty of the rule violation, what sanctions shall be imposed; </w:t>
            </w:r>
          </w:p>
          <w:p w:rsidR="008D3066" w:rsidRPr="00911E58" w:rsidRDefault="008D3066" w:rsidP="00F455AB">
            <w:pPr>
              <w:pStyle w:val="sectbi2"/>
              <w:spacing w:before="0" w:line="240" w:lineRule="auto"/>
              <w:rPr>
                <w:rFonts w:cs="Times New Roman"/>
              </w:rPr>
            </w:pPr>
            <w:r w:rsidRPr="00911E58">
              <w:rPr>
                <w:rFonts w:cs="Times New Roman"/>
              </w:rPr>
              <w:t xml:space="preserve">b. Allow the resident to be present throughout the hearing, unless the resident waives the right to attend, his behavior justifies exclusion, or another resident's testimony must be given in confidence. The reason for the resident's absence or exclusion shall be documented; </w:t>
            </w:r>
          </w:p>
          <w:p w:rsidR="008D3066" w:rsidRPr="00911E58" w:rsidRDefault="008D3066" w:rsidP="00F455AB">
            <w:pPr>
              <w:pStyle w:val="sectbi2"/>
              <w:spacing w:before="0" w:line="240" w:lineRule="auto"/>
              <w:rPr>
                <w:rFonts w:cs="Times New Roman"/>
              </w:rPr>
            </w:pPr>
            <w:r w:rsidRPr="00911E58">
              <w:rPr>
                <w:rFonts w:cs="Times New Roman"/>
              </w:rPr>
              <w:t>c. Permit the resident to make a statement and present evidence and to request relevant witnesses on his behalf. The reasons for denying such requests shall be documented;</w:t>
            </w:r>
          </w:p>
          <w:p w:rsidR="008D3066" w:rsidRPr="00911E58" w:rsidRDefault="008D3066" w:rsidP="00F455AB">
            <w:pPr>
              <w:pStyle w:val="sectbi2"/>
              <w:spacing w:before="0" w:line="240" w:lineRule="auto"/>
              <w:rPr>
                <w:rFonts w:cs="Times New Roman"/>
              </w:rPr>
            </w:pPr>
            <w:r w:rsidRPr="00911E58">
              <w:rPr>
                <w:rFonts w:cs="Times New Roman"/>
              </w:rPr>
              <w:t>d. Permit the resident to request a staff member to represent him and question the witnesses. A staff member shall be appointed to help the resident when it is apparent that the resident is not capable of effectively collecting and presenting evidence on his own behalf; and</w:t>
            </w:r>
          </w:p>
          <w:p w:rsidR="008D3066" w:rsidRPr="00911E58" w:rsidRDefault="008D3066" w:rsidP="00F455AB">
            <w:pPr>
              <w:pStyle w:val="sectbi2"/>
              <w:spacing w:before="0" w:line="240" w:lineRule="auto"/>
              <w:rPr>
                <w:rFonts w:cs="Times New Roman"/>
              </w:rPr>
            </w:pPr>
            <w:r w:rsidRPr="00911E58">
              <w:rPr>
                <w:rFonts w:cs="Times New Roman"/>
              </w:rPr>
              <w:t>e. Be documented, with a record of the proceedings kept for six months.</w:t>
            </w:r>
          </w:p>
          <w:p w:rsidR="008D3066" w:rsidRPr="00911E58" w:rsidRDefault="008D3066" w:rsidP="00F455AB">
            <w:pPr>
              <w:pStyle w:val="sectbi"/>
              <w:spacing w:before="0" w:line="240" w:lineRule="auto"/>
              <w:rPr>
                <w:rFonts w:cs="Times New Roman"/>
              </w:rPr>
            </w:pPr>
            <w:r w:rsidRPr="00911E58">
              <w:rPr>
                <w:rFonts w:cs="Times New Roman"/>
              </w:rPr>
              <w:t>4. A written record shall be made of the hearing disposition and supporting evidence. The hearing record shall be kept on file at the JCC.</w:t>
            </w:r>
          </w:p>
          <w:p w:rsidR="008D3066" w:rsidRPr="00911E58" w:rsidRDefault="008D3066" w:rsidP="00F455AB">
            <w:pPr>
              <w:pStyle w:val="sectbi"/>
              <w:spacing w:before="0" w:line="240" w:lineRule="auto"/>
              <w:rPr>
                <w:rFonts w:cs="Times New Roman"/>
              </w:rPr>
            </w:pPr>
            <w:r w:rsidRPr="00911E58">
              <w:rPr>
                <w:rFonts w:cs="Times New Roman"/>
              </w:rPr>
              <w:t>5. The resident shall be informed in writing of the disposition and, if found guilty of the rule violation, the reasons supporting the disposition and the right to appeal.</w:t>
            </w:r>
          </w:p>
          <w:p w:rsidR="008D3066" w:rsidRPr="00911E58" w:rsidRDefault="008D3066" w:rsidP="00F455AB">
            <w:pPr>
              <w:pStyle w:val="sectbi"/>
              <w:spacing w:before="0" w:line="240" w:lineRule="auto"/>
              <w:rPr>
                <w:rFonts w:cs="Times New Roman"/>
              </w:rPr>
            </w:pPr>
            <w:r w:rsidRPr="00911E58">
              <w:rPr>
                <w:rFonts w:cs="Times New Roman"/>
              </w:rPr>
              <w:t>6. If the resident is found guilty of the rule violation, a copy of the disciplinary report shall be placed in the case record.</w:t>
            </w:r>
          </w:p>
          <w:p w:rsidR="008D3066" w:rsidRPr="00911E58" w:rsidRDefault="008D3066" w:rsidP="00F455AB">
            <w:pPr>
              <w:pStyle w:val="sectbi"/>
              <w:spacing w:before="0" w:line="240" w:lineRule="auto"/>
              <w:rPr>
                <w:rFonts w:cs="Times New Roman"/>
              </w:rPr>
            </w:pPr>
            <w:r w:rsidRPr="00911E58">
              <w:rPr>
                <w:rFonts w:cs="Times New Roman"/>
              </w:rPr>
              <w:t>7. The superintendent or designee shall review all disciplinary hearings and dispositions to ensure conformity with procedures and regulations.</w:t>
            </w:r>
          </w:p>
          <w:p w:rsidR="008D3066" w:rsidRPr="00911E58" w:rsidRDefault="008D3066" w:rsidP="00F455AB">
            <w:pPr>
              <w:ind w:left="720"/>
              <w:jc w:val="both"/>
              <w:rPr>
                <w:sz w:val="22"/>
                <w:szCs w:val="22"/>
              </w:rPr>
            </w:pPr>
            <w:r w:rsidRPr="00911E58">
              <w:rPr>
                <w:sz w:val="22"/>
                <w:szCs w:val="22"/>
              </w:rPr>
              <w:t>8. The resident shall have the right to appeal the disciplinary hearing decision to the superintendent or designee within 24 hours of receiving the decision. The appeal shall be decided within 24 hours of its receipt, and the resident shall be notified in writing of the results within three days. These time frames do not include weekends and holidays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Height w:val="90"/>
        </w:trPr>
        <w:tc>
          <w:tcPr>
            <w:tcW w:w="7397" w:type="dxa"/>
          </w:tcPr>
          <w:p w:rsidR="008D3066" w:rsidRPr="00911E58" w:rsidRDefault="008D3066" w:rsidP="00092401">
            <w:pPr>
              <w:jc w:val="both"/>
              <w:rPr>
                <w:b/>
                <w:sz w:val="22"/>
                <w:szCs w:val="22"/>
              </w:rPr>
            </w:pPr>
            <w:r w:rsidRPr="00911E58">
              <w:rPr>
                <w:b/>
                <w:sz w:val="22"/>
                <w:szCs w:val="22"/>
              </w:rPr>
              <w:lastRenderedPageBreak/>
              <w:t>6VAC35-71-1110 (E). Disciplinary process.</w:t>
            </w:r>
          </w:p>
          <w:p w:rsidR="008D3066" w:rsidRPr="00911E58" w:rsidRDefault="008D3066" w:rsidP="00092401">
            <w:pPr>
              <w:jc w:val="both"/>
              <w:rPr>
                <w:sz w:val="22"/>
                <w:szCs w:val="22"/>
              </w:rPr>
            </w:pPr>
            <w:r w:rsidRPr="00911E58">
              <w:rPr>
                <w:sz w:val="22"/>
                <w:szCs w:val="22"/>
              </w:rPr>
              <w:t>E. When it is necessary to place the resident in confinement to protect the facility's security or the safety of the resident or others, the charged resident may be confined pending the formal hearing for up to 24 hours. Confinement for longer than 24 hours must be reviewed at least once every 24 hours by the superintendent or designee who was not involved in the incident. For any confinement exceeding 72 hours, notice shall be made in accordance with 6VAC35-71-1140 D (room confinement)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8B3F0C">
        <w:trPr>
          <w:cantSplit/>
        </w:trPr>
        <w:tc>
          <w:tcPr>
            <w:tcW w:w="14598" w:type="dxa"/>
            <w:gridSpan w:val="6"/>
            <w:shd w:val="clear" w:color="auto" w:fill="FFFF00"/>
          </w:tcPr>
          <w:p w:rsidR="008D3066" w:rsidRPr="00F80F64" w:rsidRDefault="008D3066" w:rsidP="00F80F64">
            <w:pPr>
              <w:jc w:val="center"/>
              <w:rPr>
                <w:b/>
                <w:sz w:val="22"/>
                <w:szCs w:val="22"/>
              </w:rPr>
            </w:pPr>
            <w:bookmarkStart w:id="101" w:name="_Toc368563184"/>
            <w:r w:rsidRPr="00F80F64">
              <w:rPr>
                <w:b/>
                <w:sz w:val="22"/>
                <w:szCs w:val="22"/>
              </w:rPr>
              <w:t>Timeout.</w:t>
            </w:r>
            <w:bookmarkEnd w:id="101"/>
          </w:p>
        </w:tc>
      </w:tr>
      <w:tr w:rsidR="008D3066" w:rsidRPr="00CE346D" w:rsidTr="00EA0323">
        <w:trPr>
          <w:cantSplit/>
        </w:trPr>
        <w:tc>
          <w:tcPr>
            <w:tcW w:w="7397" w:type="dxa"/>
          </w:tcPr>
          <w:p w:rsidR="008D3066" w:rsidRPr="00911E58" w:rsidRDefault="008D3066" w:rsidP="00F80F64">
            <w:pPr>
              <w:jc w:val="both"/>
              <w:rPr>
                <w:b/>
                <w:sz w:val="22"/>
                <w:szCs w:val="22"/>
              </w:rPr>
            </w:pPr>
            <w:r w:rsidRPr="00911E58">
              <w:rPr>
                <w:b/>
                <w:sz w:val="22"/>
                <w:szCs w:val="22"/>
              </w:rPr>
              <w:t>6VAC35-71-1120 (A). Timeout.</w:t>
            </w:r>
          </w:p>
          <w:p w:rsidR="008D3066" w:rsidRPr="00911E58" w:rsidRDefault="008D3066" w:rsidP="00F80F64">
            <w:pPr>
              <w:pStyle w:val="sectind"/>
              <w:spacing w:before="0" w:line="240" w:lineRule="auto"/>
              <w:ind w:firstLine="0"/>
              <w:rPr>
                <w:rFonts w:cs="Times New Roman"/>
              </w:rPr>
            </w:pPr>
            <w:r w:rsidRPr="00911E58">
              <w:rPr>
                <w:rFonts w:cs="Times New Roman"/>
              </w:rPr>
              <w:t xml:space="preserve">A. Facilities that use a systematic behavior management technique program component designed to reduce or eliminate inappropriate or problematic behavior by having a staff require a resident to move to a specific location that is away from a source of reinforcement for a specific period of time or until the problem behavior has subsided (timeout) shall implement procedures governing the following: </w:t>
            </w:r>
          </w:p>
          <w:p w:rsidR="008D3066" w:rsidRPr="00911E58" w:rsidRDefault="008D3066" w:rsidP="00F80F64">
            <w:pPr>
              <w:pStyle w:val="sectbi"/>
              <w:spacing w:before="0" w:line="240" w:lineRule="auto"/>
              <w:rPr>
                <w:rFonts w:cs="Times New Roman"/>
              </w:rPr>
            </w:pPr>
            <w:r w:rsidRPr="00911E58">
              <w:rPr>
                <w:rFonts w:cs="Times New Roman"/>
              </w:rPr>
              <w:t>1. The conditions, based on the resident's chronological and developmental level, under which a resident may be placed in timeout;</w:t>
            </w:r>
          </w:p>
          <w:p w:rsidR="008D3066" w:rsidRPr="00911E58" w:rsidRDefault="008D3066" w:rsidP="00F80F64">
            <w:pPr>
              <w:pStyle w:val="sectbi"/>
              <w:spacing w:before="0" w:line="240" w:lineRule="auto"/>
              <w:rPr>
                <w:rFonts w:cs="Times New Roman"/>
              </w:rPr>
            </w:pPr>
            <w:r w:rsidRPr="00911E58">
              <w:rPr>
                <w:rFonts w:cs="Times New Roman"/>
              </w:rPr>
              <w:t>2. The maximum period of timeout based on the resident's chronological and developmental level; and</w:t>
            </w:r>
          </w:p>
          <w:p w:rsidR="008D3066" w:rsidRPr="00911E58" w:rsidRDefault="008D3066" w:rsidP="00F80F64">
            <w:pPr>
              <w:ind w:firstLine="720"/>
              <w:jc w:val="both"/>
              <w:rPr>
                <w:sz w:val="22"/>
                <w:szCs w:val="22"/>
              </w:rPr>
            </w:pPr>
            <w:r w:rsidRPr="00911E58">
              <w:rPr>
                <w:sz w:val="22"/>
                <w:szCs w:val="22"/>
              </w:rPr>
              <w:t>3. The area in which a resident is placed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80F64">
            <w:pPr>
              <w:jc w:val="both"/>
              <w:rPr>
                <w:b/>
                <w:sz w:val="22"/>
                <w:szCs w:val="22"/>
              </w:rPr>
            </w:pPr>
            <w:r w:rsidRPr="00911E58">
              <w:rPr>
                <w:b/>
                <w:sz w:val="22"/>
                <w:szCs w:val="22"/>
              </w:rPr>
              <w:t>6VAC35-71-1120 (B). Timeout.</w:t>
            </w:r>
          </w:p>
          <w:p w:rsidR="008D3066" w:rsidRPr="00911E58" w:rsidRDefault="008D3066" w:rsidP="00F80F64">
            <w:pPr>
              <w:jc w:val="both"/>
              <w:rPr>
                <w:sz w:val="22"/>
                <w:szCs w:val="22"/>
              </w:rPr>
            </w:pPr>
            <w:r w:rsidRPr="00911E58">
              <w:rPr>
                <w:sz w:val="22"/>
                <w:szCs w:val="22"/>
              </w:rPr>
              <w:t>B. A resident in timeout shall be able to communicate with staff</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8B3F0C">
            <w:pPr>
              <w:jc w:val="both"/>
              <w:rPr>
                <w:b/>
                <w:sz w:val="22"/>
                <w:szCs w:val="22"/>
              </w:rPr>
            </w:pPr>
            <w:r w:rsidRPr="00911E58">
              <w:rPr>
                <w:b/>
                <w:sz w:val="22"/>
                <w:szCs w:val="22"/>
              </w:rPr>
              <w:t>6VAC35-71-1120 (C). Timeout.</w:t>
            </w:r>
          </w:p>
          <w:p w:rsidR="008D3066" w:rsidRPr="00911E58" w:rsidRDefault="008D3066" w:rsidP="008B3F0C">
            <w:pPr>
              <w:jc w:val="both"/>
              <w:rPr>
                <w:sz w:val="22"/>
                <w:szCs w:val="22"/>
              </w:rPr>
            </w:pPr>
            <w:r w:rsidRPr="00911E58">
              <w:rPr>
                <w:sz w:val="22"/>
                <w:szCs w:val="22"/>
              </w:rPr>
              <w:t>C. Staff shall check on the resident in the timeout area at least every 15 minutes and more often depending on the nature of the resident's disability, condition, and behavior</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Height w:val="782"/>
        </w:trPr>
        <w:tc>
          <w:tcPr>
            <w:tcW w:w="7397" w:type="dxa"/>
          </w:tcPr>
          <w:p w:rsidR="008D3066" w:rsidRPr="00911E58" w:rsidRDefault="008D3066" w:rsidP="008B3F0C">
            <w:pPr>
              <w:jc w:val="both"/>
              <w:rPr>
                <w:b/>
                <w:sz w:val="22"/>
                <w:szCs w:val="22"/>
              </w:rPr>
            </w:pPr>
            <w:r w:rsidRPr="00911E58">
              <w:rPr>
                <w:b/>
                <w:sz w:val="22"/>
                <w:szCs w:val="22"/>
              </w:rPr>
              <w:t>6VAC35-71-1120 (D). Timeout.</w:t>
            </w:r>
          </w:p>
          <w:p w:rsidR="008D3066" w:rsidRPr="00911E58" w:rsidRDefault="008D3066" w:rsidP="008B3F0C">
            <w:pPr>
              <w:jc w:val="both"/>
              <w:rPr>
                <w:sz w:val="22"/>
                <w:szCs w:val="22"/>
              </w:rPr>
            </w:pPr>
            <w:r w:rsidRPr="00911E58">
              <w:rPr>
                <w:sz w:val="22"/>
                <w:szCs w:val="22"/>
              </w:rPr>
              <w:t>D. Use of timeout and staff checks on the residents shall be documented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C6342E">
        <w:trPr>
          <w:cantSplit/>
        </w:trPr>
        <w:tc>
          <w:tcPr>
            <w:tcW w:w="14598" w:type="dxa"/>
            <w:gridSpan w:val="6"/>
            <w:shd w:val="clear" w:color="auto" w:fill="FFFF00"/>
          </w:tcPr>
          <w:p w:rsidR="008D3066" w:rsidRPr="00C6342E" w:rsidRDefault="008D3066" w:rsidP="00C6342E">
            <w:pPr>
              <w:jc w:val="center"/>
              <w:rPr>
                <w:b/>
                <w:sz w:val="22"/>
                <w:szCs w:val="22"/>
              </w:rPr>
            </w:pPr>
            <w:bookmarkStart w:id="102" w:name="_Toc368563185"/>
            <w:r w:rsidRPr="00C6342E">
              <w:rPr>
                <w:b/>
                <w:sz w:val="22"/>
                <w:szCs w:val="22"/>
              </w:rPr>
              <w:lastRenderedPageBreak/>
              <w:t>Physical restraint.</w:t>
            </w:r>
            <w:bookmarkEnd w:id="102"/>
          </w:p>
        </w:tc>
      </w:tr>
      <w:tr w:rsidR="008D3066" w:rsidRPr="00CE346D" w:rsidTr="00EA0323">
        <w:trPr>
          <w:cantSplit/>
        </w:trPr>
        <w:tc>
          <w:tcPr>
            <w:tcW w:w="7397" w:type="dxa"/>
          </w:tcPr>
          <w:p w:rsidR="008D3066" w:rsidRPr="00911E58" w:rsidRDefault="008D3066" w:rsidP="00C6342E">
            <w:pPr>
              <w:jc w:val="both"/>
              <w:rPr>
                <w:b/>
                <w:sz w:val="22"/>
                <w:szCs w:val="22"/>
              </w:rPr>
            </w:pPr>
            <w:r w:rsidRPr="00911E58">
              <w:rPr>
                <w:b/>
                <w:sz w:val="22"/>
                <w:szCs w:val="22"/>
              </w:rPr>
              <w:t>6VAC35-71-1130 (A). Physical restraint.</w:t>
            </w:r>
            <w:r w:rsidR="008D26FD">
              <w:rPr>
                <w:b/>
                <w:sz w:val="22"/>
                <w:szCs w:val="22"/>
              </w:rPr>
              <w:t xml:space="preserve"> </w:t>
            </w:r>
            <w:r w:rsidR="008D26FD">
              <w:rPr>
                <w:b/>
                <w:sz w:val="22"/>
                <w:szCs w:val="22"/>
                <w:highlight w:val="yellow"/>
              </w:rPr>
              <w:t>CRITICAL</w:t>
            </w:r>
          </w:p>
          <w:p w:rsidR="008D3066" w:rsidRPr="00911E58" w:rsidRDefault="008D3066" w:rsidP="00C6342E">
            <w:pPr>
              <w:pStyle w:val="sectind"/>
              <w:spacing w:before="0" w:line="240" w:lineRule="auto"/>
              <w:ind w:firstLine="0"/>
              <w:rPr>
                <w:rFonts w:cs="Times New Roman"/>
              </w:rPr>
            </w:pPr>
            <w:r w:rsidRPr="00911E58">
              <w:rPr>
                <w:rFonts w:cs="Times New Roman"/>
              </w:rPr>
              <w:t>A. Physical restraint shall be used as a last resort only after less restrictive behavior intervention techniques have failed or to control residents whose behavior poses a risk to the safety of the resident, others, or the public.</w:t>
            </w:r>
          </w:p>
          <w:p w:rsidR="008D3066" w:rsidRPr="00911E58" w:rsidRDefault="008D3066" w:rsidP="00C6342E">
            <w:pPr>
              <w:pStyle w:val="sectbi"/>
              <w:spacing w:before="0" w:line="240" w:lineRule="auto"/>
              <w:rPr>
                <w:rFonts w:cs="Times New Roman"/>
              </w:rPr>
            </w:pPr>
            <w:r w:rsidRPr="00911E58">
              <w:rPr>
                <w:rFonts w:cs="Times New Roman"/>
              </w:rPr>
              <w:t>1. Staff shall use the least force necessary to eliminate the risk or to maintain security and order and shall never use physical restraint as punishment or with intent to inflict injury.</w:t>
            </w:r>
          </w:p>
          <w:p w:rsidR="008D3066" w:rsidRPr="00911E58" w:rsidRDefault="008D3066" w:rsidP="00C6342E">
            <w:pPr>
              <w:pStyle w:val="sectbi"/>
              <w:spacing w:before="0" w:line="240" w:lineRule="auto"/>
              <w:rPr>
                <w:rFonts w:cs="Times New Roman"/>
              </w:rPr>
            </w:pPr>
            <w:r w:rsidRPr="00911E58">
              <w:rPr>
                <w:rFonts w:cs="Times New Roman"/>
              </w:rPr>
              <w:t>2. Trained staff members may physically restrain a resident only after less restrictive behavior interventions have failed or when failure to restrain would result in harm to the resident or others.</w:t>
            </w:r>
          </w:p>
          <w:p w:rsidR="008D3066" w:rsidRPr="00911E58" w:rsidRDefault="008D3066" w:rsidP="00C6342E">
            <w:pPr>
              <w:pStyle w:val="sectbi"/>
              <w:spacing w:before="0" w:line="240" w:lineRule="auto"/>
              <w:rPr>
                <w:rFonts w:cs="Times New Roman"/>
              </w:rPr>
            </w:pPr>
            <w:r w:rsidRPr="00911E58">
              <w:rPr>
                <w:rFonts w:cs="Times New Roman"/>
              </w:rPr>
              <w:t xml:space="preserve">3. Physical restraint may be implemented, monitored, and discontinued only by staff </w:t>
            </w:r>
            <w:proofErr w:type="gramStart"/>
            <w:r w:rsidRPr="00911E58">
              <w:rPr>
                <w:rFonts w:cs="Times New Roman"/>
              </w:rPr>
              <w:t>who</w:t>
            </w:r>
            <w:proofErr w:type="gramEnd"/>
            <w:r w:rsidRPr="00911E58">
              <w:rPr>
                <w:rFonts w:cs="Times New Roman"/>
              </w:rPr>
              <w:t xml:space="preserve"> have been trained in the proper and safe use of restraint.</w:t>
            </w:r>
          </w:p>
          <w:p w:rsidR="008D3066" w:rsidRPr="00911E58" w:rsidRDefault="008D3066" w:rsidP="00C6342E">
            <w:pPr>
              <w:ind w:left="720"/>
              <w:jc w:val="both"/>
              <w:rPr>
                <w:sz w:val="22"/>
                <w:szCs w:val="22"/>
              </w:rPr>
            </w:pPr>
            <w:r w:rsidRPr="00911E58">
              <w:rPr>
                <w:sz w:val="22"/>
                <w:szCs w:val="22"/>
              </w:rPr>
              <w:t>4. For the purpose of this section, physical restraint shall mean the application of behavior intervention techniques involving a physical intervention to prevent an individual from moving all or part of that individual's body</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C6342E">
            <w:pPr>
              <w:jc w:val="both"/>
              <w:rPr>
                <w:b/>
                <w:sz w:val="22"/>
                <w:szCs w:val="22"/>
              </w:rPr>
            </w:pPr>
            <w:r w:rsidRPr="00911E58">
              <w:rPr>
                <w:b/>
                <w:sz w:val="22"/>
                <w:szCs w:val="22"/>
              </w:rPr>
              <w:t>6VAC35-71-1130 (B). Physical restraint.</w:t>
            </w:r>
            <w:r w:rsidR="008D26FD">
              <w:rPr>
                <w:b/>
                <w:sz w:val="22"/>
                <w:szCs w:val="22"/>
              </w:rPr>
              <w:t xml:space="preserve"> </w:t>
            </w:r>
            <w:r w:rsidR="008D26FD">
              <w:rPr>
                <w:b/>
                <w:sz w:val="22"/>
                <w:szCs w:val="22"/>
                <w:highlight w:val="yellow"/>
              </w:rPr>
              <w:t>CRITICAL</w:t>
            </w:r>
          </w:p>
          <w:p w:rsidR="008D3066" w:rsidRPr="00911E58" w:rsidRDefault="008D3066" w:rsidP="00C6342E">
            <w:pPr>
              <w:pStyle w:val="sectind"/>
              <w:spacing w:before="0" w:line="240" w:lineRule="auto"/>
              <w:ind w:firstLine="0"/>
              <w:rPr>
                <w:rFonts w:cs="Times New Roman"/>
              </w:rPr>
            </w:pPr>
            <w:r w:rsidRPr="00911E58">
              <w:rPr>
                <w:rFonts w:cs="Times New Roman"/>
              </w:rPr>
              <w:t>B. Each JCC shall implement written procedures governing use of physical restraint that shall include:</w:t>
            </w:r>
          </w:p>
          <w:p w:rsidR="008D3066" w:rsidRPr="00911E58" w:rsidRDefault="008D3066" w:rsidP="00C6342E">
            <w:pPr>
              <w:pStyle w:val="sectbi"/>
              <w:spacing w:before="0" w:line="240" w:lineRule="auto"/>
              <w:rPr>
                <w:rFonts w:cs="Times New Roman"/>
              </w:rPr>
            </w:pPr>
            <w:r w:rsidRPr="00911E58">
              <w:rPr>
                <w:rFonts w:cs="Times New Roman"/>
              </w:rPr>
              <w:t>1. A requirement for training in crisis prevention and behavior intervention techniques that staff may use to control residents whose behaviors pose a risk;</w:t>
            </w:r>
          </w:p>
          <w:p w:rsidR="008D3066" w:rsidRPr="00911E58" w:rsidRDefault="008D3066" w:rsidP="00C6342E">
            <w:pPr>
              <w:pStyle w:val="sectbi"/>
              <w:spacing w:before="0" w:line="240" w:lineRule="auto"/>
              <w:rPr>
                <w:rFonts w:cs="Times New Roman"/>
              </w:rPr>
            </w:pPr>
            <w:r w:rsidRPr="00911E58">
              <w:rPr>
                <w:rFonts w:cs="Times New Roman"/>
              </w:rPr>
              <w:t xml:space="preserve">2. The staff position who will write the report and time frame; </w:t>
            </w:r>
          </w:p>
          <w:p w:rsidR="008D3066" w:rsidRPr="00911E58" w:rsidRDefault="008D3066" w:rsidP="00C6342E">
            <w:pPr>
              <w:pStyle w:val="sectbi"/>
              <w:spacing w:before="0" w:line="240" w:lineRule="auto"/>
              <w:rPr>
                <w:rFonts w:cs="Times New Roman"/>
              </w:rPr>
            </w:pPr>
            <w:r w:rsidRPr="00911E58">
              <w:rPr>
                <w:rFonts w:cs="Times New Roman"/>
              </w:rPr>
              <w:t xml:space="preserve">3. The staff position who will review the report for continued staff development for performance improvement and the time frame for this review; </w:t>
            </w:r>
          </w:p>
          <w:p w:rsidR="008D3066" w:rsidRPr="00911E58" w:rsidRDefault="008D3066" w:rsidP="00C6342E">
            <w:pPr>
              <w:pStyle w:val="sectbi"/>
              <w:spacing w:before="0" w:line="240" w:lineRule="auto"/>
              <w:rPr>
                <w:rFonts w:cs="Times New Roman"/>
              </w:rPr>
            </w:pPr>
            <w:r w:rsidRPr="00911E58">
              <w:rPr>
                <w:rFonts w:cs="Times New Roman"/>
              </w:rPr>
              <w:t xml:space="preserve">4. Methods to be followed should physical restraint, less intrusive behavior interventions, or measures permitted by other applicable state regulations prove unsuccessful in calming and moderating the resident's behavior; and </w:t>
            </w:r>
          </w:p>
          <w:p w:rsidR="008D3066" w:rsidRPr="00911E58" w:rsidRDefault="008D3066" w:rsidP="00C6342E">
            <w:pPr>
              <w:ind w:firstLine="720"/>
              <w:jc w:val="both"/>
              <w:rPr>
                <w:sz w:val="22"/>
                <w:szCs w:val="22"/>
              </w:rPr>
            </w:pPr>
            <w:r w:rsidRPr="00911E58">
              <w:rPr>
                <w:sz w:val="22"/>
                <w:szCs w:val="22"/>
              </w:rPr>
              <w:t>5. Identification of control techniques that is appropriate for identified levels of risk</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C6342E">
            <w:pPr>
              <w:jc w:val="both"/>
              <w:rPr>
                <w:b/>
                <w:sz w:val="22"/>
                <w:szCs w:val="22"/>
              </w:rPr>
            </w:pPr>
            <w:r w:rsidRPr="00911E58">
              <w:rPr>
                <w:b/>
                <w:sz w:val="22"/>
                <w:szCs w:val="22"/>
              </w:rPr>
              <w:lastRenderedPageBreak/>
              <w:t>6VAC35-71-1130 (C). Physical restraint.</w:t>
            </w:r>
          </w:p>
          <w:p w:rsidR="008D3066" w:rsidRPr="00911E58" w:rsidRDefault="008D3066" w:rsidP="00C6342E">
            <w:pPr>
              <w:pStyle w:val="sectind"/>
              <w:spacing w:before="0" w:line="240" w:lineRule="auto"/>
              <w:ind w:firstLine="0"/>
              <w:rPr>
                <w:rFonts w:cs="Times New Roman"/>
              </w:rPr>
            </w:pPr>
            <w:r w:rsidRPr="00911E58">
              <w:rPr>
                <w:rFonts w:cs="Times New Roman"/>
              </w:rPr>
              <w:t>C. Each application of physical restraint shall be fully documented in the resident's record including:</w:t>
            </w:r>
          </w:p>
          <w:p w:rsidR="008D3066" w:rsidRPr="00911E58" w:rsidRDefault="008D3066" w:rsidP="00C6342E">
            <w:pPr>
              <w:pStyle w:val="sectbi"/>
              <w:spacing w:before="0" w:line="240" w:lineRule="auto"/>
              <w:rPr>
                <w:rFonts w:cs="Times New Roman"/>
              </w:rPr>
            </w:pPr>
            <w:r w:rsidRPr="00911E58">
              <w:rPr>
                <w:rFonts w:cs="Times New Roman"/>
              </w:rPr>
              <w:t>1. Date and time of the incident;</w:t>
            </w:r>
          </w:p>
          <w:p w:rsidR="008D3066" w:rsidRPr="00911E58" w:rsidRDefault="008D3066" w:rsidP="00C6342E">
            <w:pPr>
              <w:pStyle w:val="sectbi"/>
              <w:spacing w:before="0" w:line="240" w:lineRule="auto"/>
              <w:rPr>
                <w:rFonts w:cs="Times New Roman"/>
              </w:rPr>
            </w:pPr>
            <w:r w:rsidRPr="00911E58">
              <w:rPr>
                <w:rFonts w:cs="Times New Roman"/>
              </w:rPr>
              <w:t>2. Staff involved;</w:t>
            </w:r>
          </w:p>
          <w:p w:rsidR="008D3066" w:rsidRPr="00911E58" w:rsidRDefault="008D3066" w:rsidP="00C6342E">
            <w:pPr>
              <w:pStyle w:val="sectbi"/>
              <w:spacing w:before="0" w:line="240" w:lineRule="auto"/>
              <w:rPr>
                <w:rFonts w:cs="Times New Roman"/>
              </w:rPr>
            </w:pPr>
            <w:r w:rsidRPr="00911E58">
              <w:rPr>
                <w:rFonts w:cs="Times New Roman"/>
              </w:rPr>
              <w:t>3. Justification for the restraint;</w:t>
            </w:r>
          </w:p>
          <w:p w:rsidR="008D3066" w:rsidRPr="00911E58" w:rsidRDefault="008D3066" w:rsidP="00C6342E">
            <w:pPr>
              <w:pStyle w:val="sectbi"/>
              <w:spacing w:before="0" w:line="240" w:lineRule="auto"/>
              <w:rPr>
                <w:rFonts w:cs="Times New Roman"/>
              </w:rPr>
            </w:pPr>
            <w:r w:rsidRPr="00911E58">
              <w:rPr>
                <w:rFonts w:cs="Times New Roman"/>
              </w:rPr>
              <w:t>4. Less restrictive behavior interventions that were unsuccessfully attempted prior to using physical restraint;</w:t>
            </w:r>
          </w:p>
          <w:p w:rsidR="008D3066" w:rsidRPr="00911E58" w:rsidRDefault="008D3066" w:rsidP="00C6342E">
            <w:pPr>
              <w:pStyle w:val="sectbi"/>
              <w:spacing w:before="0" w:line="240" w:lineRule="auto"/>
              <w:rPr>
                <w:rFonts w:cs="Times New Roman"/>
              </w:rPr>
            </w:pPr>
            <w:r w:rsidRPr="00911E58">
              <w:rPr>
                <w:rFonts w:cs="Times New Roman"/>
              </w:rPr>
              <w:t>5. Duration;</w:t>
            </w:r>
          </w:p>
          <w:p w:rsidR="008D3066" w:rsidRPr="00911E58" w:rsidRDefault="008D3066" w:rsidP="00C6342E">
            <w:pPr>
              <w:pStyle w:val="sectbi"/>
              <w:spacing w:before="0" w:line="240" w:lineRule="auto"/>
              <w:rPr>
                <w:rFonts w:cs="Times New Roman"/>
              </w:rPr>
            </w:pPr>
            <w:r w:rsidRPr="00911E58">
              <w:rPr>
                <w:rFonts w:cs="Times New Roman"/>
              </w:rPr>
              <w:t xml:space="preserve">6. Description of method or methods of physical restraint techniques used; </w:t>
            </w:r>
          </w:p>
          <w:p w:rsidR="008D3066" w:rsidRPr="00911E58" w:rsidRDefault="008D3066" w:rsidP="00C6342E">
            <w:pPr>
              <w:pStyle w:val="sectbi"/>
              <w:spacing w:before="0" w:line="240" w:lineRule="auto"/>
              <w:rPr>
                <w:rFonts w:cs="Times New Roman"/>
              </w:rPr>
            </w:pPr>
            <w:r w:rsidRPr="00911E58">
              <w:rPr>
                <w:rFonts w:cs="Times New Roman"/>
              </w:rPr>
              <w:t>7. Signature of the person completing the report and date; and</w:t>
            </w:r>
          </w:p>
          <w:p w:rsidR="008D3066" w:rsidRPr="00911E58" w:rsidRDefault="008D3066" w:rsidP="00C6342E">
            <w:pPr>
              <w:ind w:firstLine="720"/>
              <w:jc w:val="both"/>
              <w:rPr>
                <w:sz w:val="22"/>
                <w:szCs w:val="22"/>
              </w:rPr>
            </w:pPr>
            <w:r w:rsidRPr="00911E58">
              <w:rPr>
                <w:sz w:val="22"/>
                <w:szCs w:val="22"/>
              </w:rPr>
              <w:t>8. Reviewer's signature and date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C6342E">
        <w:trPr>
          <w:cantSplit/>
        </w:trPr>
        <w:tc>
          <w:tcPr>
            <w:tcW w:w="14598" w:type="dxa"/>
            <w:gridSpan w:val="6"/>
            <w:shd w:val="clear" w:color="auto" w:fill="FFFF00"/>
          </w:tcPr>
          <w:p w:rsidR="008D3066" w:rsidRPr="00C6342E" w:rsidRDefault="008D3066" w:rsidP="00C6342E">
            <w:pPr>
              <w:jc w:val="center"/>
              <w:rPr>
                <w:b/>
                <w:sz w:val="22"/>
                <w:szCs w:val="22"/>
              </w:rPr>
            </w:pPr>
            <w:bookmarkStart w:id="103" w:name="_Toc368563186"/>
            <w:r w:rsidRPr="00C6342E">
              <w:rPr>
                <w:b/>
                <w:sz w:val="22"/>
                <w:szCs w:val="22"/>
              </w:rPr>
              <w:t>Room confinement.</w:t>
            </w:r>
            <w:bookmarkEnd w:id="103"/>
          </w:p>
        </w:tc>
      </w:tr>
      <w:tr w:rsidR="008D3066" w:rsidRPr="00CE346D" w:rsidTr="00EA0323">
        <w:trPr>
          <w:cantSplit/>
        </w:trPr>
        <w:tc>
          <w:tcPr>
            <w:tcW w:w="7397" w:type="dxa"/>
          </w:tcPr>
          <w:p w:rsidR="008D3066" w:rsidRPr="00911E58" w:rsidRDefault="008D3066" w:rsidP="00C6342E">
            <w:pPr>
              <w:jc w:val="both"/>
              <w:rPr>
                <w:b/>
                <w:sz w:val="22"/>
                <w:szCs w:val="22"/>
              </w:rPr>
            </w:pPr>
            <w:r w:rsidRPr="00911E58">
              <w:rPr>
                <w:b/>
                <w:sz w:val="22"/>
                <w:szCs w:val="22"/>
              </w:rPr>
              <w:t>6VAC35-71-1140 (A). Room confinement.</w:t>
            </w:r>
          </w:p>
          <w:p w:rsidR="008D3066" w:rsidRPr="00911E58" w:rsidRDefault="008D3066" w:rsidP="00C6342E">
            <w:pPr>
              <w:jc w:val="both"/>
              <w:rPr>
                <w:sz w:val="22"/>
                <w:szCs w:val="22"/>
              </w:rPr>
            </w:pPr>
            <w:r w:rsidRPr="00911E58">
              <w:rPr>
                <w:sz w:val="22"/>
                <w:szCs w:val="22"/>
              </w:rPr>
              <w:t>A. Written procedures shall govern how and when residents may be confined to a locked room</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C6342E">
            <w:pPr>
              <w:jc w:val="both"/>
              <w:rPr>
                <w:b/>
                <w:sz w:val="22"/>
                <w:szCs w:val="22"/>
              </w:rPr>
            </w:pPr>
            <w:r w:rsidRPr="00911E58">
              <w:rPr>
                <w:b/>
                <w:sz w:val="22"/>
                <w:szCs w:val="22"/>
              </w:rPr>
              <w:t>6VAC35-71-1140 (B). Room confinement.</w:t>
            </w:r>
          </w:p>
          <w:p w:rsidR="008D3066" w:rsidRPr="00911E58" w:rsidRDefault="008D3066" w:rsidP="00C6342E">
            <w:pPr>
              <w:jc w:val="both"/>
              <w:rPr>
                <w:sz w:val="22"/>
                <w:szCs w:val="22"/>
              </w:rPr>
            </w:pPr>
            <w:r w:rsidRPr="00911E58">
              <w:rPr>
                <w:sz w:val="22"/>
                <w:szCs w:val="22"/>
              </w:rPr>
              <w:t>B. Whenever a resident is confined to a locked room, including but not limited to being placed in isolation, staff shall check the resident visually at least every 30 minutes and more frequently if indicated by the circumstances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C6342E">
            <w:pPr>
              <w:jc w:val="both"/>
              <w:rPr>
                <w:b/>
                <w:sz w:val="22"/>
                <w:szCs w:val="22"/>
              </w:rPr>
            </w:pPr>
            <w:r w:rsidRPr="00911E58">
              <w:rPr>
                <w:b/>
                <w:sz w:val="22"/>
                <w:szCs w:val="22"/>
              </w:rPr>
              <w:t>6VAC35-71-1140 (C). Room confinement.</w:t>
            </w:r>
          </w:p>
          <w:p w:rsidR="008D3066" w:rsidRPr="00911E58" w:rsidRDefault="008D3066" w:rsidP="00C6342E">
            <w:pPr>
              <w:jc w:val="both"/>
              <w:rPr>
                <w:sz w:val="22"/>
                <w:szCs w:val="22"/>
              </w:rPr>
            </w:pPr>
            <w:r w:rsidRPr="00911E58">
              <w:rPr>
                <w:sz w:val="22"/>
                <w:szCs w:val="22"/>
              </w:rPr>
              <w:t>C. Residents who are confined to a locked room, including but not limited to being placed in isolation, shall be afforded the opportunity for at least one hour of physical exercise, outside of the locked room, every calendar day unless the resident's behavior or other circumstances justify an exception. The reasons for any such exception shall be approved in accordance with written procedures and documented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C6342E">
            <w:pPr>
              <w:jc w:val="both"/>
              <w:rPr>
                <w:b/>
                <w:sz w:val="22"/>
                <w:szCs w:val="22"/>
              </w:rPr>
            </w:pPr>
            <w:r w:rsidRPr="00911E58">
              <w:rPr>
                <w:b/>
                <w:sz w:val="22"/>
                <w:szCs w:val="22"/>
              </w:rPr>
              <w:t>6VAC35-71-1140 (D). Room confinement.</w:t>
            </w:r>
          </w:p>
          <w:p w:rsidR="008D3066" w:rsidRPr="00911E58" w:rsidRDefault="008D3066" w:rsidP="00C6342E">
            <w:pPr>
              <w:jc w:val="both"/>
              <w:rPr>
                <w:sz w:val="22"/>
                <w:szCs w:val="22"/>
              </w:rPr>
            </w:pPr>
            <w:r w:rsidRPr="00911E58">
              <w:rPr>
                <w:sz w:val="22"/>
                <w:szCs w:val="22"/>
              </w:rPr>
              <w:t>D. If a resident is confined to a locked room for more than 24 hours, the superintendent or designee shall be notified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C6342E">
            <w:pPr>
              <w:jc w:val="both"/>
              <w:rPr>
                <w:b/>
                <w:sz w:val="22"/>
                <w:szCs w:val="22"/>
              </w:rPr>
            </w:pPr>
            <w:r w:rsidRPr="00911E58">
              <w:rPr>
                <w:b/>
                <w:sz w:val="22"/>
                <w:szCs w:val="22"/>
              </w:rPr>
              <w:lastRenderedPageBreak/>
              <w:t>6VAC35-71-1140 (E). Room confinement.</w:t>
            </w:r>
          </w:p>
          <w:p w:rsidR="008D3066" w:rsidRPr="00911E58" w:rsidRDefault="008D3066" w:rsidP="00C6342E">
            <w:pPr>
              <w:jc w:val="both"/>
              <w:rPr>
                <w:sz w:val="22"/>
                <w:szCs w:val="22"/>
              </w:rPr>
            </w:pPr>
            <w:r w:rsidRPr="00911E58">
              <w:rPr>
                <w:sz w:val="22"/>
                <w:szCs w:val="22"/>
              </w:rPr>
              <w:t>E. If the confinement extends to more than 72 hours, the (</w:t>
            </w:r>
            <w:proofErr w:type="spellStart"/>
            <w:r w:rsidRPr="00911E58">
              <w:rPr>
                <w:sz w:val="22"/>
                <w:szCs w:val="22"/>
              </w:rPr>
              <w:t>i</w:t>
            </w:r>
            <w:proofErr w:type="spellEnd"/>
            <w:r w:rsidRPr="00911E58">
              <w:rPr>
                <w:sz w:val="22"/>
                <w:szCs w:val="22"/>
              </w:rPr>
              <w:t>) confinement and (ii) the steps being taken or planned to resolve the situation shall be immediately reported to the department staff, in a position above the level of superintendent, as designated in written procedures. If this report is made verbally, it shall be followed immediately with a written, faxed, or secure email report in accordance with written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6VAC35-71-1140 (F). Room confinement.</w:t>
            </w:r>
          </w:p>
          <w:p w:rsidR="008D3066" w:rsidRPr="00911E58" w:rsidRDefault="008D3066" w:rsidP="00F127A9">
            <w:pPr>
              <w:jc w:val="both"/>
              <w:rPr>
                <w:sz w:val="22"/>
                <w:szCs w:val="22"/>
              </w:rPr>
            </w:pPr>
            <w:r w:rsidRPr="00911E58">
              <w:rPr>
                <w:sz w:val="22"/>
                <w:szCs w:val="22"/>
              </w:rPr>
              <w:t>F. The superintendent or designee shall make personal contact with each resident who is confined to a locked room each day of confinement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6VAC35-71-1140 (G). Room confinement.</w:t>
            </w:r>
          </w:p>
          <w:p w:rsidR="008D3066" w:rsidRPr="00911E58" w:rsidRDefault="008D3066" w:rsidP="00F127A9">
            <w:pPr>
              <w:jc w:val="both"/>
              <w:rPr>
                <w:sz w:val="22"/>
                <w:szCs w:val="22"/>
              </w:rPr>
            </w:pPr>
            <w:r w:rsidRPr="00911E58">
              <w:rPr>
                <w:sz w:val="22"/>
                <w:szCs w:val="22"/>
              </w:rPr>
              <w:t>G. When confined to a room, the resident shall have a means of communication with staff, either verbally or electronically</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6VAC35-71-1140 (H). Room confinement.</w:t>
            </w:r>
          </w:p>
          <w:p w:rsidR="008D3066" w:rsidRPr="00911E58" w:rsidRDefault="008D3066" w:rsidP="00F127A9">
            <w:pPr>
              <w:jc w:val="both"/>
              <w:rPr>
                <w:sz w:val="22"/>
                <w:szCs w:val="22"/>
              </w:rPr>
            </w:pPr>
            <w:r w:rsidRPr="00911E58">
              <w:rPr>
                <w:sz w:val="22"/>
                <w:szCs w:val="22"/>
              </w:rPr>
              <w:t>H. If the resident, after being confined to a locked room, exhibits self-injurious behavior (</w:t>
            </w:r>
            <w:proofErr w:type="spellStart"/>
            <w:r w:rsidRPr="00911E58">
              <w:rPr>
                <w:sz w:val="22"/>
                <w:szCs w:val="22"/>
              </w:rPr>
              <w:t>i</w:t>
            </w:r>
            <w:proofErr w:type="spellEnd"/>
            <w:r w:rsidRPr="00911E58">
              <w:rPr>
                <w:sz w:val="22"/>
                <w:szCs w:val="22"/>
              </w:rPr>
              <w:t>) staff shall immediately consult with, and document that they have consulted with, a mental health professional; and (ii) the resident shall be monitored in accordance with established protocols, including constant supervision, if appropriate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127A9">
        <w:trPr>
          <w:cantSplit/>
        </w:trPr>
        <w:tc>
          <w:tcPr>
            <w:tcW w:w="14598" w:type="dxa"/>
            <w:gridSpan w:val="6"/>
            <w:shd w:val="clear" w:color="auto" w:fill="FFFF00"/>
          </w:tcPr>
          <w:p w:rsidR="008D3066" w:rsidRPr="00F127A9" w:rsidRDefault="008D3066" w:rsidP="00F127A9">
            <w:pPr>
              <w:jc w:val="center"/>
              <w:rPr>
                <w:b/>
                <w:sz w:val="22"/>
                <w:szCs w:val="22"/>
              </w:rPr>
            </w:pPr>
            <w:bookmarkStart w:id="104" w:name="_Toc368563187"/>
            <w:r w:rsidRPr="00F127A9">
              <w:rPr>
                <w:b/>
                <w:sz w:val="22"/>
                <w:szCs w:val="22"/>
              </w:rPr>
              <w:t>Isolation.</w:t>
            </w:r>
            <w:bookmarkEnd w:id="104"/>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6VAC35-71-1150 (A). Isolation</w:t>
            </w:r>
          </w:p>
          <w:p w:rsidR="008D3066" w:rsidRPr="00911E58" w:rsidRDefault="008D3066" w:rsidP="00F127A9">
            <w:pPr>
              <w:jc w:val="both"/>
              <w:rPr>
                <w:sz w:val="22"/>
                <w:szCs w:val="22"/>
              </w:rPr>
            </w:pPr>
            <w:r w:rsidRPr="00911E58">
              <w:rPr>
                <w:sz w:val="22"/>
                <w:szCs w:val="22"/>
              </w:rPr>
              <w:t>A. When a resident is confined to a locked room for a specified period of time as a disciplinary sanction for a rule violation (isolation), the provisions of 6VAC35-71-1140 (room confinement) apply</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6VAC35-71-1150 (B). Isolation</w:t>
            </w:r>
          </w:p>
          <w:p w:rsidR="008D3066" w:rsidRPr="00911E58" w:rsidRDefault="008D3066" w:rsidP="00F127A9">
            <w:pPr>
              <w:jc w:val="both"/>
              <w:rPr>
                <w:sz w:val="22"/>
                <w:szCs w:val="22"/>
              </w:rPr>
            </w:pPr>
            <w:r w:rsidRPr="00911E58">
              <w:rPr>
                <w:sz w:val="22"/>
                <w:szCs w:val="22"/>
              </w:rPr>
              <w:t>B. Room confinement during isolation shall not exceed five consecutive days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6VAC35-71-1150 (C). Isolation</w:t>
            </w:r>
          </w:p>
          <w:p w:rsidR="008D3066" w:rsidRPr="00911E58" w:rsidRDefault="008D3066" w:rsidP="00F127A9">
            <w:pPr>
              <w:jc w:val="both"/>
              <w:rPr>
                <w:sz w:val="22"/>
                <w:szCs w:val="22"/>
              </w:rPr>
            </w:pPr>
            <w:r w:rsidRPr="00911E58">
              <w:rPr>
                <w:sz w:val="22"/>
                <w:szCs w:val="22"/>
              </w:rPr>
              <w:t>C. During isolation, the resident is not permitted to participate in activities with other residents and all activities are restricted, with the exception of (</w:t>
            </w:r>
            <w:proofErr w:type="spellStart"/>
            <w:r w:rsidRPr="00911E58">
              <w:rPr>
                <w:sz w:val="22"/>
                <w:szCs w:val="22"/>
              </w:rPr>
              <w:t>i</w:t>
            </w:r>
            <w:proofErr w:type="spellEnd"/>
            <w:r w:rsidRPr="00911E58">
              <w:rPr>
                <w:sz w:val="22"/>
                <w:szCs w:val="22"/>
              </w:rPr>
              <w:t>) eating, (ii) sleeping, (iii) personal hygiene, (iv) reading, (v) writing, and (vi) physical exercise as provided in 6VAC35-71-1140 (room confinement)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6VAC35-71-1150 (D). Isolation</w:t>
            </w:r>
          </w:p>
          <w:p w:rsidR="008D3066" w:rsidRPr="00911E58" w:rsidRDefault="008D3066" w:rsidP="00F127A9">
            <w:pPr>
              <w:jc w:val="both"/>
              <w:rPr>
                <w:sz w:val="22"/>
                <w:szCs w:val="22"/>
              </w:rPr>
            </w:pPr>
            <w:r w:rsidRPr="00911E58">
              <w:rPr>
                <w:sz w:val="22"/>
                <w:szCs w:val="22"/>
              </w:rPr>
              <w:t>D. Residents who are placed in isolation shall be housed no more than one to a room</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F127A9">
        <w:trPr>
          <w:cantSplit/>
        </w:trPr>
        <w:tc>
          <w:tcPr>
            <w:tcW w:w="14598" w:type="dxa"/>
            <w:gridSpan w:val="6"/>
            <w:shd w:val="clear" w:color="auto" w:fill="FFFF00"/>
          </w:tcPr>
          <w:p w:rsidR="008D3066" w:rsidRPr="00F127A9" w:rsidRDefault="008D3066" w:rsidP="00F127A9">
            <w:pPr>
              <w:jc w:val="center"/>
              <w:rPr>
                <w:b/>
                <w:sz w:val="22"/>
                <w:szCs w:val="22"/>
              </w:rPr>
            </w:pPr>
            <w:bookmarkStart w:id="105" w:name="_Toc368563188"/>
            <w:r w:rsidRPr="00F127A9">
              <w:rPr>
                <w:b/>
                <w:sz w:val="22"/>
                <w:szCs w:val="22"/>
              </w:rPr>
              <w:lastRenderedPageBreak/>
              <w:t>Administrative segregation.</w:t>
            </w:r>
            <w:bookmarkEnd w:id="105"/>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6VAC35-71-1160 (A). Administrative segregation.</w:t>
            </w:r>
          </w:p>
          <w:p w:rsidR="008D3066" w:rsidRPr="00911E58" w:rsidRDefault="008D3066" w:rsidP="00F127A9">
            <w:pPr>
              <w:jc w:val="both"/>
              <w:rPr>
                <w:sz w:val="22"/>
                <w:szCs w:val="22"/>
              </w:rPr>
            </w:pPr>
            <w:r w:rsidRPr="00911E58">
              <w:rPr>
                <w:sz w:val="22"/>
                <w:szCs w:val="22"/>
              </w:rPr>
              <w:t>A. Residents who are placed in administrative segregation units shall be housed no more than two to a room. Single occupancy rooms shall be available when indicated for residents with severe medical disabilities, residents suffering from serious mental illness, sexual predators, residents who are likely to be exploited or victimized by others, and residents who have other special needs for single housing</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6VAC35-71-1160 (B). Administrative segregation.</w:t>
            </w:r>
          </w:p>
          <w:p w:rsidR="008D3066" w:rsidRPr="00911E58" w:rsidRDefault="008D3066" w:rsidP="00F127A9">
            <w:pPr>
              <w:jc w:val="both"/>
              <w:rPr>
                <w:sz w:val="22"/>
                <w:szCs w:val="22"/>
              </w:rPr>
            </w:pPr>
            <w:r w:rsidRPr="00911E58">
              <w:rPr>
                <w:sz w:val="22"/>
                <w:szCs w:val="22"/>
              </w:rPr>
              <w:t>B. Residents who are placed in administrative segregation units shall be afforded basic living conditions approximating those available to the facility's general population and as provided for in written procedures. Exceptions may be made in accordance with written procedures when justified by clear and substantiated evidence. If residents who are placed in administrative segregation are confined to a room or placed in isolation, the provisions of 6VAC35-71-1140 (room confinement) and 6VAC35-71-1150 (isolation) apply, as applicable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6VAC35-71-1160 (C). Administrative segregation.</w:t>
            </w:r>
          </w:p>
          <w:p w:rsidR="008D3066" w:rsidRPr="00911E58" w:rsidRDefault="008D3066" w:rsidP="00F127A9">
            <w:pPr>
              <w:jc w:val="both"/>
              <w:rPr>
                <w:sz w:val="22"/>
                <w:szCs w:val="22"/>
              </w:rPr>
            </w:pPr>
            <w:r w:rsidRPr="00911E58">
              <w:rPr>
                <w:sz w:val="22"/>
                <w:szCs w:val="22"/>
              </w:rPr>
              <w:t>C. For the purpose of this section, administrative segregation means the placement of a resident, after due process, in a special housing unit or designated individual cell that is reserved for special management of residents for purposes of protective custody or the special management of residents whose behavior presents a serious threat to the safety and security of the facility, staff, general population, or themselves. For the purpose of this section, protective custody shall mean the separation of a resident from the general population for protection from or of other residents for reasons of health or safety</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F127A9">
        <w:trPr>
          <w:cantSplit/>
        </w:trPr>
        <w:tc>
          <w:tcPr>
            <w:tcW w:w="14598" w:type="dxa"/>
            <w:gridSpan w:val="6"/>
            <w:shd w:val="clear" w:color="auto" w:fill="FFFF00"/>
          </w:tcPr>
          <w:p w:rsidR="008D3066" w:rsidRPr="00F127A9" w:rsidRDefault="008D3066" w:rsidP="00F127A9">
            <w:pPr>
              <w:jc w:val="center"/>
              <w:rPr>
                <w:b/>
                <w:sz w:val="22"/>
                <w:szCs w:val="22"/>
              </w:rPr>
            </w:pPr>
            <w:bookmarkStart w:id="106" w:name="_Toc368563189"/>
            <w:r w:rsidRPr="00F127A9">
              <w:rPr>
                <w:b/>
                <w:sz w:val="22"/>
                <w:szCs w:val="22"/>
              </w:rPr>
              <w:t>Chemical agents.</w:t>
            </w:r>
            <w:bookmarkEnd w:id="106"/>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6VAC35-71-1170. Chemical agents.</w:t>
            </w:r>
            <w:r w:rsidR="008D26FD">
              <w:rPr>
                <w:b/>
                <w:sz w:val="22"/>
                <w:szCs w:val="22"/>
              </w:rPr>
              <w:t xml:space="preserve"> </w:t>
            </w:r>
            <w:r w:rsidR="008D26FD">
              <w:rPr>
                <w:b/>
                <w:sz w:val="22"/>
                <w:szCs w:val="22"/>
                <w:highlight w:val="yellow"/>
              </w:rPr>
              <w:t>CRITICAL</w:t>
            </w:r>
          </w:p>
          <w:p w:rsidR="008D3066" w:rsidRPr="00911E58" w:rsidRDefault="008D3066" w:rsidP="00F127A9">
            <w:pPr>
              <w:jc w:val="both"/>
              <w:rPr>
                <w:sz w:val="22"/>
                <w:szCs w:val="22"/>
              </w:rPr>
            </w:pPr>
            <w:r w:rsidRPr="00911E58">
              <w:rPr>
                <w:sz w:val="22"/>
                <w:szCs w:val="22"/>
              </w:rPr>
              <w:t>Chemical agents, such as pepper spray, shall not be used by staff for behavior management or facility security purposes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F127A9">
        <w:trPr>
          <w:cantSplit/>
        </w:trPr>
        <w:tc>
          <w:tcPr>
            <w:tcW w:w="14598" w:type="dxa"/>
            <w:gridSpan w:val="6"/>
            <w:shd w:val="clear" w:color="auto" w:fill="FFFF00"/>
          </w:tcPr>
          <w:p w:rsidR="008D3066" w:rsidRPr="00F127A9" w:rsidRDefault="008D3066" w:rsidP="00F127A9">
            <w:pPr>
              <w:jc w:val="center"/>
              <w:rPr>
                <w:b/>
                <w:sz w:val="22"/>
                <w:szCs w:val="22"/>
              </w:rPr>
            </w:pPr>
            <w:bookmarkStart w:id="107" w:name="_Toc368563190"/>
            <w:r w:rsidRPr="00F127A9">
              <w:rPr>
                <w:b/>
                <w:sz w:val="22"/>
                <w:szCs w:val="22"/>
              </w:rPr>
              <w:lastRenderedPageBreak/>
              <w:t>Mechanical restraints.</w:t>
            </w:r>
            <w:bookmarkEnd w:id="107"/>
          </w:p>
        </w:tc>
      </w:tr>
      <w:tr w:rsidR="008D3066" w:rsidRPr="00CE346D" w:rsidTr="00EA0323">
        <w:trPr>
          <w:cantSplit/>
        </w:trPr>
        <w:tc>
          <w:tcPr>
            <w:tcW w:w="7397" w:type="dxa"/>
          </w:tcPr>
          <w:p w:rsidR="008D3066" w:rsidRPr="00911E58" w:rsidRDefault="008D3066" w:rsidP="00F127A9">
            <w:pPr>
              <w:jc w:val="both"/>
              <w:rPr>
                <w:b/>
                <w:sz w:val="22"/>
                <w:szCs w:val="22"/>
              </w:rPr>
            </w:pPr>
            <w:r w:rsidRPr="00911E58">
              <w:rPr>
                <w:b/>
                <w:sz w:val="22"/>
                <w:szCs w:val="22"/>
              </w:rPr>
              <w:t>6VAC35-71-1180 (A). Mechanical restraints.</w:t>
            </w:r>
          </w:p>
          <w:p w:rsidR="008D3066" w:rsidRPr="00911E58" w:rsidRDefault="008D3066" w:rsidP="00F127A9">
            <w:pPr>
              <w:pStyle w:val="sectind"/>
              <w:spacing w:before="0" w:line="240" w:lineRule="auto"/>
              <w:ind w:firstLine="0"/>
              <w:rPr>
                <w:rFonts w:cs="Times New Roman"/>
              </w:rPr>
            </w:pPr>
            <w:r w:rsidRPr="00911E58">
              <w:rPr>
                <w:rFonts w:cs="Times New Roman"/>
              </w:rPr>
              <w:t xml:space="preserve">A. Written procedure shall govern the use of mechanical restraints and shall specify: </w:t>
            </w:r>
          </w:p>
          <w:p w:rsidR="008D3066" w:rsidRPr="00911E58" w:rsidRDefault="008D3066" w:rsidP="00F127A9">
            <w:pPr>
              <w:pStyle w:val="sectbi"/>
              <w:spacing w:before="0" w:line="240" w:lineRule="auto"/>
              <w:rPr>
                <w:rFonts w:cs="Times New Roman"/>
              </w:rPr>
            </w:pPr>
            <w:r w:rsidRPr="00911E58">
              <w:rPr>
                <w:rFonts w:cs="Times New Roman"/>
              </w:rPr>
              <w:t xml:space="preserve">1. The conditions under which handcuffs, waist chains, leg irons, disposable plastic cuffs, leather restraints, and mobile restraint chair may be used; </w:t>
            </w:r>
          </w:p>
          <w:p w:rsidR="008D3066" w:rsidRPr="00911E58" w:rsidRDefault="008D3066" w:rsidP="00F127A9">
            <w:pPr>
              <w:pStyle w:val="sectbi"/>
              <w:spacing w:before="0" w:line="240" w:lineRule="auto"/>
              <w:rPr>
                <w:rFonts w:cs="Times New Roman"/>
              </w:rPr>
            </w:pPr>
            <w:r w:rsidRPr="00911E58">
              <w:rPr>
                <w:rFonts w:cs="Times New Roman"/>
              </w:rPr>
              <w:t xml:space="preserve">2. That the superintendent or designee shall be notified immediately upon using restraints in an emergency situation; </w:t>
            </w:r>
          </w:p>
          <w:p w:rsidR="008D3066" w:rsidRPr="00911E58" w:rsidRDefault="008D3066" w:rsidP="00F127A9">
            <w:pPr>
              <w:pStyle w:val="sectbi"/>
              <w:spacing w:before="0" w:line="240" w:lineRule="auto"/>
              <w:rPr>
                <w:rFonts w:cs="Times New Roman"/>
              </w:rPr>
            </w:pPr>
            <w:r w:rsidRPr="00911E58">
              <w:rPr>
                <w:rFonts w:cs="Times New Roman"/>
              </w:rPr>
              <w:t xml:space="preserve">3. That restraints shall never be applied as punishment; </w:t>
            </w:r>
          </w:p>
          <w:p w:rsidR="008D3066" w:rsidRPr="00911E58" w:rsidRDefault="008D3066" w:rsidP="00F127A9">
            <w:pPr>
              <w:pStyle w:val="sectbi"/>
              <w:spacing w:before="0" w:line="240" w:lineRule="auto"/>
              <w:rPr>
                <w:rFonts w:cs="Times New Roman"/>
              </w:rPr>
            </w:pPr>
            <w:r w:rsidRPr="00911E58">
              <w:rPr>
                <w:rFonts w:cs="Times New Roman"/>
              </w:rPr>
              <w:t xml:space="preserve">4. That residents shall not be restrained to a fixed object or restrained in an unnatural position; </w:t>
            </w:r>
          </w:p>
          <w:p w:rsidR="008D3066" w:rsidRPr="00911E58" w:rsidRDefault="008D3066" w:rsidP="00F127A9">
            <w:pPr>
              <w:pStyle w:val="sectbi"/>
              <w:spacing w:before="0" w:line="240" w:lineRule="auto"/>
              <w:rPr>
                <w:rFonts w:cs="Times New Roman"/>
              </w:rPr>
            </w:pPr>
            <w:r w:rsidRPr="00911E58">
              <w:rPr>
                <w:rFonts w:cs="Times New Roman"/>
              </w:rPr>
              <w:t>5. That each use of mechanical restraints, except when used to transport a resident, shall be recorded in the resident's case file or in a central log book; and</w:t>
            </w:r>
          </w:p>
          <w:p w:rsidR="008D3066" w:rsidRPr="00911E58" w:rsidRDefault="008D3066" w:rsidP="00F127A9">
            <w:pPr>
              <w:ind w:left="720"/>
              <w:jc w:val="both"/>
              <w:rPr>
                <w:sz w:val="22"/>
                <w:szCs w:val="22"/>
              </w:rPr>
            </w:pPr>
            <w:r w:rsidRPr="00911E58">
              <w:rPr>
                <w:sz w:val="22"/>
                <w:szCs w:val="22"/>
              </w:rPr>
              <w:t>6. That the facility maintains a written record of routine and emergency distribution of restraint equipment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6VAC35-71-1180 (B). Mechanical restraints.</w:t>
            </w:r>
          </w:p>
          <w:p w:rsidR="008D3066" w:rsidRPr="00911E58" w:rsidRDefault="008D3066" w:rsidP="001F0A40">
            <w:pPr>
              <w:jc w:val="both"/>
              <w:rPr>
                <w:sz w:val="22"/>
                <w:szCs w:val="22"/>
              </w:rPr>
            </w:pPr>
            <w:r w:rsidRPr="00911E58">
              <w:rPr>
                <w:sz w:val="22"/>
                <w:szCs w:val="22"/>
              </w:rPr>
              <w:t>B. If a JCC uses mechanical restraints, written procedure shall provide that (</w:t>
            </w:r>
            <w:proofErr w:type="spellStart"/>
            <w:r w:rsidRPr="00911E58">
              <w:rPr>
                <w:sz w:val="22"/>
                <w:szCs w:val="22"/>
              </w:rPr>
              <w:t>i</w:t>
            </w:r>
            <w:proofErr w:type="spellEnd"/>
            <w:r w:rsidRPr="00911E58">
              <w:rPr>
                <w:sz w:val="22"/>
                <w:szCs w:val="22"/>
              </w:rPr>
              <w:t>) all staff who are authorized to use restraints shall receive department-approved training in their use, including procedures for checking the resident's circulation and checking for injuries; and (ii) only properly trained staff shall use restraints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6VAC35-71-1180 (C). Mechanical restraints.</w:t>
            </w:r>
          </w:p>
          <w:p w:rsidR="008D3066" w:rsidRPr="00911E58" w:rsidRDefault="008D3066" w:rsidP="001F0A40">
            <w:pPr>
              <w:jc w:val="both"/>
              <w:rPr>
                <w:sz w:val="22"/>
                <w:szCs w:val="22"/>
              </w:rPr>
            </w:pPr>
            <w:r w:rsidRPr="00911E58">
              <w:rPr>
                <w:sz w:val="22"/>
                <w:szCs w:val="22"/>
              </w:rPr>
              <w:t>C. For the purpose of this section, mechanical restraint shall mean the use of an approved mechanical device that involuntarily restricts the freedom of movement or voluntary functioning of a limb or portion of an individual's body as a means to control his physical activities when the individual being restricted does not have the ability to remove the device</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08" w:name="_Toc368563191"/>
            <w:r w:rsidRPr="001F0A40">
              <w:rPr>
                <w:b/>
                <w:sz w:val="22"/>
                <w:szCs w:val="22"/>
              </w:rPr>
              <w:t>Monitoring residents placed in mechanical restraints.</w:t>
            </w:r>
            <w:bookmarkEnd w:id="108"/>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6VAC35-71-1190 (A). Monitoring residents placed in mechanical restraints.</w:t>
            </w:r>
          </w:p>
          <w:p w:rsidR="008D3066" w:rsidRPr="00911E58" w:rsidRDefault="008D3066" w:rsidP="001F0A40">
            <w:pPr>
              <w:pStyle w:val="sectind"/>
              <w:spacing w:before="0" w:line="240" w:lineRule="auto"/>
              <w:ind w:firstLine="0"/>
              <w:rPr>
                <w:rFonts w:cs="Times New Roman"/>
              </w:rPr>
            </w:pPr>
            <w:r w:rsidRPr="00911E58">
              <w:rPr>
                <w:rFonts w:cs="Times New Roman"/>
              </w:rPr>
              <w:t xml:space="preserve">A. Written procedure shall provide that when a resident is placed in mechanical restraints staff shall: </w:t>
            </w:r>
          </w:p>
          <w:p w:rsidR="008D3066" w:rsidRPr="00911E58" w:rsidRDefault="008D3066" w:rsidP="001F0A40">
            <w:pPr>
              <w:pStyle w:val="sectbi"/>
              <w:spacing w:before="0" w:line="240" w:lineRule="auto"/>
              <w:rPr>
                <w:rFonts w:cs="Times New Roman"/>
              </w:rPr>
            </w:pPr>
            <w:r w:rsidRPr="00911E58">
              <w:rPr>
                <w:rFonts w:cs="Times New Roman"/>
              </w:rPr>
              <w:t>1. Provide for the resident's reasonable comfort and ensure the resident's access to water, meals, and toilet; and</w:t>
            </w:r>
          </w:p>
          <w:p w:rsidR="008D3066" w:rsidRPr="00911E58" w:rsidRDefault="008D3066" w:rsidP="001F0A40">
            <w:pPr>
              <w:ind w:left="720"/>
              <w:jc w:val="both"/>
              <w:rPr>
                <w:sz w:val="22"/>
                <w:szCs w:val="22"/>
              </w:rPr>
            </w:pPr>
            <w:r w:rsidRPr="00911E58">
              <w:rPr>
                <w:sz w:val="22"/>
                <w:szCs w:val="22"/>
              </w:rPr>
              <w:t>2. Make a direct personal check on the resident at least every 15 minutes and more often if the resident's behavior warrants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lastRenderedPageBreak/>
              <w:t>6VAC35-71-1190 (B). Monitoring residents placed in mechanical restraints.</w:t>
            </w:r>
          </w:p>
          <w:p w:rsidR="008D3066" w:rsidRPr="00911E58" w:rsidRDefault="008D3066" w:rsidP="001F0A40">
            <w:pPr>
              <w:jc w:val="both"/>
              <w:rPr>
                <w:sz w:val="22"/>
                <w:szCs w:val="22"/>
              </w:rPr>
            </w:pPr>
            <w:r w:rsidRPr="00911E58">
              <w:rPr>
                <w:sz w:val="22"/>
                <w:szCs w:val="22"/>
              </w:rPr>
              <w:t>B. When a resident is placed in mechanical restraints for more than two hours cumulatively in a 24-hour period, with the exception of use in routine transportation of residents, staff shall immediately consult with a mental health professional. This consultation shall be documented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6VAC35-71-1190 (C). Monitoring residents placed in mechanical restraints.</w:t>
            </w:r>
          </w:p>
          <w:p w:rsidR="008D3066" w:rsidRPr="00911E58" w:rsidRDefault="008D3066" w:rsidP="001F0A40">
            <w:pPr>
              <w:jc w:val="both"/>
              <w:rPr>
                <w:sz w:val="22"/>
                <w:szCs w:val="22"/>
              </w:rPr>
            </w:pPr>
            <w:r w:rsidRPr="00911E58">
              <w:rPr>
                <w:sz w:val="22"/>
                <w:szCs w:val="22"/>
              </w:rPr>
              <w:t>C. If the resident, after being placed in mechanical restraints, exhibits self-injurious behavior, (</w:t>
            </w:r>
            <w:proofErr w:type="spellStart"/>
            <w:r w:rsidRPr="00911E58">
              <w:rPr>
                <w:sz w:val="22"/>
                <w:szCs w:val="22"/>
              </w:rPr>
              <w:t>i</w:t>
            </w:r>
            <w:proofErr w:type="spellEnd"/>
            <w:r w:rsidRPr="00911E58">
              <w:rPr>
                <w:sz w:val="22"/>
                <w:szCs w:val="22"/>
              </w:rPr>
              <w:t>) staff shall immediately consult with, and document that they have consulted with, a mental health professional and (ii) the resident shall be monitored in accordance with established protocols, including constant supervision, if appropriate. Any such protocols shall be in compliance with the procedures required by 6VAC35-71-1200 (restraints for medical and mental health purposes)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09" w:name="_Toc368563192"/>
            <w:r w:rsidRPr="001F0A40">
              <w:rPr>
                <w:b/>
                <w:sz w:val="22"/>
                <w:szCs w:val="22"/>
              </w:rPr>
              <w:t>Restraints for medical and mental health purposes.</w:t>
            </w:r>
            <w:bookmarkEnd w:id="109"/>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6VAC35-71-1200. Restraints for medical and mental health purposes.</w:t>
            </w:r>
            <w:r w:rsidR="008D26FD">
              <w:rPr>
                <w:b/>
                <w:sz w:val="22"/>
                <w:szCs w:val="22"/>
              </w:rPr>
              <w:t xml:space="preserve"> </w:t>
            </w:r>
            <w:r w:rsidR="008D26FD">
              <w:rPr>
                <w:b/>
                <w:sz w:val="22"/>
                <w:szCs w:val="22"/>
                <w:highlight w:val="yellow"/>
              </w:rPr>
              <w:t>CRITICAL</w:t>
            </w:r>
          </w:p>
          <w:p w:rsidR="008D3066" w:rsidRPr="00911E58" w:rsidRDefault="008D3066" w:rsidP="001F0A40">
            <w:pPr>
              <w:jc w:val="both"/>
              <w:rPr>
                <w:sz w:val="22"/>
                <w:szCs w:val="22"/>
              </w:rPr>
            </w:pPr>
            <w:r w:rsidRPr="00911E58">
              <w:rPr>
                <w:sz w:val="22"/>
                <w:szCs w:val="22"/>
              </w:rPr>
              <w:t>Written procedure shall govern the use of restraints for medical and mental health purposes. Written procedure should identify the authorization needed; when, where, and how restraints may be used; for how long; and what type of restraint may be used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D9D9D9" w:themeFill="background1" w:themeFillShade="D9"/>
          </w:tcPr>
          <w:p w:rsidR="008D3066" w:rsidRPr="002F4D98" w:rsidRDefault="008D3066" w:rsidP="002F4D98">
            <w:pPr>
              <w:pStyle w:val="sectind"/>
              <w:spacing w:before="0" w:line="240" w:lineRule="auto"/>
              <w:ind w:left="360" w:firstLine="0"/>
              <w:jc w:val="center"/>
              <w:rPr>
                <w:rFonts w:cs="Times New Roman"/>
                <w:b/>
                <w:sz w:val="26"/>
                <w:szCs w:val="26"/>
              </w:rPr>
            </w:pPr>
            <w:r w:rsidRPr="001F0A40">
              <w:rPr>
                <w:rFonts w:cs="Times New Roman"/>
                <w:b/>
                <w:sz w:val="26"/>
                <w:szCs w:val="26"/>
              </w:rPr>
              <w:t>Part IX Private JCCs</w:t>
            </w: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10" w:name="_Toc368563193"/>
            <w:r w:rsidRPr="001F0A40">
              <w:rPr>
                <w:b/>
                <w:sz w:val="22"/>
                <w:szCs w:val="22"/>
              </w:rPr>
              <w:t>Private contracts for JCCs.</w:t>
            </w:r>
            <w:bookmarkEnd w:id="110"/>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6VAC35-71-1210 (A). Private contracts for JCCs.</w:t>
            </w:r>
          </w:p>
          <w:p w:rsidR="008D3066" w:rsidRPr="00911E58" w:rsidRDefault="008D3066" w:rsidP="001F0A40">
            <w:pPr>
              <w:jc w:val="both"/>
              <w:rPr>
                <w:sz w:val="22"/>
                <w:szCs w:val="22"/>
              </w:rPr>
            </w:pPr>
            <w:r w:rsidRPr="00911E58">
              <w:rPr>
                <w:sz w:val="22"/>
                <w:szCs w:val="22"/>
              </w:rPr>
              <w:t>A. Each privately operated JCC shall abide by the requirement of (</w:t>
            </w:r>
            <w:proofErr w:type="spellStart"/>
            <w:r w:rsidRPr="00911E58">
              <w:rPr>
                <w:sz w:val="22"/>
                <w:szCs w:val="22"/>
              </w:rPr>
              <w:t>i</w:t>
            </w:r>
            <w:proofErr w:type="spellEnd"/>
            <w:r w:rsidRPr="00911E58">
              <w:rPr>
                <w:sz w:val="22"/>
                <w:szCs w:val="22"/>
              </w:rPr>
              <w:t>) the Juvenile Corrections Private Management Act (§ 66-25.3 et seq. of the Code of Virginia), (ii) its governing contract, (iii) this chapter, and (iv) applicable department procedures, including but not limited to procedures relating to case management, the use of physical restraint and mechanical restraints, confidentiality, visitation, community relationships, and media access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lastRenderedPageBreak/>
              <w:t>6VAC35-71-1210 (B). Private contracts for JCCs.</w:t>
            </w:r>
          </w:p>
          <w:p w:rsidR="008D3066" w:rsidRPr="00911E58" w:rsidRDefault="008D3066" w:rsidP="001F0A40">
            <w:pPr>
              <w:jc w:val="both"/>
              <w:rPr>
                <w:sz w:val="22"/>
                <w:szCs w:val="22"/>
              </w:rPr>
            </w:pPr>
            <w:r w:rsidRPr="00911E58">
              <w:rPr>
                <w:sz w:val="22"/>
                <w:szCs w:val="22"/>
              </w:rPr>
              <w:t>B. Each privately operated JCC shall develop procedures, approved by the department, to facilitate the transfer of the operations of the facility to the department in the event of the termination of the contract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11" w:name="_Toc368563194"/>
            <w:r w:rsidRPr="001F0A40">
              <w:rPr>
                <w:b/>
                <w:sz w:val="22"/>
                <w:szCs w:val="22"/>
              </w:rPr>
              <w:t>6VAC35-71-1220. Privately operated JCCs.</w:t>
            </w:r>
            <w:bookmarkEnd w:id="111"/>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6VAC35-71-1220. Privately operated JCCs.</w:t>
            </w:r>
          </w:p>
          <w:p w:rsidR="008D3066" w:rsidRPr="00911E58" w:rsidRDefault="008D3066" w:rsidP="001F0A40">
            <w:pPr>
              <w:jc w:val="both"/>
              <w:rPr>
                <w:sz w:val="22"/>
                <w:szCs w:val="22"/>
              </w:rPr>
            </w:pPr>
            <w:r w:rsidRPr="00911E58">
              <w:rPr>
                <w:sz w:val="22"/>
                <w:szCs w:val="22"/>
              </w:rPr>
              <w:t>In addition to the other requirements of this chapter, privately operated JCCs shall house only residents who have been committed to the department and who have been properly transferred to the facility by the department, unless otherwise specified by contract with the department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D9D9D9" w:themeFill="background1" w:themeFillShade="D9"/>
          </w:tcPr>
          <w:p w:rsidR="008D3066" w:rsidRPr="002F4D98" w:rsidRDefault="008D3066" w:rsidP="002F4D98">
            <w:pPr>
              <w:pStyle w:val="sectind"/>
              <w:spacing w:before="0" w:line="240" w:lineRule="auto"/>
              <w:ind w:left="360" w:firstLine="0"/>
              <w:jc w:val="center"/>
              <w:rPr>
                <w:rFonts w:cs="Times New Roman"/>
                <w:b/>
                <w:sz w:val="26"/>
                <w:szCs w:val="26"/>
              </w:rPr>
            </w:pPr>
            <w:r w:rsidRPr="001F0A40">
              <w:rPr>
                <w:rFonts w:cs="Times New Roman"/>
                <w:b/>
                <w:sz w:val="26"/>
                <w:szCs w:val="26"/>
              </w:rPr>
              <w:t>Part X Boot Camps</w:t>
            </w: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12" w:name="_Toc368563195"/>
            <w:r w:rsidRPr="001F0A40">
              <w:rPr>
                <w:b/>
                <w:sz w:val="22"/>
                <w:szCs w:val="22"/>
              </w:rPr>
              <w:t>Definition of boot camp.</w:t>
            </w:r>
            <w:bookmarkEnd w:id="112"/>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6VAC35-71-1230. Definition of boot camp.</w:t>
            </w:r>
          </w:p>
          <w:p w:rsidR="008D3066" w:rsidRPr="00911E58" w:rsidRDefault="008D3066" w:rsidP="001F0A40">
            <w:pPr>
              <w:jc w:val="both"/>
              <w:rPr>
                <w:sz w:val="22"/>
                <w:szCs w:val="22"/>
              </w:rPr>
            </w:pPr>
            <w:r w:rsidRPr="00911E58">
              <w:rPr>
                <w:sz w:val="22"/>
                <w:szCs w:val="22"/>
              </w:rPr>
              <w:t xml:space="preserve">For the purpose of this chapter, a boot camp shall mean a short-term secure or </w:t>
            </w:r>
            <w:proofErr w:type="spellStart"/>
            <w:r w:rsidRPr="00911E58">
              <w:rPr>
                <w:sz w:val="22"/>
                <w:szCs w:val="22"/>
              </w:rPr>
              <w:t>nonsecure</w:t>
            </w:r>
            <w:proofErr w:type="spellEnd"/>
            <w:r w:rsidRPr="00911E58">
              <w:rPr>
                <w:sz w:val="22"/>
                <w:szCs w:val="22"/>
              </w:rPr>
              <w:t xml:space="preserve"> juvenile residential program that includes aspects of basic military training, such as drill and ceremony. Such programs utilize a form of military-style discipline whereby employees are authorized to respond to minor institutional offenses, at the moment they notice the institutional offenses being committed, by imposing immediate sanctions that may require the performance of some physical activity, such as pushups or some other sanction, as provided for in the program's written procedures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13" w:name="_Toc368563196"/>
            <w:r w:rsidRPr="001F0A40">
              <w:rPr>
                <w:b/>
                <w:sz w:val="22"/>
                <w:szCs w:val="22"/>
              </w:rPr>
              <w:t>Staff physical and psychological qualifications.</w:t>
            </w:r>
            <w:bookmarkEnd w:id="113"/>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lastRenderedPageBreak/>
              <w:t>6VAC35-71-1240. Staff physical and psychological qualifications.</w:t>
            </w:r>
          </w:p>
          <w:p w:rsidR="008D3066" w:rsidRPr="00911E58" w:rsidRDefault="008D3066" w:rsidP="001F0A40">
            <w:pPr>
              <w:pStyle w:val="sectind"/>
              <w:spacing w:before="0" w:line="240" w:lineRule="auto"/>
              <w:ind w:firstLine="0"/>
              <w:rPr>
                <w:rFonts w:cs="Times New Roman"/>
              </w:rPr>
            </w:pPr>
            <w:r w:rsidRPr="00911E58">
              <w:rPr>
                <w:rFonts w:cs="Times New Roman"/>
              </w:rPr>
              <w:t xml:space="preserve">The boot camp shall include in the qualifications for staff positions a statement of: </w:t>
            </w:r>
          </w:p>
          <w:p w:rsidR="008D3066" w:rsidRPr="00911E58" w:rsidRDefault="008D3066" w:rsidP="001F0A40">
            <w:pPr>
              <w:pStyle w:val="sectbi"/>
              <w:spacing w:before="0" w:line="240" w:lineRule="auto"/>
              <w:rPr>
                <w:rFonts w:cs="Times New Roman"/>
              </w:rPr>
            </w:pPr>
            <w:r w:rsidRPr="00911E58">
              <w:rPr>
                <w:rFonts w:cs="Times New Roman"/>
              </w:rPr>
              <w:t xml:space="preserve">1. The physical fitness level requirements for each staff position; and </w:t>
            </w:r>
          </w:p>
          <w:p w:rsidR="008D3066" w:rsidRPr="00911E58" w:rsidRDefault="008D3066" w:rsidP="001F0A40">
            <w:pPr>
              <w:ind w:firstLine="720"/>
              <w:jc w:val="both"/>
              <w:rPr>
                <w:sz w:val="22"/>
                <w:szCs w:val="22"/>
              </w:rPr>
            </w:pPr>
            <w:r w:rsidRPr="00911E58">
              <w:rPr>
                <w:sz w:val="22"/>
                <w:szCs w:val="22"/>
              </w:rPr>
              <w:t>2. Any psychological assessment or evaluation required prior to employment</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Default="008D3066" w:rsidP="00C266DC">
            <w:pPr>
              <w:rPr>
                <w:sz w:val="22"/>
                <w:szCs w:val="22"/>
              </w:rPr>
            </w:pPr>
          </w:p>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14" w:name="_Toc368563197"/>
            <w:r w:rsidRPr="001F0A40">
              <w:rPr>
                <w:b/>
                <w:sz w:val="22"/>
                <w:szCs w:val="22"/>
              </w:rPr>
              <w:t>Residents' physical qualifications.</w:t>
            </w:r>
            <w:bookmarkEnd w:id="114"/>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6VAC35-71-1250. Residents' physical qualifications.</w:t>
            </w:r>
          </w:p>
          <w:p w:rsidR="008D3066" w:rsidRPr="00911E58" w:rsidRDefault="008D3066" w:rsidP="001F0A40">
            <w:pPr>
              <w:pStyle w:val="sectind"/>
              <w:spacing w:before="0" w:line="240" w:lineRule="auto"/>
              <w:ind w:firstLine="0"/>
              <w:rPr>
                <w:rFonts w:cs="Times New Roman"/>
              </w:rPr>
            </w:pPr>
            <w:r w:rsidRPr="00911E58">
              <w:rPr>
                <w:rFonts w:cs="Times New Roman"/>
              </w:rPr>
              <w:t xml:space="preserve">The boot camp shall have written procedures that govern: </w:t>
            </w:r>
          </w:p>
          <w:p w:rsidR="008D3066" w:rsidRPr="00911E58" w:rsidRDefault="008D3066" w:rsidP="001F0A40">
            <w:pPr>
              <w:pStyle w:val="sectbi"/>
              <w:spacing w:before="0" w:line="240" w:lineRule="auto"/>
              <w:rPr>
                <w:rFonts w:cs="Times New Roman"/>
              </w:rPr>
            </w:pPr>
            <w:r w:rsidRPr="00911E58">
              <w:rPr>
                <w:rFonts w:cs="Times New Roman"/>
              </w:rPr>
              <w:t xml:space="preserve">1. Admission, including a required written statement from a physician that the resident meets the American Pediatric Society's guidelines to participate in contact sports and from a licensed mental health professional that the resident is an appropriate candidate for a boot camp program; and </w:t>
            </w:r>
          </w:p>
          <w:p w:rsidR="008D3066" w:rsidRPr="00911E58" w:rsidRDefault="008D3066" w:rsidP="001F0A40">
            <w:pPr>
              <w:ind w:firstLine="720"/>
              <w:jc w:val="both"/>
              <w:rPr>
                <w:sz w:val="22"/>
                <w:szCs w:val="22"/>
              </w:rPr>
            </w:pPr>
            <w:r w:rsidRPr="00911E58">
              <w:rPr>
                <w:sz w:val="22"/>
                <w:szCs w:val="22"/>
              </w:rPr>
              <w:t>2. Discharge should a resident be physically unable to keep up with the program</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15" w:name="_Toc368563198"/>
            <w:r w:rsidRPr="001F0A40">
              <w:rPr>
                <w:b/>
                <w:sz w:val="22"/>
                <w:szCs w:val="22"/>
              </w:rPr>
              <w:t>Residents' nonparticipation.</w:t>
            </w:r>
            <w:bookmarkEnd w:id="115"/>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t>6VAC35-71-1260. Residents' nonparticipation.</w:t>
            </w:r>
          </w:p>
          <w:p w:rsidR="008D3066" w:rsidRPr="00911E58" w:rsidRDefault="008D3066" w:rsidP="001F0A40">
            <w:pPr>
              <w:jc w:val="both"/>
              <w:rPr>
                <w:sz w:val="22"/>
                <w:szCs w:val="22"/>
              </w:rPr>
            </w:pPr>
            <w:r w:rsidRPr="00911E58">
              <w:rPr>
                <w:sz w:val="22"/>
                <w:szCs w:val="22"/>
              </w:rPr>
              <w:t>The boot camp shall have written procedures approved by the department for dealing with residents who are not complying with boot camp program requirements</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r w:rsidR="008D3066" w:rsidRPr="00CE346D" w:rsidTr="001F0A40">
        <w:trPr>
          <w:cantSplit/>
        </w:trPr>
        <w:tc>
          <w:tcPr>
            <w:tcW w:w="14598" w:type="dxa"/>
            <w:gridSpan w:val="6"/>
            <w:shd w:val="clear" w:color="auto" w:fill="FFFF00"/>
          </w:tcPr>
          <w:p w:rsidR="008D3066" w:rsidRPr="001F0A40" w:rsidRDefault="008D3066" w:rsidP="001F0A40">
            <w:pPr>
              <w:jc w:val="center"/>
              <w:rPr>
                <w:b/>
                <w:sz w:val="22"/>
                <w:szCs w:val="22"/>
              </w:rPr>
            </w:pPr>
            <w:bookmarkStart w:id="116" w:name="_Toc368563199"/>
            <w:r w:rsidRPr="001F0A40">
              <w:rPr>
                <w:b/>
                <w:sz w:val="22"/>
                <w:szCs w:val="22"/>
              </w:rPr>
              <w:t>Program description.</w:t>
            </w:r>
            <w:bookmarkEnd w:id="116"/>
          </w:p>
        </w:tc>
      </w:tr>
      <w:tr w:rsidR="008D3066" w:rsidRPr="00CE346D" w:rsidTr="00EA0323">
        <w:trPr>
          <w:cantSplit/>
        </w:trPr>
        <w:tc>
          <w:tcPr>
            <w:tcW w:w="7397" w:type="dxa"/>
          </w:tcPr>
          <w:p w:rsidR="008D3066" w:rsidRPr="00911E58" w:rsidRDefault="008D3066" w:rsidP="001F0A40">
            <w:pPr>
              <w:jc w:val="both"/>
              <w:rPr>
                <w:b/>
                <w:sz w:val="22"/>
                <w:szCs w:val="22"/>
              </w:rPr>
            </w:pPr>
            <w:r w:rsidRPr="00911E58">
              <w:rPr>
                <w:b/>
                <w:sz w:val="22"/>
                <w:szCs w:val="22"/>
              </w:rPr>
              <w:lastRenderedPageBreak/>
              <w:t>6VAC35-71-1270. Program description.</w:t>
            </w:r>
          </w:p>
          <w:p w:rsidR="008D3066" w:rsidRPr="00911E58" w:rsidRDefault="008D3066" w:rsidP="001F0A40">
            <w:pPr>
              <w:pStyle w:val="sectind"/>
              <w:spacing w:before="0" w:line="240" w:lineRule="auto"/>
              <w:ind w:firstLine="0"/>
              <w:rPr>
                <w:rFonts w:cs="Times New Roman"/>
              </w:rPr>
            </w:pPr>
            <w:r w:rsidRPr="00911E58">
              <w:rPr>
                <w:rFonts w:cs="Times New Roman"/>
              </w:rPr>
              <w:t xml:space="preserve">The boot camp shall have a written program description that states: </w:t>
            </w:r>
          </w:p>
          <w:p w:rsidR="008D3066" w:rsidRPr="00911E58" w:rsidRDefault="008D3066" w:rsidP="001F0A40">
            <w:pPr>
              <w:pStyle w:val="sectbi"/>
              <w:spacing w:before="0" w:line="240" w:lineRule="auto"/>
              <w:rPr>
                <w:rFonts w:cs="Times New Roman"/>
              </w:rPr>
            </w:pPr>
            <w:r w:rsidRPr="00911E58">
              <w:rPr>
                <w:rFonts w:cs="Times New Roman"/>
              </w:rPr>
              <w:t xml:space="preserve">1. How residents' physical training, work assignment, education and vocational training, and treatment program participation will be interrelated; </w:t>
            </w:r>
          </w:p>
          <w:p w:rsidR="008D3066" w:rsidRPr="00911E58" w:rsidRDefault="008D3066" w:rsidP="001F0A40">
            <w:pPr>
              <w:pStyle w:val="sectbi"/>
              <w:spacing w:before="0" w:line="240" w:lineRule="auto"/>
              <w:rPr>
                <w:rFonts w:cs="Times New Roman"/>
              </w:rPr>
            </w:pPr>
            <w:r w:rsidRPr="00911E58">
              <w:rPr>
                <w:rFonts w:cs="Times New Roman"/>
              </w:rPr>
              <w:t xml:space="preserve">2. The length of the boot camp program and the kind and duration of treatment and supervision that will be provided upon the resident's release from the residential program; </w:t>
            </w:r>
          </w:p>
          <w:p w:rsidR="008D3066" w:rsidRPr="00911E58" w:rsidRDefault="008D3066" w:rsidP="001F0A40">
            <w:pPr>
              <w:pStyle w:val="sectbi"/>
              <w:spacing w:before="0" w:line="240" w:lineRule="auto"/>
              <w:rPr>
                <w:rFonts w:cs="Times New Roman"/>
              </w:rPr>
            </w:pPr>
            <w:r w:rsidRPr="00911E58">
              <w:rPr>
                <w:rFonts w:cs="Times New Roman"/>
              </w:rPr>
              <w:t xml:space="preserve">3. Whether residents will be cycled through the program individually or in platoons; and </w:t>
            </w:r>
          </w:p>
          <w:p w:rsidR="008D3066" w:rsidRPr="00911E58" w:rsidRDefault="008D3066" w:rsidP="001F0A40">
            <w:pPr>
              <w:ind w:left="720"/>
              <w:jc w:val="both"/>
              <w:rPr>
                <w:sz w:val="22"/>
                <w:szCs w:val="22"/>
              </w:rPr>
            </w:pPr>
            <w:r w:rsidRPr="00911E58">
              <w:rPr>
                <w:sz w:val="22"/>
                <w:szCs w:val="22"/>
              </w:rPr>
              <w:t>4. The program's incentives and sanctions, including whether military or correctional discipline will be used. If military style discipline is used, written procedures shall specify what summary punishments are permitted</w:t>
            </w:r>
            <w:r>
              <w:rPr>
                <w:sz w:val="22"/>
                <w:szCs w:val="22"/>
              </w:rPr>
              <w:t xml:space="preserve">. </w:t>
            </w:r>
            <w:r w:rsidRPr="00911E58">
              <w:rPr>
                <w:sz w:val="22"/>
                <w:szCs w:val="22"/>
              </w:rPr>
              <w:t xml:space="preserve">              </w:t>
            </w:r>
          </w:p>
        </w:tc>
        <w:tc>
          <w:tcPr>
            <w:tcW w:w="4768"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540" w:type="dxa"/>
            <w:shd w:val="clear" w:color="auto" w:fill="auto"/>
          </w:tcPr>
          <w:p w:rsidR="008D3066" w:rsidRPr="00CE346D" w:rsidRDefault="008D3066" w:rsidP="00C266DC">
            <w:pPr>
              <w:rPr>
                <w:sz w:val="22"/>
                <w:szCs w:val="22"/>
              </w:rPr>
            </w:pPr>
          </w:p>
        </w:tc>
        <w:tc>
          <w:tcPr>
            <w:tcW w:w="630" w:type="dxa"/>
            <w:shd w:val="clear" w:color="auto" w:fill="auto"/>
          </w:tcPr>
          <w:p w:rsidR="008D3066" w:rsidRPr="00CE346D" w:rsidRDefault="008D3066" w:rsidP="00C266DC">
            <w:pPr>
              <w:rPr>
                <w:sz w:val="22"/>
                <w:szCs w:val="22"/>
              </w:rPr>
            </w:pPr>
          </w:p>
        </w:tc>
        <w:tc>
          <w:tcPr>
            <w:tcW w:w="633" w:type="dxa"/>
            <w:shd w:val="clear" w:color="auto" w:fill="auto"/>
          </w:tcPr>
          <w:p w:rsidR="008D3066" w:rsidRPr="00CE346D" w:rsidRDefault="008D3066" w:rsidP="00C266DC">
            <w:pPr>
              <w:rPr>
                <w:sz w:val="22"/>
                <w:szCs w:val="22"/>
              </w:rPr>
            </w:pPr>
          </w:p>
        </w:tc>
      </w:tr>
    </w:tbl>
    <w:p w:rsidR="0055190E" w:rsidRDefault="0055190E" w:rsidP="009C182B">
      <w:pPr>
        <w:rPr>
          <w:sz w:val="22"/>
          <w:szCs w:val="22"/>
        </w:rPr>
      </w:pPr>
    </w:p>
    <w:p w:rsidR="004E0F81" w:rsidRDefault="004E0F81">
      <w:pPr>
        <w:rPr>
          <w:sz w:val="22"/>
          <w:szCs w:val="22"/>
        </w:rPr>
      </w:pPr>
      <w:r>
        <w:rPr>
          <w:sz w:val="22"/>
          <w:szCs w:val="22"/>
        </w:rPr>
        <w:br w:type="page"/>
      </w:r>
    </w:p>
    <w:p w:rsidR="004E0F81" w:rsidRPr="00B05DFE" w:rsidRDefault="004E0F81" w:rsidP="004E0F81">
      <w:pPr>
        <w:jc w:val="center"/>
        <w:rPr>
          <w:b/>
          <w:sz w:val="40"/>
          <w:szCs w:val="40"/>
        </w:rPr>
      </w:pPr>
      <w:r>
        <w:rPr>
          <w:b/>
          <w:sz w:val="40"/>
          <w:szCs w:val="40"/>
        </w:rPr>
        <w:lastRenderedPageBreak/>
        <w:t>SELF-</w:t>
      </w:r>
      <w:r w:rsidRPr="00B05DFE">
        <w:rPr>
          <w:b/>
          <w:sz w:val="40"/>
          <w:szCs w:val="40"/>
        </w:rPr>
        <w:t>AUDIT COMPLIANCE DOCUMENT</w:t>
      </w:r>
    </w:p>
    <w:p w:rsidR="004E0F81" w:rsidRPr="00B05DFE" w:rsidRDefault="004E0F81" w:rsidP="004E0F81">
      <w:pPr>
        <w:jc w:val="center"/>
        <w:rPr>
          <w:b/>
          <w:sz w:val="40"/>
          <w:szCs w:val="40"/>
        </w:rPr>
      </w:pPr>
      <w:r w:rsidRPr="00B05DFE">
        <w:rPr>
          <w:b/>
          <w:sz w:val="40"/>
          <w:szCs w:val="40"/>
        </w:rPr>
        <w:t>6VAC35-71 JUVENILE CORRECTIONAL CENTER REGULATIONS</w:t>
      </w:r>
    </w:p>
    <w:p w:rsidR="004E0F81" w:rsidRDefault="004E0F81" w:rsidP="004E0F81">
      <w:pPr>
        <w:jc w:val="center"/>
      </w:pPr>
    </w:p>
    <w:p w:rsidR="004E0F81" w:rsidRPr="00F903DA" w:rsidRDefault="004E0F81" w:rsidP="004E0F81">
      <w:pPr>
        <w:rPr>
          <w:b/>
        </w:rPr>
      </w:pPr>
      <w:r>
        <w:rPr>
          <w:b/>
        </w:rPr>
        <w:t>SELF-</w:t>
      </w:r>
      <w:r w:rsidRPr="00F903DA">
        <w:rPr>
          <w:b/>
        </w:rPr>
        <w:t>AUDIT DATE(S): __________________________________________________________</w:t>
      </w:r>
    </w:p>
    <w:p w:rsidR="004E0F81" w:rsidRDefault="004E0F81" w:rsidP="004E0F81">
      <w:pPr>
        <w:rPr>
          <w:b/>
        </w:rPr>
      </w:pPr>
    </w:p>
    <w:p w:rsidR="004E0F81" w:rsidRPr="00F903DA" w:rsidRDefault="004E0F81" w:rsidP="004E0F81">
      <w:pPr>
        <w:rPr>
          <w:b/>
        </w:rPr>
      </w:pPr>
      <w:r w:rsidRPr="00F903DA">
        <w:rPr>
          <w:b/>
        </w:rPr>
        <w:t>FACILITY NAME: ______________________________________________________________</w:t>
      </w:r>
    </w:p>
    <w:p w:rsidR="004E0F81" w:rsidRDefault="004E0F81" w:rsidP="004E0F81">
      <w:pPr>
        <w:rPr>
          <w:b/>
        </w:rPr>
      </w:pPr>
    </w:p>
    <w:p w:rsidR="004E0F81" w:rsidRPr="00F903DA" w:rsidRDefault="004E0F81" w:rsidP="004E0F81">
      <w:pPr>
        <w:rPr>
          <w:b/>
        </w:rPr>
      </w:pPr>
      <w:r w:rsidRPr="00F903DA">
        <w:rPr>
          <w:b/>
        </w:rPr>
        <w:t>ADMINISTRATOR: _____________________________________________________________</w:t>
      </w:r>
      <w:r w:rsidRPr="00F903DA">
        <w:rPr>
          <w:b/>
        </w:rPr>
        <w:tab/>
      </w:r>
      <w:r w:rsidRPr="00F903DA">
        <w:rPr>
          <w:b/>
        </w:rPr>
        <w:tab/>
      </w:r>
      <w:r w:rsidRPr="00F903DA">
        <w:rPr>
          <w:b/>
        </w:rPr>
        <w:tab/>
      </w:r>
      <w:r w:rsidRPr="00F903DA">
        <w:rPr>
          <w:b/>
        </w:rPr>
        <w:tab/>
      </w:r>
    </w:p>
    <w:p w:rsidR="004E0F81" w:rsidRDefault="004E0F81" w:rsidP="004E0F81">
      <w:pPr>
        <w:rPr>
          <w:b/>
        </w:rPr>
      </w:pPr>
    </w:p>
    <w:p w:rsidR="004E0F81" w:rsidRPr="00F903DA" w:rsidRDefault="004E0F81" w:rsidP="004E0F81">
      <w:pPr>
        <w:rPr>
          <w:b/>
        </w:rPr>
      </w:pPr>
      <w:r w:rsidRPr="00F903DA">
        <w:rPr>
          <w:b/>
        </w:rPr>
        <w:t>ADDRESS: ____________________________________________________________________</w:t>
      </w:r>
      <w:r>
        <w:rPr>
          <w:b/>
        </w:rPr>
        <w:t>_</w:t>
      </w:r>
    </w:p>
    <w:p w:rsidR="004E0F81" w:rsidRDefault="004E0F81" w:rsidP="004E0F81">
      <w:pPr>
        <w:rPr>
          <w:b/>
        </w:rPr>
      </w:pPr>
    </w:p>
    <w:p w:rsidR="004E0F81" w:rsidRPr="00F903DA" w:rsidRDefault="004E0F81" w:rsidP="004E0F81">
      <w:pPr>
        <w:rPr>
          <w:b/>
        </w:rPr>
      </w:pPr>
      <w:r>
        <w:rPr>
          <w:b/>
        </w:rPr>
        <w:t>SELF-</w:t>
      </w:r>
      <w:r w:rsidRPr="00F903DA">
        <w:rPr>
          <w:b/>
        </w:rPr>
        <w:t>AUDIT TEAM LEADER: ___________________________________________________</w:t>
      </w:r>
    </w:p>
    <w:p w:rsidR="004E0F81" w:rsidRDefault="004E0F81" w:rsidP="004E0F81">
      <w:pPr>
        <w:rPr>
          <w:b/>
        </w:rPr>
      </w:pPr>
    </w:p>
    <w:p w:rsidR="004E0F81" w:rsidRPr="00F903DA" w:rsidRDefault="004E0F81" w:rsidP="004E0F81">
      <w:pPr>
        <w:rPr>
          <w:b/>
        </w:rPr>
      </w:pPr>
      <w:r>
        <w:rPr>
          <w:b/>
        </w:rPr>
        <w:t>SELF-</w:t>
      </w:r>
      <w:r w:rsidRPr="00F903DA">
        <w:rPr>
          <w:b/>
        </w:rPr>
        <w:t>AUDIT TEAM MEMBERS: _________________________________________________</w:t>
      </w:r>
    </w:p>
    <w:p w:rsidR="004E0F81" w:rsidRPr="00F903DA" w:rsidRDefault="004E0F81" w:rsidP="004E0F81">
      <w:pPr>
        <w:tabs>
          <w:tab w:val="left" w:pos="3150"/>
        </w:tabs>
        <w:rPr>
          <w:b/>
        </w:rPr>
      </w:pPr>
      <w:r w:rsidRPr="00F903DA">
        <w:rPr>
          <w:b/>
        </w:rPr>
        <w:tab/>
        <w:t>_________________________________________________</w:t>
      </w:r>
      <w:r>
        <w:rPr>
          <w:b/>
        </w:rPr>
        <w:t>_</w:t>
      </w:r>
    </w:p>
    <w:p w:rsidR="004E0F81" w:rsidRPr="00F903DA" w:rsidRDefault="004E0F81" w:rsidP="004E0F81">
      <w:pPr>
        <w:tabs>
          <w:tab w:val="left" w:pos="3150"/>
        </w:tabs>
        <w:rPr>
          <w:b/>
        </w:rPr>
      </w:pPr>
      <w:r w:rsidRPr="00F903DA">
        <w:rPr>
          <w:b/>
        </w:rPr>
        <w:tab/>
        <w:t>_________________________________________________</w:t>
      </w:r>
      <w:r>
        <w:rPr>
          <w:b/>
        </w:rPr>
        <w:t>_</w:t>
      </w:r>
    </w:p>
    <w:p w:rsidR="004E0F81" w:rsidRPr="00F903DA" w:rsidRDefault="004E0F81" w:rsidP="004E0F81">
      <w:pPr>
        <w:tabs>
          <w:tab w:val="left" w:pos="3150"/>
        </w:tabs>
        <w:rPr>
          <w:b/>
        </w:rPr>
      </w:pPr>
      <w:r w:rsidRPr="00F903DA">
        <w:rPr>
          <w:b/>
        </w:rPr>
        <w:tab/>
        <w:t>_________________________________________________</w:t>
      </w:r>
      <w:r>
        <w:rPr>
          <w:b/>
        </w:rPr>
        <w:t>_</w:t>
      </w:r>
    </w:p>
    <w:p w:rsidR="004E0F81" w:rsidRPr="00F903DA" w:rsidRDefault="004E0F81" w:rsidP="004E0F81">
      <w:pPr>
        <w:tabs>
          <w:tab w:val="left" w:pos="3150"/>
        </w:tabs>
        <w:rPr>
          <w:b/>
        </w:rPr>
      </w:pPr>
      <w:r w:rsidRPr="00F903DA">
        <w:rPr>
          <w:b/>
        </w:rPr>
        <w:tab/>
        <w:t>_________________________________________________</w:t>
      </w:r>
      <w:r>
        <w:rPr>
          <w:b/>
        </w:rPr>
        <w:t>_</w:t>
      </w:r>
    </w:p>
    <w:p w:rsidR="004E0F81" w:rsidRPr="00F903DA" w:rsidRDefault="004E0F81" w:rsidP="004E0F81">
      <w:pPr>
        <w:tabs>
          <w:tab w:val="left" w:pos="3150"/>
        </w:tabs>
        <w:rPr>
          <w:b/>
        </w:rPr>
      </w:pPr>
      <w:r w:rsidRPr="00F903DA">
        <w:rPr>
          <w:b/>
        </w:rPr>
        <w:tab/>
        <w:t>_________________________________________________</w:t>
      </w:r>
      <w:r>
        <w:rPr>
          <w:b/>
        </w:rPr>
        <w:t>_</w:t>
      </w:r>
    </w:p>
    <w:p w:rsidR="004E0F81" w:rsidRPr="00CE346D" w:rsidRDefault="004E0F81" w:rsidP="009C182B">
      <w:pPr>
        <w:rPr>
          <w:sz w:val="22"/>
          <w:szCs w:val="22"/>
        </w:rPr>
      </w:pPr>
    </w:p>
    <w:sectPr w:rsidR="004E0F81" w:rsidRPr="00CE346D" w:rsidSect="00FA4254">
      <w:headerReference w:type="default" r:id="rId10"/>
      <w:pgSz w:w="15840" w:h="12240" w:orient="landscape" w:code="1"/>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840" w:rsidRDefault="00EC1840">
      <w:r>
        <w:separator/>
      </w:r>
    </w:p>
  </w:endnote>
  <w:endnote w:type="continuationSeparator" w:id="0">
    <w:p w:rsidR="00EC1840" w:rsidRDefault="00EC1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457395"/>
      <w:docPartObj>
        <w:docPartGallery w:val="Page Numbers (Bottom of Page)"/>
        <w:docPartUnique/>
      </w:docPartObj>
    </w:sdtPr>
    <w:sdtContent>
      <w:p w:rsidR="00EC1840" w:rsidRDefault="00907846">
        <w:pPr>
          <w:pStyle w:val="Footer"/>
          <w:jc w:val="right"/>
        </w:pPr>
        <w:fldSimple w:instr=" PAGE   \* MERGEFORMAT ">
          <w:r w:rsidR="004E0F81">
            <w:rPr>
              <w:noProof/>
            </w:rPr>
            <w:t>80</w:t>
          </w:r>
        </w:fldSimple>
      </w:p>
    </w:sdtContent>
  </w:sdt>
  <w:p w:rsidR="00EC1840" w:rsidRPr="003B5E70" w:rsidRDefault="00EC1840" w:rsidP="003B5E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840" w:rsidRDefault="00EC1840">
      <w:r>
        <w:separator/>
      </w:r>
    </w:p>
  </w:footnote>
  <w:footnote w:type="continuationSeparator" w:id="0">
    <w:p w:rsidR="00EC1840" w:rsidRDefault="00EC1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5850"/>
      <w:gridCol w:w="4752"/>
      <w:gridCol w:w="609"/>
      <w:gridCol w:w="609"/>
      <w:gridCol w:w="609"/>
      <w:gridCol w:w="609"/>
    </w:tblGrid>
    <w:tr w:rsidR="00EC1840" w:rsidRPr="00F27F0D">
      <w:trPr>
        <w:cantSplit/>
        <w:tblHeader/>
      </w:trPr>
      <w:tc>
        <w:tcPr>
          <w:tcW w:w="1548" w:type="dxa"/>
          <w:vMerge w:val="restart"/>
        </w:tcPr>
        <w:p w:rsidR="00EC1840" w:rsidRDefault="00EC1840" w:rsidP="00707414">
          <w:pPr>
            <w:jc w:val="center"/>
            <w:rPr>
              <w:sz w:val="24"/>
              <w:szCs w:val="24"/>
            </w:rPr>
          </w:pPr>
          <w:r w:rsidRPr="006B0AD2">
            <w:rPr>
              <w:sz w:val="24"/>
              <w:szCs w:val="24"/>
            </w:rPr>
            <w:br w:type="page"/>
          </w:r>
        </w:p>
      </w:tc>
      <w:tc>
        <w:tcPr>
          <w:tcW w:w="5850" w:type="dxa"/>
          <w:vMerge w:val="restart"/>
        </w:tcPr>
        <w:p w:rsidR="00EC1840" w:rsidRPr="00F27F0D" w:rsidRDefault="00EC1840" w:rsidP="00707414">
          <w:pPr>
            <w:jc w:val="center"/>
            <w:rPr>
              <w:b/>
              <w:sz w:val="24"/>
              <w:szCs w:val="24"/>
            </w:rPr>
          </w:pPr>
          <w:r>
            <w:rPr>
              <w:b/>
              <w:sz w:val="24"/>
              <w:szCs w:val="24"/>
            </w:rPr>
            <w:t>Regulatory Requirement</w:t>
          </w:r>
        </w:p>
      </w:tc>
      <w:tc>
        <w:tcPr>
          <w:tcW w:w="7188" w:type="dxa"/>
          <w:gridSpan w:val="5"/>
        </w:tcPr>
        <w:p w:rsidR="00EC1840" w:rsidRPr="00F27F0D" w:rsidRDefault="00EC1840" w:rsidP="00707414">
          <w:pPr>
            <w:jc w:val="center"/>
            <w:rPr>
              <w:b/>
              <w:sz w:val="24"/>
              <w:szCs w:val="24"/>
            </w:rPr>
          </w:pPr>
          <w:r w:rsidRPr="00F27F0D">
            <w:rPr>
              <w:b/>
              <w:sz w:val="24"/>
              <w:szCs w:val="24"/>
            </w:rPr>
            <w:t>Assessment</w:t>
          </w:r>
        </w:p>
      </w:tc>
    </w:tr>
    <w:tr w:rsidR="00EC1840" w:rsidRPr="00F27F0D">
      <w:trPr>
        <w:cantSplit/>
        <w:tblHeader/>
      </w:trPr>
      <w:tc>
        <w:tcPr>
          <w:tcW w:w="1548" w:type="dxa"/>
          <w:vMerge/>
          <w:tcBorders>
            <w:bottom w:val="single" w:sz="4" w:space="0" w:color="auto"/>
          </w:tcBorders>
        </w:tcPr>
        <w:p w:rsidR="00EC1840" w:rsidRPr="006B0AD2" w:rsidRDefault="00EC1840" w:rsidP="00707414">
          <w:pPr>
            <w:jc w:val="center"/>
            <w:rPr>
              <w:sz w:val="24"/>
              <w:szCs w:val="24"/>
            </w:rPr>
          </w:pPr>
        </w:p>
      </w:tc>
      <w:tc>
        <w:tcPr>
          <w:tcW w:w="5850" w:type="dxa"/>
          <w:vMerge/>
          <w:tcBorders>
            <w:bottom w:val="single" w:sz="4" w:space="0" w:color="auto"/>
          </w:tcBorders>
        </w:tcPr>
        <w:p w:rsidR="00EC1840" w:rsidRPr="006B0AD2" w:rsidRDefault="00EC1840" w:rsidP="00707414">
          <w:pPr>
            <w:jc w:val="center"/>
            <w:rPr>
              <w:sz w:val="24"/>
              <w:szCs w:val="24"/>
            </w:rPr>
          </w:pPr>
        </w:p>
      </w:tc>
      <w:tc>
        <w:tcPr>
          <w:tcW w:w="4752" w:type="dxa"/>
          <w:tcBorders>
            <w:bottom w:val="single" w:sz="4" w:space="0" w:color="auto"/>
          </w:tcBorders>
        </w:tcPr>
        <w:p w:rsidR="00EC1840" w:rsidRPr="00F27F0D" w:rsidRDefault="00EC1840" w:rsidP="00707414">
          <w:pPr>
            <w:jc w:val="center"/>
            <w:rPr>
              <w:b/>
              <w:sz w:val="24"/>
              <w:szCs w:val="24"/>
            </w:rPr>
          </w:pPr>
          <w:r w:rsidRPr="00F27F0D">
            <w:rPr>
              <w:b/>
              <w:sz w:val="24"/>
              <w:szCs w:val="24"/>
            </w:rPr>
            <w:t>Comments</w:t>
          </w:r>
        </w:p>
      </w:tc>
      <w:tc>
        <w:tcPr>
          <w:tcW w:w="609" w:type="dxa"/>
          <w:tcBorders>
            <w:bottom w:val="single" w:sz="4" w:space="0" w:color="auto"/>
          </w:tcBorders>
        </w:tcPr>
        <w:p w:rsidR="00EC1840" w:rsidRPr="00F27F0D" w:rsidRDefault="00EC1840" w:rsidP="00707414">
          <w:pPr>
            <w:jc w:val="center"/>
            <w:rPr>
              <w:b/>
              <w:sz w:val="24"/>
              <w:szCs w:val="24"/>
            </w:rPr>
          </w:pPr>
          <w:r w:rsidRPr="00F27F0D">
            <w:rPr>
              <w:b/>
              <w:sz w:val="24"/>
              <w:szCs w:val="24"/>
            </w:rPr>
            <w:t>C</w:t>
          </w:r>
        </w:p>
      </w:tc>
      <w:tc>
        <w:tcPr>
          <w:tcW w:w="609" w:type="dxa"/>
          <w:tcBorders>
            <w:bottom w:val="single" w:sz="4" w:space="0" w:color="auto"/>
          </w:tcBorders>
        </w:tcPr>
        <w:p w:rsidR="00EC1840" w:rsidRPr="00F27F0D" w:rsidRDefault="00EC1840" w:rsidP="00707414">
          <w:pPr>
            <w:jc w:val="center"/>
            <w:rPr>
              <w:b/>
              <w:sz w:val="24"/>
              <w:szCs w:val="24"/>
            </w:rPr>
          </w:pPr>
          <w:r w:rsidRPr="00F27F0D">
            <w:rPr>
              <w:b/>
              <w:sz w:val="24"/>
              <w:szCs w:val="24"/>
            </w:rPr>
            <w:t>NC</w:t>
          </w:r>
        </w:p>
      </w:tc>
      <w:tc>
        <w:tcPr>
          <w:tcW w:w="609" w:type="dxa"/>
          <w:tcBorders>
            <w:bottom w:val="single" w:sz="4" w:space="0" w:color="auto"/>
          </w:tcBorders>
        </w:tcPr>
        <w:p w:rsidR="00EC1840" w:rsidRPr="00F27F0D" w:rsidRDefault="00EC1840" w:rsidP="00707414">
          <w:pPr>
            <w:jc w:val="center"/>
            <w:rPr>
              <w:b/>
              <w:sz w:val="24"/>
              <w:szCs w:val="24"/>
            </w:rPr>
          </w:pPr>
          <w:r w:rsidRPr="00F27F0D">
            <w:rPr>
              <w:b/>
              <w:sz w:val="24"/>
              <w:szCs w:val="24"/>
            </w:rPr>
            <w:t>NA</w:t>
          </w:r>
        </w:p>
      </w:tc>
      <w:tc>
        <w:tcPr>
          <w:tcW w:w="609" w:type="dxa"/>
          <w:tcBorders>
            <w:bottom w:val="single" w:sz="4" w:space="0" w:color="auto"/>
          </w:tcBorders>
        </w:tcPr>
        <w:p w:rsidR="00EC1840" w:rsidRPr="00F27F0D" w:rsidRDefault="00EC1840" w:rsidP="00707414">
          <w:pPr>
            <w:jc w:val="center"/>
            <w:rPr>
              <w:b/>
              <w:sz w:val="24"/>
              <w:szCs w:val="24"/>
            </w:rPr>
          </w:pPr>
        </w:p>
      </w:tc>
    </w:tr>
  </w:tbl>
  <w:p w:rsidR="00EC1840" w:rsidRDefault="00EC1840" w:rsidP="00B63F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5850"/>
      <w:gridCol w:w="4752"/>
      <w:gridCol w:w="609"/>
      <w:gridCol w:w="609"/>
      <w:gridCol w:w="609"/>
      <w:gridCol w:w="609"/>
    </w:tblGrid>
    <w:tr w:rsidR="00EC1840" w:rsidRPr="00F27F0D">
      <w:trPr>
        <w:cantSplit/>
        <w:tblHeader/>
      </w:trPr>
      <w:tc>
        <w:tcPr>
          <w:tcW w:w="1548" w:type="dxa"/>
          <w:vMerge w:val="restart"/>
        </w:tcPr>
        <w:p w:rsidR="00EC1840" w:rsidRDefault="00EC1840" w:rsidP="00707414">
          <w:pPr>
            <w:jc w:val="center"/>
            <w:rPr>
              <w:sz w:val="24"/>
              <w:szCs w:val="24"/>
            </w:rPr>
          </w:pPr>
          <w:r w:rsidRPr="006B0AD2">
            <w:rPr>
              <w:sz w:val="24"/>
              <w:szCs w:val="24"/>
            </w:rPr>
            <w:br w:type="page"/>
          </w:r>
        </w:p>
      </w:tc>
      <w:tc>
        <w:tcPr>
          <w:tcW w:w="5850" w:type="dxa"/>
          <w:vMerge w:val="restart"/>
        </w:tcPr>
        <w:p w:rsidR="00EC1840" w:rsidRPr="00F27F0D" w:rsidRDefault="00EC1840" w:rsidP="00707414">
          <w:pPr>
            <w:jc w:val="center"/>
            <w:rPr>
              <w:b/>
              <w:sz w:val="24"/>
              <w:szCs w:val="24"/>
            </w:rPr>
          </w:pPr>
          <w:r>
            <w:rPr>
              <w:b/>
              <w:sz w:val="24"/>
              <w:szCs w:val="24"/>
            </w:rPr>
            <w:t>Regulatory Requirement</w:t>
          </w:r>
        </w:p>
      </w:tc>
      <w:tc>
        <w:tcPr>
          <w:tcW w:w="7188" w:type="dxa"/>
          <w:gridSpan w:val="5"/>
        </w:tcPr>
        <w:p w:rsidR="00EC1840" w:rsidRPr="00F27F0D" w:rsidRDefault="00EC1840" w:rsidP="00707414">
          <w:pPr>
            <w:jc w:val="center"/>
            <w:rPr>
              <w:b/>
              <w:sz w:val="24"/>
              <w:szCs w:val="24"/>
            </w:rPr>
          </w:pPr>
          <w:r w:rsidRPr="00F27F0D">
            <w:rPr>
              <w:b/>
              <w:sz w:val="24"/>
              <w:szCs w:val="24"/>
            </w:rPr>
            <w:t>Assessment</w:t>
          </w:r>
        </w:p>
      </w:tc>
    </w:tr>
    <w:tr w:rsidR="00EC1840" w:rsidRPr="00F27F0D">
      <w:trPr>
        <w:cantSplit/>
        <w:tblHeader/>
      </w:trPr>
      <w:tc>
        <w:tcPr>
          <w:tcW w:w="1548" w:type="dxa"/>
          <w:vMerge/>
          <w:tcBorders>
            <w:bottom w:val="single" w:sz="4" w:space="0" w:color="auto"/>
          </w:tcBorders>
        </w:tcPr>
        <w:p w:rsidR="00EC1840" w:rsidRPr="006B0AD2" w:rsidRDefault="00EC1840" w:rsidP="00707414">
          <w:pPr>
            <w:jc w:val="center"/>
            <w:rPr>
              <w:sz w:val="24"/>
              <w:szCs w:val="24"/>
            </w:rPr>
          </w:pPr>
        </w:p>
      </w:tc>
      <w:tc>
        <w:tcPr>
          <w:tcW w:w="5850" w:type="dxa"/>
          <w:vMerge/>
          <w:tcBorders>
            <w:bottom w:val="single" w:sz="4" w:space="0" w:color="auto"/>
          </w:tcBorders>
        </w:tcPr>
        <w:p w:rsidR="00EC1840" w:rsidRPr="006B0AD2" w:rsidRDefault="00EC1840" w:rsidP="00707414">
          <w:pPr>
            <w:jc w:val="center"/>
            <w:rPr>
              <w:sz w:val="24"/>
              <w:szCs w:val="24"/>
            </w:rPr>
          </w:pPr>
        </w:p>
      </w:tc>
      <w:tc>
        <w:tcPr>
          <w:tcW w:w="4752" w:type="dxa"/>
          <w:tcBorders>
            <w:bottom w:val="single" w:sz="4" w:space="0" w:color="auto"/>
          </w:tcBorders>
        </w:tcPr>
        <w:p w:rsidR="00EC1840" w:rsidRPr="00F27F0D" w:rsidRDefault="00EC1840" w:rsidP="00707414">
          <w:pPr>
            <w:jc w:val="center"/>
            <w:rPr>
              <w:b/>
              <w:sz w:val="24"/>
              <w:szCs w:val="24"/>
            </w:rPr>
          </w:pPr>
          <w:r w:rsidRPr="00F27F0D">
            <w:rPr>
              <w:b/>
              <w:sz w:val="24"/>
              <w:szCs w:val="24"/>
            </w:rPr>
            <w:t>Comments</w:t>
          </w:r>
        </w:p>
      </w:tc>
      <w:tc>
        <w:tcPr>
          <w:tcW w:w="609" w:type="dxa"/>
          <w:tcBorders>
            <w:bottom w:val="single" w:sz="4" w:space="0" w:color="auto"/>
          </w:tcBorders>
        </w:tcPr>
        <w:p w:rsidR="00EC1840" w:rsidRPr="00F27F0D" w:rsidRDefault="00EC1840" w:rsidP="00707414">
          <w:pPr>
            <w:jc w:val="center"/>
            <w:rPr>
              <w:b/>
              <w:sz w:val="24"/>
              <w:szCs w:val="24"/>
            </w:rPr>
          </w:pPr>
          <w:r w:rsidRPr="00F27F0D">
            <w:rPr>
              <w:b/>
              <w:sz w:val="24"/>
              <w:szCs w:val="24"/>
            </w:rPr>
            <w:t>C</w:t>
          </w:r>
        </w:p>
      </w:tc>
      <w:tc>
        <w:tcPr>
          <w:tcW w:w="609" w:type="dxa"/>
          <w:tcBorders>
            <w:bottom w:val="single" w:sz="4" w:space="0" w:color="auto"/>
          </w:tcBorders>
        </w:tcPr>
        <w:p w:rsidR="00EC1840" w:rsidRPr="00F27F0D" w:rsidRDefault="00EC1840" w:rsidP="00707414">
          <w:pPr>
            <w:jc w:val="center"/>
            <w:rPr>
              <w:b/>
              <w:sz w:val="24"/>
              <w:szCs w:val="24"/>
            </w:rPr>
          </w:pPr>
          <w:r w:rsidRPr="00F27F0D">
            <w:rPr>
              <w:b/>
              <w:sz w:val="24"/>
              <w:szCs w:val="24"/>
            </w:rPr>
            <w:t>NC</w:t>
          </w:r>
        </w:p>
      </w:tc>
      <w:tc>
        <w:tcPr>
          <w:tcW w:w="609" w:type="dxa"/>
          <w:tcBorders>
            <w:bottom w:val="single" w:sz="4" w:space="0" w:color="auto"/>
          </w:tcBorders>
        </w:tcPr>
        <w:p w:rsidR="00EC1840" w:rsidRPr="00F27F0D" w:rsidRDefault="00EC1840" w:rsidP="00707414">
          <w:pPr>
            <w:jc w:val="center"/>
            <w:rPr>
              <w:b/>
              <w:sz w:val="24"/>
              <w:szCs w:val="24"/>
            </w:rPr>
          </w:pPr>
          <w:r w:rsidRPr="00F27F0D">
            <w:rPr>
              <w:b/>
              <w:sz w:val="24"/>
              <w:szCs w:val="24"/>
            </w:rPr>
            <w:t>NA</w:t>
          </w:r>
        </w:p>
      </w:tc>
      <w:tc>
        <w:tcPr>
          <w:tcW w:w="609" w:type="dxa"/>
          <w:tcBorders>
            <w:bottom w:val="single" w:sz="4" w:space="0" w:color="auto"/>
          </w:tcBorders>
        </w:tcPr>
        <w:p w:rsidR="00EC1840" w:rsidRPr="00F27F0D" w:rsidRDefault="00EC1840" w:rsidP="00707414">
          <w:pPr>
            <w:jc w:val="center"/>
            <w:rPr>
              <w:b/>
              <w:sz w:val="24"/>
              <w:szCs w:val="24"/>
            </w:rPr>
          </w:pPr>
        </w:p>
      </w:tc>
    </w:tr>
  </w:tbl>
  <w:p w:rsidR="00EC1840" w:rsidRDefault="00EC1840" w:rsidP="00B63F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4DD4"/>
    <w:multiLevelType w:val="hybridMultilevel"/>
    <w:tmpl w:val="102CE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33D0A"/>
    <w:multiLevelType w:val="singleLevel"/>
    <w:tmpl w:val="04090015"/>
    <w:lvl w:ilvl="0">
      <w:start w:val="1"/>
      <w:numFmt w:val="upperLetter"/>
      <w:lvlText w:val="%1."/>
      <w:lvlJc w:val="left"/>
      <w:pPr>
        <w:tabs>
          <w:tab w:val="num" w:pos="360"/>
        </w:tabs>
        <w:ind w:left="360" w:hanging="360"/>
      </w:pPr>
    </w:lvl>
  </w:abstractNum>
  <w:abstractNum w:abstractNumId="2">
    <w:nsid w:val="0AAB7D1A"/>
    <w:multiLevelType w:val="hybridMultilevel"/>
    <w:tmpl w:val="0608B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F27A7"/>
    <w:multiLevelType w:val="hybridMultilevel"/>
    <w:tmpl w:val="04A0DD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F754C9"/>
    <w:multiLevelType w:val="hybridMultilevel"/>
    <w:tmpl w:val="A9E2E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052C1"/>
    <w:multiLevelType w:val="hybridMultilevel"/>
    <w:tmpl w:val="2432F7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B44FCF"/>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240914F1"/>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nsid w:val="24A04083"/>
    <w:multiLevelType w:val="hybridMultilevel"/>
    <w:tmpl w:val="C2EC7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B43AAA"/>
    <w:multiLevelType w:val="hybridMultilevel"/>
    <w:tmpl w:val="5D143D0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296A8A"/>
    <w:multiLevelType w:val="hybridMultilevel"/>
    <w:tmpl w:val="24EA8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041A8"/>
    <w:multiLevelType w:val="hybridMultilevel"/>
    <w:tmpl w:val="179406D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116B93"/>
    <w:multiLevelType w:val="hybridMultilevel"/>
    <w:tmpl w:val="508C5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11207"/>
    <w:multiLevelType w:val="singleLevel"/>
    <w:tmpl w:val="2E92FA0A"/>
    <w:lvl w:ilvl="0">
      <w:start w:val="1"/>
      <w:numFmt w:val="upperLetter"/>
      <w:lvlText w:val="%1."/>
      <w:lvlJc w:val="left"/>
      <w:pPr>
        <w:tabs>
          <w:tab w:val="num" w:pos="360"/>
        </w:tabs>
        <w:ind w:left="360" w:hanging="360"/>
      </w:pPr>
      <w:rPr>
        <w:rFonts w:hint="default"/>
        <w:strike/>
        <w:szCs w:val="24"/>
      </w:rPr>
    </w:lvl>
  </w:abstractNum>
  <w:abstractNum w:abstractNumId="14">
    <w:nsid w:val="35651C18"/>
    <w:multiLevelType w:val="hybridMultilevel"/>
    <w:tmpl w:val="4DB0DFD6"/>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B71D12"/>
    <w:multiLevelType w:val="singleLevel"/>
    <w:tmpl w:val="EDBABE66"/>
    <w:lvl w:ilvl="0">
      <w:start w:val="1"/>
      <w:numFmt w:val="decimal"/>
      <w:lvlText w:val="%1."/>
      <w:lvlJc w:val="left"/>
      <w:pPr>
        <w:tabs>
          <w:tab w:val="num" w:pos="1440"/>
        </w:tabs>
        <w:ind w:left="1440" w:hanging="720"/>
      </w:pPr>
      <w:rPr>
        <w:rFonts w:hint="default"/>
      </w:rPr>
    </w:lvl>
  </w:abstractNum>
  <w:abstractNum w:abstractNumId="16">
    <w:nsid w:val="3C7A468A"/>
    <w:multiLevelType w:val="hybridMultilevel"/>
    <w:tmpl w:val="20281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23213D"/>
    <w:multiLevelType w:val="hybridMultilevel"/>
    <w:tmpl w:val="1F4ACC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59D634F"/>
    <w:multiLevelType w:val="hybridMultilevel"/>
    <w:tmpl w:val="EBD84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04675"/>
    <w:multiLevelType w:val="hybridMultilevel"/>
    <w:tmpl w:val="F01298D6"/>
    <w:lvl w:ilvl="0" w:tplc="EF927E70">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F57126"/>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4B320F6D"/>
    <w:multiLevelType w:val="hybridMultilevel"/>
    <w:tmpl w:val="80327F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DF4F2F"/>
    <w:multiLevelType w:val="hybridMultilevel"/>
    <w:tmpl w:val="AAAE7EC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4F6CD3"/>
    <w:multiLevelType w:val="hybridMultilevel"/>
    <w:tmpl w:val="EC68E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D87CB3"/>
    <w:multiLevelType w:val="hybridMultilevel"/>
    <w:tmpl w:val="78388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0D5753"/>
    <w:multiLevelType w:val="singleLevel"/>
    <w:tmpl w:val="1AE2B4DE"/>
    <w:lvl w:ilvl="0">
      <w:start w:val="1"/>
      <w:numFmt w:val="decimal"/>
      <w:lvlText w:val="%1."/>
      <w:lvlJc w:val="left"/>
      <w:pPr>
        <w:tabs>
          <w:tab w:val="num" w:pos="720"/>
        </w:tabs>
        <w:ind w:left="720" w:hanging="360"/>
      </w:pPr>
      <w:rPr>
        <w:rFonts w:hint="default"/>
        <w:u w:val="none"/>
      </w:rPr>
    </w:lvl>
  </w:abstractNum>
  <w:abstractNum w:abstractNumId="26">
    <w:nsid w:val="592C3383"/>
    <w:multiLevelType w:val="hybridMultilevel"/>
    <w:tmpl w:val="8F7E6A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6940C7"/>
    <w:multiLevelType w:val="hybridMultilevel"/>
    <w:tmpl w:val="0DCA52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580609"/>
    <w:multiLevelType w:val="hybridMultilevel"/>
    <w:tmpl w:val="373A0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83DF5"/>
    <w:multiLevelType w:val="hybridMultilevel"/>
    <w:tmpl w:val="43BE4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411381"/>
    <w:multiLevelType w:val="singleLevel"/>
    <w:tmpl w:val="BFFE2D36"/>
    <w:lvl w:ilvl="0">
      <w:start w:val="8"/>
      <w:numFmt w:val="lowerLetter"/>
      <w:lvlText w:val="%1."/>
      <w:lvlJc w:val="left"/>
      <w:pPr>
        <w:tabs>
          <w:tab w:val="num" w:pos="1080"/>
        </w:tabs>
        <w:ind w:left="1080" w:hanging="360"/>
      </w:pPr>
      <w:rPr>
        <w:rFonts w:hint="default"/>
      </w:rPr>
    </w:lvl>
  </w:abstractNum>
  <w:abstractNum w:abstractNumId="31">
    <w:nsid w:val="63883156"/>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6B992D8E"/>
    <w:multiLevelType w:val="hybridMultilevel"/>
    <w:tmpl w:val="73E45012"/>
    <w:lvl w:ilvl="0" w:tplc="D42E867A">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33">
    <w:nsid w:val="6BCD5F09"/>
    <w:multiLevelType w:val="hybridMultilevel"/>
    <w:tmpl w:val="E1E0E454"/>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0391C3B"/>
    <w:multiLevelType w:val="hybridMultilevel"/>
    <w:tmpl w:val="FA505F1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2E4B47"/>
    <w:multiLevelType w:val="singleLevel"/>
    <w:tmpl w:val="04090015"/>
    <w:lvl w:ilvl="0">
      <w:start w:val="1"/>
      <w:numFmt w:val="upperLetter"/>
      <w:lvlText w:val="%1."/>
      <w:lvlJc w:val="left"/>
      <w:pPr>
        <w:tabs>
          <w:tab w:val="num" w:pos="360"/>
        </w:tabs>
        <w:ind w:left="360" w:hanging="360"/>
      </w:pPr>
      <w:rPr>
        <w:rFonts w:hint="default"/>
      </w:rPr>
    </w:lvl>
  </w:abstractNum>
  <w:abstractNum w:abstractNumId="36">
    <w:nsid w:val="767A6D2C"/>
    <w:multiLevelType w:val="hybridMultilevel"/>
    <w:tmpl w:val="8C065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F55E9"/>
    <w:multiLevelType w:val="singleLevel"/>
    <w:tmpl w:val="3B464684"/>
    <w:lvl w:ilvl="0">
      <w:start w:val="1"/>
      <w:numFmt w:val="lowerLetter"/>
      <w:lvlText w:val="%1."/>
      <w:lvlJc w:val="left"/>
      <w:pPr>
        <w:tabs>
          <w:tab w:val="num" w:pos="1080"/>
        </w:tabs>
        <w:ind w:left="1080" w:hanging="360"/>
      </w:pPr>
      <w:rPr>
        <w:rFonts w:hint="default"/>
      </w:rPr>
    </w:lvl>
  </w:abstractNum>
  <w:abstractNum w:abstractNumId="38">
    <w:nsid w:val="7A8F0976"/>
    <w:multiLevelType w:val="multilevel"/>
    <w:tmpl w:val="5E625EE2"/>
    <w:lvl w:ilvl="0">
      <w:start w:val="1"/>
      <w:numFmt w:val="upperLetter"/>
      <w:lvlText w:val="%1."/>
      <w:lvlJc w:val="left"/>
      <w:pPr>
        <w:tabs>
          <w:tab w:val="num" w:pos="360"/>
        </w:tabs>
        <w:ind w:left="360" w:hanging="360"/>
      </w:pPr>
      <w:rPr>
        <w:rFonts w:hint="default"/>
        <w:strike w:val="0"/>
        <w:dstrike/>
        <w:szCs w:val="24"/>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27"/>
  </w:num>
  <w:num w:numId="3">
    <w:abstractNumId w:val="37"/>
  </w:num>
  <w:num w:numId="4">
    <w:abstractNumId w:val="30"/>
  </w:num>
  <w:num w:numId="5">
    <w:abstractNumId w:val="7"/>
  </w:num>
  <w:num w:numId="6">
    <w:abstractNumId w:val="9"/>
  </w:num>
  <w:num w:numId="7">
    <w:abstractNumId w:val="5"/>
  </w:num>
  <w:num w:numId="8">
    <w:abstractNumId w:val="1"/>
  </w:num>
  <w:num w:numId="9">
    <w:abstractNumId w:val="31"/>
  </w:num>
  <w:num w:numId="10">
    <w:abstractNumId w:val="2"/>
  </w:num>
  <w:num w:numId="11">
    <w:abstractNumId w:val="23"/>
  </w:num>
  <w:num w:numId="12">
    <w:abstractNumId w:val="3"/>
  </w:num>
  <w:num w:numId="13">
    <w:abstractNumId w:val="20"/>
  </w:num>
  <w:num w:numId="14">
    <w:abstractNumId w:val="38"/>
  </w:num>
  <w:num w:numId="15">
    <w:abstractNumId w:val="25"/>
  </w:num>
  <w:num w:numId="16">
    <w:abstractNumId w:val="13"/>
  </w:num>
  <w:num w:numId="17">
    <w:abstractNumId w:val="11"/>
  </w:num>
  <w:num w:numId="18">
    <w:abstractNumId w:val="6"/>
  </w:num>
  <w:num w:numId="19">
    <w:abstractNumId w:val="35"/>
  </w:num>
  <w:num w:numId="20">
    <w:abstractNumId w:val="21"/>
  </w:num>
  <w:num w:numId="21">
    <w:abstractNumId w:val="8"/>
  </w:num>
  <w:num w:numId="22">
    <w:abstractNumId w:val="32"/>
  </w:num>
  <w:num w:numId="23">
    <w:abstractNumId w:val="26"/>
  </w:num>
  <w:num w:numId="24">
    <w:abstractNumId w:val="16"/>
  </w:num>
  <w:num w:numId="25">
    <w:abstractNumId w:val="18"/>
  </w:num>
  <w:num w:numId="26">
    <w:abstractNumId w:val="24"/>
  </w:num>
  <w:num w:numId="27">
    <w:abstractNumId w:val="0"/>
  </w:num>
  <w:num w:numId="28">
    <w:abstractNumId w:val="36"/>
  </w:num>
  <w:num w:numId="29">
    <w:abstractNumId w:val="19"/>
  </w:num>
  <w:num w:numId="30">
    <w:abstractNumId w:val="28"/>
  </w:num>
  <w:num w:numId="31">
    <w:abstractNumId w:val="12"/>
  </w:num>
  <w:num w:numId="32">
    <w:abstractNumId w:val="29"/>
  </w:num>
  <w:num w:numId="33">
    <w:abstractNumId w:val="10"/>
  </w:num>
  <w:num w:numId="34">
    <w:abstractNumId w:val="4"/>
  </w:num>
  <w:num w:numId="35">
    <w:abstractNumId w:val="2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F5547"/>
    <w:rsid w:val="000054D7"/>
    <w:rsid w:val="00010344"/>
    <w:rsid w:val="00010EEF"/>
    <w:rsid w:val="000120DC"/>
    <w:rsid w:val="00031513"/>
    <w:rsid w:val="000603F3"/>
    <w:rsid w:val="000612E7"/>
    <w:rsid w:val="0008396B"/>
    <w:rsid w:val="00092401"/>
    <w:rsid w:val="0009489C"/>
    <w:rsid w:val="000A5601"/>
    <w:rsid w:val="000D0494"/>
    <w:rsid w:val="000E323F"/>
    <w:rsid w:val="000F534E"/>
    <w:rsid w:val="00112CE0"/>
    <w:rsid w:val="00117A05"/>
    <w:rsid w:val="00147802"/>
    <w:rsid w:val="001551A0"/>
    <w:rsid w:val="001771D8"/>
    <w:rsid w:val="00192950"/>
    <w:rsid w:val="00197AB9"/>
    <w:rsid w:val="001A0398"/>
    <w:rsid w:val="001A5AB9"/>
    <w:rsid w:val="001E50A4"/>
    <w:rsid w:val="001F0A40"/>
    <w:rsid w:val="001F6B07"/>
    <w:rsid w:val="00214A6C"/>
    <w:rsid w:val="00224F78"/>
    <w:rsid w:val="002404EC"/>
    <w:rsid w:val="002461DF"/>
    <w:rsid w:val="00267D8B"/>
    <w:rsid w:val="00271376"/>
    <w:rsid w:val="00291204"/>
    <w:rsid w:val="00295C4A"/>
    <w:rsid w:val="002C0BFC"/>
    <w:rsid w:val="002D294F"/>
    <w:rsid w:val="002E5B91"/>
    <w:rsid w:val="002F4D98"/>
    <w:rsid w:val="00300DEB"/>
    <w:rsid w:val="0030292C"/>
    <w:rsid w:val="00311043"/>
    <w:rsid w:val="00311167"/>
    <w:rsid w:val="00315E34"/>
    <w:rsid w:val="00332163"/>
    <w:rsid w:val="003342DC"/>
    <w:rsid w:val="00370AC4"/>
    <w:rsid w:val="00381D66"/>
    <w:rsid w:val="003A6BB1"/>
    <w:rsid w:val="003B5E70"/>
    <w:rsid w:val="003D30AA"/>
    <w:rsid w:val="003D33B5"/>
    <w:rsid w:val="003E6CEC"/>
    <w:rsid w:val="0043749A"/>
    <w:rsid w:val="00447638"/>
    <w:rsid w:val="00447CDB"/>
    <w:rsid w:val="004710EA"/>
    <w:rsid w:val="00490203"/>
    <w:rsid w:val="00496EE3"/>
    <w:rsid w:val="004A415A"/>
    <w:rsid w:val="004B294D"/>
    <w:rsid w:val="004B3DAC"/>
    <w:rsid w:val="004C53FD"/>
    <w:rsid w:val="004D693B"/>
    <w:rsid w:val="004E0F81"/>
    <w:rsid w:val="004E3C64"/>
    <w:rsid w:val="004E7260"/>
    <w:rsid w:val="00500B4C"/>
    <w:rsid w:val="00510540"/>
    <w:rsid w:val="005136CB"/>
    <w:rsid w:val="00516FE3"/>
    <w:rsid w:val="0052633B"/>
    <w:rsid w:val="00542811"/>
    <w:rsid w:val="0055190E"/>
    <w:rsid w:val="00582527"/>
    <w:rsid w:val="00595DA3"/>
    <w:rsid w:val="005A0BB1"/>
    <w:rsid w:val="005B7EE8"/>
    <w:rsid w:val="005C4859"/>
    <w:rsid w:val="005D0AD8"/>
    <w:rsid w:val="005F0F20"/>
    <w:rsid w:val="005F36D0"/>
    <w:rsid w:val="005F62EC"/>
    <w:rsid w:val="0060463B"/>
    <w:rsid w:val="00613EFB"/>
    <w:rsid w:val="00630168"/>
    <w:rsid w:val="006314AA"/>
    <w:rsid w:val="00643324"/>
    <w:rsid w:val="00652A09"/>
    <w:rsid w:val="00654A56"/>
    <w:rsid w:val="0067053D"/>
    <w:rsid w:val="0067202B"/>
    <w:rsid w:val="006722FA"/>
    <w:rsid w:val="00677312"/>
    <w:rsid w:val="00694D37"/>
    <w:rsid w:val="006B6CCD"/>
    <w:rsid w:val="006C3BB4"/>
    <w:rsid w:val="006D0EA9"/>
    <w:rsid w:val="006D4683"/>
    <w:rsid w:val="006D5773"/>
    <w:rsid w:val="006F0355"/>
    <w:rsid w:val="0070257A"/>
    <w:rsid w:val="00707414"/>
    <w:rsid w:val="00710659"/>
    <w:rsid w:val="00710E8F"/>
    <w:rsid w:val="00735400"/>
    <w:rsid w:val="00747A7C"/>
    <w:rsid w:val="007500CC"/>
    <w:rsid w:val="00772E07"/>
    <w:rsid w:val="007A6552"/>
    <w:rsid w:val="007C08AF"/>
    <w:rsid w:val="007C7CAD"/>
    <w:rsid w:val="007D2445"/>
    <w:rsid w:val="007D76A0"/>
    <w:rsid w:val="007E0839"/>
    <w:rsid w:val="007F461D"/>
    <w:rsid w:val="00805660"/>
    <w:rsid w:val="0081183E"/>
    <w:rsid w:val="00822532"/>
    <w:rsid w:val="008247AF"/>
    <w:rsid w:val="00830562"/>
    <w:rsid w:val="0083127D"/>
    <w:rsid w:val="00835E80"/>
    <w:rsid w:val="00857582"/>
    <w:rsid w:val="008810B7"/>
    <w:rsid w:val="00882656"/>
    <w:rsid w:val="008A2749"/>
    <w:rsid w:val="008A6F04"/>
    <w:rsid w:val="008B3F0C"/>
    <w:rsid w:val="008B593C"/>
    <w:rsid w:val="008B5C04"/>
    <w:rsid w:val="008C7C29"/>
    <w:rsid w:val="008D1762"/>
    <w:rsid w:val="008D26FD"/>
    <w:rsid w:val="008D3066"/>
    <w:rsid w:val="008D5E3E"/>
    <w:rsid w:val="008E1117"/>
    <w:rsid w:val="008E68CE"/>
    <w:rsid w:val="00907846"/>
    <w:rsid w:val="00921F2B"/>
    <w:rsid w:val="00937BE6"/>
    <w:rsid w:val="0097195F"/>
    <w:rsid w:val="0097237A"/>
    <w:rsid w:val="009947F5"/>
    <w:rsid w:val="00996A73"/>
    <w:rsid w:val="009B2414"/>
    <w:rsid w:val="009C182B"/>
    <w:rsid w:val="009C40B8"/>
    <w:rsid w:val="009D103F"/>
    <w:rsid w:val="009D4C2B"/>
    <w:rsid w:val="00A251C8"/>
    <w:rsid w:val="00A377BF"/>
    <w:rsid w:val="00A46932"/>
    <w:rsid w:val="00A61DF3"/>
    <w:rsid w:val="00A625F4"/>
    <w:rsid w:val="00A644D0"/>
    <w:rsid w:val="00A64A9B"/>
    <w:rsid w:val="00A81283"/>
    <w:rsid w:val="00A86CB9"/>
    <w:rsid w:val="00A966E3"/>
    <w:rsid w:val="00AA7FC4"/>
    <w:rsid w:val="00AB1142"/>
    <w:rsid w:val="00AC0462"/>
    <w:rsid w:val="00AD32A7"/>
    <w:rsid w:val="00AE0894"/>
    <w:rsid w:val="00B03AA0"/>
    <w:rsid w:val="00B17B35"/>
    <w:rsid w:val="00B231A8"/>
    <w:rsid w:val="00B420B9"/>
    <w:rsid w:val="00B47EAE"/>
    <w:rsid w:val="00B50285"/>
    <w:rsid w:val="00B63F4A"/>
    <w:rsid w:val="00B660A4"/>
    <w:rsid w:val="00B706FF"/>
    <w:rsid w:val="00B904A7"/>
    <w:rsid w:val="00B963E2"/>
    <w:rsid w:val="00B97417"/>
    <w:rsid w:val="00BA367E"/>
    <w:rsid w:val="00BB0FB6"/>
    <w:rsid w:val="00BB1355"/>
    <w:rsid w:val="00BB5618"/>
    <w:rsid w:val="00BC3D53"/>
    <w:rsid w:val="00BC4E46"/>
    <w:rsid w:val="00BD3541"/>
    <w:rsid w:val="00BD38A9"/>
    <w:rsid w:val="00BD55A7"/>
    <w:rsid w:val="00C15B56"/>
    <w:rsid w:val="00C20243"/>
    <w:rsid w:val="00C266DC"/>
    <w:rsid w:val="00C318BD"/>
    <w:rsid w:val="00C54902"/>
    <w:rsid w:val="00C6342E"/>
    <w:rsid w:val="00C82453"/>
    <w:rsid w:val="00C9219F"/>
    <w:rsid w:val="00CA434D"/>
    <w:rsid w:val="00CB05C6"/>
    <w:rsid w:val="00CB3739"/>
    <w:rsid w:val="00CC129A"/>
    <w:rsid w:val="00CE0E01"/>
    <w:rsid w:val="00CE346D"/>
    <w:rsid w:val="00D06E5A"/>
    <w:rsid w:val="00D157BB"/>
    <w:rsid w:val="00D26414"/>
    <w:rsid w:val="00D467D6"/>
    <w:rsid w:val="00D548DB"/>
    <w:rsid w:val="00D54E7E"/>
    <w:rsid w:val="00D60BB1"/>
    <w:rsid w:val="00D624AE"/>
    <w:rsid w:val="00D71C10"/>
    <w:rsid w:val="00D91692"/>
    <w:rsid w:val="00D95A37"/>
    <w:rsid w:val="00D973AE"/>
    <w:rsid w:val="00DA52C6"/>
    <w:rsid w:val="00DB46B7"/>
    <w:rsid w:val="00DC0B4C"/>
    <w:rsid w:val="00DC6E39"/>
    <w:rsid w:val="00DC71C6"/>
    <w:rsid w:val="00DD68AB"/>
    <w:rsid w:val="00E071F2"/>
    <w:rsid w:val="00E21CFC"/>
    <w:rsid w:val="00E30CCA"/>
    <w:rsid w:val="00E3232C"/>
    <w:rsid w:val="00E41746"/>
    <w:rsid w:val="00E57C00"/>
    <w:rsid w:val="00E9245E"/>
    <w:rsid w:val="00EA0323"/>
    <w:rsid w:val="00EC1840"/>
    <w:rsid w:val="00ED10B7"/>
    <w:rsid w:val="00ED5ACC"/>
    <w:rsid w:val="00EF1A9C"/>
    <w:rsid w:val="00EF5547"/>
    <w:rsid w:val="00F02B96"/>
    <w:rsid w:val="00F127A9"/>
    <w:rsid w:val="00F1446C"/>
    <w:rsid w:val="00F27F0D"/>
    <w:rsid w:val="00F34AF7"/>
    <w:rsid w:val="00F455AB"/>
    <w:rsid w:val="00F51DCA"/>
    <w:rsid w:val="00F614E7"/>
    <w:rsid w:val="00F66054"/>
    <w:rsid w:val="00F75768"/>
    <w:rsid w:val="00F80F64"/>
    <w:rsid w:val="00F82DF3"/>
    <w:rsid w:val="00FA4254"/>
    <w:rsid w:val="00FA5D6A"/>
    <w:rsid w:val="00FE5297"/>
    <w:rsid w:val="00FF0F35"/>
    <w:rsid w:val="00FF4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45E"/>
    <w:rPr>
      <w:sz w:val="26"/>
    </w:rPr>
  </w:style>
  <w:style w:type="paragraph" w:styleId="Heading1">
    <w:name w:val="heading 1"/>
    <w:basedOn w:val="Normal"/>
    <w:next w:val="Normal"/>
    <w:link w:val="Heading1Char"/>
    <w:qFormat/>
    <w:rsid w:val="006F03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C71C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0BB1"/>
  </w:style>
  <w:style w:type="character" w:styleId="Hyperlink">
    <w:name w:val="Hyperlink"/>
    <w:basedOn w:val="DefaultParagraphFont"/>
    <w:rsid w:val="004710EA"/>
    <w:rPr>
      <w:color w:val="0000FF"/>
      <w:u w:val="single"/>
    </w:rPr>
  </w:style>
  <w:style w:type="paragraph" w:styleId="Header">
    <w:name w:val="header"/>
    <w:basedOn w:val="Normal"/>
    <w:rsid w:val="00835E80"/>
    <w:pPr>
      <w:tabs>
        <w:tab w:val="center" w:pos="4320"/>
        <w:tab w:val="right" w:pos="8640"/>
      </w:tabs>
    </w:pPr>
  </w:style>
  <w:style w:type="paragraph" w:styleId="Footer">
    <w:name w:val="footer"/>
    <w:basedOn w:val="Normal"/>
    <w:link w:val="FooterChar"/>
    <w:uiPriority w:val="99"/>
    <w:rsid w:val="00835E80"/>
    <w:pPr>
      <w:tabs>
        <w:tab w:val="center" w:pos="4320"/>
        <w:tab w:val="right" w:pos="8640"/>
      </w:tabs>
    </w:pPr>
  </w:style>
  <w:style w:type="character" w:styleId="PageNumber">
    <w:name w:val="page number"/>
    <w:basedOn w:val="DefaultParagraphFont"/>
    <w:rsid w:val="003B5E70"/>
  </w:style>
  <w:style w:type="paragraph" w:styleId="BalloonText">
    <w:name w:val="Balloon Text"/>
    <w:basedOn w:val="Normal"/>
    <w:semiHidden/>
    <w:rsid w:val="005136CB"/>
    <w:rPr>
      <w:rFonts w:ascii="Tahoma" w:hAnsi="Tahoma" w:cs="Tahoma"/>
      <w:sz w:val="16"/>
      <w:szCs w:val="16"/>
    </w:rPr>
  </w:style>
  <w:style w:type="paragraph" w:customStyle="1" w:styleId="sectbi">
    <w:name w:val="sectbi"/>
    <w:basedOn w:val="Normal"/>
    <w:rsid w:val="005A0BB1"/>
    <w:pPr>
      <w:autoSpaceDE w:val="0"/>
      <w:autoSpaceDN w:val="0"/>
      <w:spacing w:before="120" w:line="480" w:lineRule="auto"/>
      <w:ind w:left="720"/>
      <w:jc w:val="both"/>
    </w:pPr>
    <w:rPr>
      <w:rFonts w:cs="Arial"/>
      <w:sz w:val="22"/>
      <w:szCs w:val="22"/>
    </w:rPr>
  </w:style>
  <w:style w:type="paragraph" w:customStyle="1" w:styleId="sectind">
    <w:name w:val="sectind"/>
    <w:basedOn w:val="Normal"/>
    <w:rsid w:val="005A0BB1"/>
    <w:pPr>
      <w:autoSpaceDE w:val="0"/>
      <w:autoSpaceDN w:val="0"/>
      <w:spacing w:before="120" w:line="480" w:lineRule="auto"/>
      <w:ind w:firstLine="360"/>
      <w:jc w:val="both"/>
    </w:pPr>
    <w:rPr>
      <w:rFonts w:cs="Arial"/>
      <w:sz w:val="22"/>
      <w:szCs w:val="22"/>
    </w:rPr>
  </w:style>
  <w:style w:type="paragraph" w:customStyle="1" w:styleId="article">
    <w:name w:val="article"/>
    <w:basedOn w:val="Normal"/>
    <w:rsid w:val="00630168"/>
    <w:pPr>
      <w:keepNext/>
      <w:autoSpaceDE w:val="0"/>
      <w:autoSpaceDN w:val="0"/>
      <w:spacing w:before="120" w:line="480" w:lineRule="auto"/>
      <w:jc w:val="center"/>
    </w:pPr>
    <w:rPr>
      <w:rFonts w:cs="Arial"/>
      <w:sz w:val="22"/>
      <w:szCs w:val="22"/>
    </w:rPr>
  </w:style>
  <w:style w:type="paragraph" w:customStyle="1" w:styleId="part">
    <w:name w:val="part"/>
    <w:basedOn w:val="Normal"/>
    <w:rsid w:val="00630168"/>
    <w:pPr>
      <w:keepNext/>
      <w:autoSpaceDE w:val="0"/>
      <w:autoSpaceDN w:val="0"/>
      <w:spacing w:before="120" w:line="480" w:lineRule="auto"/>
      <w:jc w:val="center"/>
    </w:pPr>
    <w:rPr>
      <w:rFonts w:cs="Arial"/>
      <w:sz w:val="22"/>
      <w:szCs w:val="22"/>
    </w:rPr>
  </w:style>
  <w:style w:type="paragraph" w:customStyle="1" w:styleId="sectbi2">
    <w:name w:val="sectbi2"/>
    <w:basedOn w:val="Normal"/>
    <w:rsid w:val="00C266DC"/>
    <w:pPr>
      <w:autoSpaceDE w:val="0"/>
      <w:autoSpaceDN w:val="0"/>
      <w:spacing w:before="120" w:line="480" w:lineRule="auto"/>
      <w:ind w:left="1080"/>
      <w:jc w:val="both"/>
    </w:pPr>
    <w:rPr>
      <w:rFonts w:cs="Arial"/>
      <w:sz w:val="22"/>
      <w:szCs w:val="22"/>
    </w:rPr>
  </w:style>
  <w:style w:type="paragraph" w:styleId="ListParagraph">
    <w:name w:val="List Paragraph"/>
    <w:basedOn w:val="Normal"/>
    <w:uiPriority w:val="34"/>
    <w:qFormat/>
    <w:rsid w:val="001F6B07"/>
    <w:pPr>
      <w:ind w:left="720"/>
      <w:contextualSpacing/>
    </w:pPr>
  </w:style>
  <w:style w:type="character" w:customStyle="1" w:styleId="Heading2Char">
    <w:name w:val="Heading 2 Char"/>
    <w:basedOn w:val="DefaultParagraphFont"/>
    <w:link w:val="Heading2"/>
    <w:rsid w:val="00DC71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F0355"/>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A46932"/>
    <w:rPr>
      <w:sz w:val="26"/>
    </w:rPr>
  </w:style>
</w:styles>
</file>

<file path=word/webSettings.xml><?xml version="1.0" encoding="utf-8"?>
<w:webSettings xmlns:r="http://schemas.openxmlformats.org/officeDocument/2006/relationships" xmlns:w="http://schemas.openxmlformats.org/wordprocessingml/2006/main">
  <w:divs>
    <w:div w:id="4208108">
      <w:bodyDiv w:val="1"/>
      <w:marLeft w:val="0"/>
      <w:marRight w:val="0"/>
      <w:marTop w:val="0"/>
      <w:marBottom w:val="0"/>
      <w:divBdr>
        <w:top w:val="none" w:sz="0" w:space="0" w:color="auto"/>
        <w:left w:val="none" w:sz="0" w:space="0" w:color="auto"/>
        <w:bottom w:val="none" w:sz="0" w:space="0" w:color="auto"/>
        <w:right w:val="none" w:sz="0" w:space="0" w:color="auto"/>
      </w:divBdr>
    </w:div>
    <w:div w:id="6829080">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3264129">
      <w:bodyDiv w:val="1"/>
      <w:marLeft w:val="0"/>
      <w:marRight w:val="0"/>
      <w:marTop w:val="0"/>
      <w:marBottom w:val="0"/>
      <w:divBdr>
        <w:top w:val="none" w:sz="0" w:space="0" w:color="auto"/>
        <w:left w:val="none" w:sz="0" w:space="0" w:color="auto"/>
        <w:bottom w:val="none" w:sz="0" w:space="0" w:color="auto"/>
        <w:right w:val="none" w:sz="0" w:space="0" w:color="auto"/>
      </w:divBdr>
    </w:div>
    <w:div w:id="21824974">
      <w:bodyDiv w:val="1"/>
      <w:marLeft w:val="0"/>
      <w:marRight w:val="0"/>
      <w:marTop w:val="0"/>
      <w:marBottom w:val="0"/>
      <w:divBdr>
        <w:top w:val="none" w:sz="0" w:space="0" w:color="auto"/>
        <w:left w:val="none" w:sz="0" w:space="0" w:color="auto"/>
        <w:bottom w:val="none" w:sz="0" w:space="0" w:color="auto"/>
        <w:right w:val="none" w:sz="0" w:space="0" w:color="auto"/>
      </w:divBdr>
    </w:div>
    <w:div w:id="24604860">
      <w:bodyDiv w:val="1"/>
      <w:marLeft w:val="0"/>
      <w:marRight w:val="0"/>
      <w:marTop w:val="0"/>
      <w:marBottom w:val="0"/>
      <w:divBdr>
        <w:top w:val="none" w:sz="0" w:space="0" w:color="auto"/>
        <w:left w:val="none" w:sz="0" w:space="0" w:color="auto"/>
        <w:bottom w:val="none" w:sz="0" w:space="0" w:color="auto"/>
        <w:right w:val="none" w:sz="0" w:space="0" w:color="auto"/>
      </w:divBdr>
    </w:div>
    <w:div w:id="26950273">
      <w:bodyDiv w:val="1"/>
      <w:marLeft w:val="0"/>
      <w:marRight w:val="0"/>
      <w:marTop w:val="0"/>
      <w:marBottom w:val="0"/>
      <w:divBdr>
        <w:top w:val="none" w:sz="0" w:space="0" w:color="auto"/>
        <w:left w:val="none" w:sz="0" w:space="0" w:color="auto"/>
        <w:bottom w:val="none" w:sz="0" w:space="0" w:color="auto"/>
        <w:right w:val="none" w:sz="0" w:space="0" w:color="auto"/>
      </w:divBdr>
    </w:div>
    <w:div w:id="33385279">
      <w:bodyDiv w:val="1"/>
      <w:marLeft w:val="0"/>
      <w:marRight w:val="0"/>
      <w:marTop w:val="0"/>
      <w:marBottom w:val="0"/>
      <w:divBdr>
        <w:top w:val="none" w:sz="0" w:space="0" w:color="auto"/>
        <w:left w:val="none" w:sz="0" w:space="0" w:color="auto"/>
        <w:bottom w:val="none" w:sz="0" w:space="0" w:color="auto"/>
        <w:right w:val="none" w:sz="0" w:space="0" w:color="auto"/>
      </w:divBdr>
    </w:div>
    <w:div w:id="35661449">
      <w:bodyDiv w:val="1"/>
      <w:marLeft w:val="0"/>
      <w:marRight w:val="0"/>
      <w:marTop w:val="0"/>
      <w:marBottom w:val="0"/>
      <w:divBdr>
        <w:top w:val="none" w:sz="0" w:space="0" w:color="auto"/>
        <w:left w:val="none" w:sz="0" w:space="0" w:color="auto"/>
        <w:bottom w:val="none" w:sz="0" w:space="0" w:color="auto"/>
        <w:right w:val="none" w:sz="0" w:space="0" w:color="auto"/>
      </w:divBdr>
    </w:div>
    <w:div w:id="45498526">
      <w:bodyDiv w:val="1"/>
      <w:marLeft w:val="0"/>
      <w:marRight w:val="0"/>
      <w:marTop w:val="0"/>
      <w:marBottom w:val="0"/>
      <w:divBdr>
        <w:top w:val="none" w:sz="0" w:space="0" w:color="auto"/>
        <w:left w:val="none" w:sz="0" w:space="0" w:color="auto"/>
        <w:bottom w:val="none" w:sz="0" w:space="0" w:color="auto"/>
        <w:right w:val="none" w:sz="0" w:space="0" w:color="auto"/>
      </w:divBdr>
    </w:div>
    <w:div w:id="46883813">
      <w:bodyDiv w:val="1"/>
      <w:marLeft w:val="0"/>
      <w:marRight w:val="0"/>
      <w:marTop w:val="0"/>
      <w:marBottom w:val="0"/>
      <w:divBdr>
        <w:top w:val="none" w:sz="0" w:space="0" w:color="auto"/>
        <w:left w:val="none" w:sz="0" w:space="0" w:color="auto"/>
        <w:bottom w:val="none" w:sz="0" w:space="0" w:color="auto"/>
        <w:right w:val="none" w:sz="0" w:space="0" w:color="auto"/>
      </w:divBdr>
    </w:div>
    <w:div w:id="52506139">
      <w:bodyDiv w:val="1"/>
      <w:marLeft w:val="0"/>
      <w:marRight w:val="0"/>
      <w:marTop w:val="0"/>
      <w:marBottom w:val="0"/>
      <w:divBdr>
        <w:top w:val="none" w:sz="0" w:space="0" w:color="auto"/>
        <w:left w:val="none" w:sz="0" w:space="0" w:color="auto"/>
        <w:bottom w:val="none" w:sz="0" w:space="0" w:color="auto"/>
        <w:right w:val="none" w:sz="0" w:space="0" w:color="auto"/>
      </w:divBdr>
    </w:div>
    <w:div w:id="57172183">
      <w:bodyDiv w:val="1"/>
      <w:marLeft w:val="0"/>
      <w:marRight w:val="0"/>
      <w:marTop w:val="0"/>
      <w:marBottom w:val="0"/>
      <w:divBdr>
        <w:top w:val="none" w:sz="0" w:space="0" w:color="auto"/>
        <w:left w:val="none" w:sz="0" w:space="0" w:color="auto"/>
        <w:bottom w:val="none" w:sz="0" w:space="0" w:color="auto"/>
        <w:right w:val="none" w:sz="0" w:space="0" w:color="auto"/>
      </w:divBdr>
    </w:div>
    <w:div w:id="60104864">
      <w:bodyDiv w:val="1"/>
      <w:marLeft w:val="0"/>
      <w:marRight w:val="0"/>
      <w:marTop w:val="0"/>
      <w:marBottom w:val="0"/>
      <w:divBdr>
        <w:top w:val="none" w:sz="0" w:space="0" w:color="auto"/>
        <w:left w:val="none" w:sz="0" w:space="0" w:color="auto"/>
        <w:bottom w:val="none" w:sz="0" w:space="0" w:color="auto"/>
        <w:right w:val="none" w:sz="0" w:space="0" w:color="auto"/>
      </w:divBdr>
    </w:div>
    <w:div w:id="65424730">
      <w:bodyDiv w:val="1"/>
      <w:marLeft w:val="0"/>
      <w:marRight w:val="0"/>
      <w:marTop w:val="0"/>
      <w:marBottom w:val="0"/>
      <w:divBdr>
        <w:top w:val="none" w:sz="0" w:space="0" w:color="auto"/>
        <w:left w:val="none" w:sz="0" w:space="0" w:color="auto"/>
        <w:bottom w:val="none" w:sz="0" w:space="0" w:color="auto"/>
        <w:right w:val="none" w:sz="0" w:space="0" w:color="auto"/>
      </w:divBdr>
    </w:div>
    <w:div w:id="66809913">
      <w:bodyDiv w:val="1"/>
      <w:marLeft w:val="0"/>
      <w:marRight w:val="0"/>
      <w:marTop w:val="0"/>
      <w:marBottom w:val="0"/>
      <w:divBdr>
        <w:top w:val="none" w:sz="0" w:space="0" w:color="auto"/>
        <w:left w:val="none" w:sz="0" w:space="0" w:color="auto"/>
        <w:bottom w:val="none" w:sz="0" w:space="0" w:color="auto"/>
        <w:right w:val="none" w:sz="0" w:space="0" w:color="auto"/>
      </w:divBdr>
    </w:div>
    <w:div w:id="70929017">
      <w:bodyDiv w:val="1"/>
      <w:marLeft w:val="0"/>
      <w:marRight w:val="0"/>
      <w:marTop w:val="0"/>
      <w:marBottom w:val="0"/>
      <w:divBdr>
        <w:top w:val="none" w:sz="0" w:space="0" w:color="auto"/>
        <w:left w:val="none" w:sz="0" w:space="0" w:color="auto"/>
        <w:bottom w:val="none" w:sz="0" w:space="0" w:color="auto"/>
        <w:right w:val="none" w:sz="0" w:space="0" w:color="auto"/>
      </w:divBdr>
    </w:div>
    <w:div w:id="73939701">
      <w:bodyDiv w:val="1"/>
      <w:marLeft w:val="0"/>
      <w:marRight w:val="0"/>
      <w:marTop w:val="0"/>
      <w:marBottom w:val="0"/>
      <w:divBdr>
        <w:top w:val="none" w:sz="0" w:space="0" w:color="auto"/>
        <w:left w:val="none" w:sz="0" w:space="0" w:color="auto"/>
        <w:bottom w:val="none" w:sz="0" w:space="0" w:color="auto"/>
        <w:right w:val="none" w:sz="0" w:space="0" w:color="auto"/>
      </w:divBdr>
    </w:div>
    <w:div w:id="75634598">
      <w:bodyDiv w:val="1"/>
      <w:marLeft w:val="0"/>
      <w:marRight w:val="0"/>
      <w:marTop w:val="0"/>
      <w:marBottom w:val="0"/>
      <w:divBdr>
        <w:top w:val="none" w:sz="0" w:space="0" w:color="auto"/>
        <w:left w:val="none" w:sz="0" w:space="0" w:color="auto"/>
        <w:bottom w:val="none" w:sz="0" w:space="0" w:color="auto"/>
        <w:right w:val="none" w:sz="0" w:space="0" w:color="auto"/>
      </w:divBdr>
    </w:div>
    <w:div w:id="78798550">
      <w:bodyDiv w:val="1"/>
      <w:marLeft w:val="0"/>
      <w:marRight w:val="0"/>
      <w:marTop w:val="0"/>
      <w:marBottom w:val="0"/>
      <w:divBdr>
        <w:top w:val="none" w:sz="0" w:space="0" w:color="auto"/>
        <w:left w:val="none" w:sz="0" w:space="0" w:color="auto"/>
        <w:bottom w:val="none" w:sz="0" w:space="0" w:color="auto"/>
        <w:right w:val="none" w:sz="0" w:space="0" w:color="auto"/>
      </w:divBdr>
    </w:div>
    <w:div w:id="78988928">
      <w:bodyDiv w:val="1"/>
      <w:marLeft w:val="0"/>
      <w:marRight w:val="0"/>
      <w:marTop w:val="0"/>
      <w:marBottom w:val="0"/>
      <w:divBdr>
        <w:top w:val="none" w:sz="0" w:space="0" w:color="auto"/>
        <w:left w:val="none" w:sz="0" w:space="0" w:color="auto"/>
        <w:bottom w:val="none" w:sz="0" w:space="0" w:color="auto"/>
        <w:right w:val="none" w:sz="0" w:space="0" w:color="auto"/>
      </w:divBdr>
    </w:div>
    <w:div w:id="86853893">
      <w:bodyDiv w:val="1"/>
      <w:marLeft w:val="0"/>
      <w:marRight w:val="0"/>
      <w:marTop w:val="0"/>
      <w:marBottom w:val="0"/>
      <w:divBdr>
        <w:top w:val="none" w:sz="0" w:space="0" w:color="auto"/>
        <w:left w:val="none" w:sz="0" w:space="0" w:color="auto"/>
        <w:bottom w:val="none" w:sz="0" w:space="0" w:color="auto"/>
        <w:right w:val="none" w:sz="0" w:space="0" w:color="auto"/>
      </w:divBdr>
    </w:div>
    <w:div w:id="87193421">
      <w:bodyDiv w:val="1"/>
      <w:marLeft w:val="0"/>
      <w:marRight w:val="0"/>
      <w:marTop w:val="0"/>
      <w:marBottom w:val="0"/>
      <w:divBdr>
        <w:top w:val="none" w:sz="0" w:space="0" w:color="auto"/>
        <w:left w:val="none" w:sz="0" w:space="0" w:color="auto"/>
        <w:bottom w:val="none" w:sz="0" w:space="0" w:color="auto"/>
        <w:right w:val="none" w:sz="0" w:space="0" w:color="auto"/>
      </w:divBdr>
    </w:div>
    <w:div w:id="90325499">
      <w:bodyDiv w:val="1"/>
      <w:marLeft w:val="0"/>
      <w:marRight w:val="0"/>
      <w:marTop w:val="0"/>
      <w:marBottom w:val="0"/>
      <w:divBdr>
        <w:top w:val="none" w:sz="0" w:space="0" w:color="auto"/>
        <w:left w:val="none" w:sz="0" w:space="0" w:color="auto"/>
        <w:bottom w:val="none" w:sz="0" w:space="0" w:color="auto"/>
        <w:right w:val="none" w:sz="0" w:space="0" w:color="auto"/>
      </w:divBdr>
    </w:div>
    <w:div w:id="90394297">
      <w:bodyDiv w:val="1"/>
      <w:marLeft w:val="0"/>
      <w:marRight w:val="0"/>
      <w:marTop w:val="0"/>
      <w:marBottom w:val="0"/>
      <w:divBdr>
        <w:top w:val="none" w:sz="0" w:space="0" w:color="auto"/>
        <w:left w:val="none" w:sz="0" w:space="0" w:color="auto"/>
        <w:bottom w:val="none" w:sz="0" w:space="0" w:color="auto"/>
        <w:right w:val="none" w:sz="0" w:space="0" w:color="auto"/>
      </w:divBdr>
    </w:div>
    <w:div w:id="91170687">
      <w:bodyDiv w:val="1"/>
      <w:marLeft w:val="0"/>
      <w:marRight w:val="0"/>
      <w:marTop w:val="0"/>
      <w:marBottom w:val="0"/>
      <w:divBdr>
        <w:top w:val="none" w:sz="0" w:space="0" w:color="auto"/>
        <w:left w:val="none" w:sz="0" w:space="0" w:color="auto"/>
        <w:bottom w:val="none" w:sz="0" w:space="0" w:color="auto"/>
        <w:right w:val="none" w:sz="0" w:space="0" w:color="auto"/>
      </w:divBdr>
    </w:div>
    <w:div w:id="93981392">
      <w:bodyDiv w:val="1"/>
      <w:marLeft w:val="0"/>
      <w:marRight w:val="0"/>
      <w:marTop w:val="0"/>
      <w:marBottom w:val="0"/>
      <w:divBdr>
        <w:top w:val="none" w:sz="0" w:space="0" w:color="auto"/>
        <w:left w:val="none" w:sz="0" w:space="0" w:color="auto"/>
        <w:bottom w:val="none" w:sz="0" w:space="0" w:color="auto"/>
        <w:right w:val="none" w:sz="0" w:space="0" w:color="auto"/>
      </w:divBdr>
    </w:div>
    <w:div w:id="98911945">
      <w:bodyDiv w:val="1"/>
      <w:marLeft w:val="0"/>
      <w:marRight w:val="0"/>
      <w:marTop w:val="0"/>
      <w:marBottom w:val="0"/>
      <w:divBdr>
        <w:top w:val="none" w:sz="0" w:space="0" w:color="auto"/>
        <w:left w:val="none" w:sz="0" w:space="0" w:color="auto"/>
        <w:bottom w:val="none" w:sz="0" w:space="0" w:color="auto"/>
        <w:right w:val="none" w:sz="0" w:space="0" w:color="auto"/>
      </w:divBdr>
    </w:div>
    <w:div w:id="99107354">
      <w:bodyDiv w:val="1"/>
      <w:marLeft w:val="0"/>
      <w:marRight w:val="0"/>
      <w:marTop w:val="0"/>
      <w:marBottom w:val="0"/>
      <w:divBdr>
        <w:top w:val="none" w:sz="0" w:space="0" w:color="auto"/>
        <w:left w:val="none" w:sz="0" w:space="0" w:color="auto"/>
        <w:bottom w:val="none" w:sz="0" w:space="0" w:color="auto"/>
        <w:right w:val="none" w:sz="0" w:space="0" w:color="auto"/>
      </w:divBdr>
    </w:div>
    <w:div w:id="103546914">
      <w:bodyDiv w:val="1"/>
      <w:marLeft w:val="0"/>
      <w:marRight w:val="0"/>
      <w:marTop w:val="0"/>
      <w:marBottom w:val="0"/>
      <w:divBdr>
        <w:top w:val="none" w:sz="0" w:space="0" w:color="auto"/>
        <w:left w:val="none" w:sz="0" w:space="0" w:color="auto"/>
        <w:bottom w:val="none" w:sz="0" w:space="0" w:color="auto"/>
        <w:right w:val="none" w:sz="0" w:space="0" w:color="auto"/>
      </w:divBdr>
    </w:div>
    <w:div w:id="108822120">
      <w:bodyDiv w:val="1"/>
      <w:marLeft w:val="0"/>
      <w:marRight w:val="0"/>
      <w:marTop w:val="0"/>
      <w:marBottom w:val="0"/>
      <w:divBdr>
        <w:top w:val="none" w:sz="0" w:space="0" w:color="auto"/>
        <w:left w:val="none" w:sz="0" w:space="0" w:color="auto"/>
        <w:bottom w:val="none" w:sz="0" w:space="0" w:color="auto"/>
        <w:right w:val="none" w:sz="0" w:space="0" w:color="auto"/>
      </w:divBdr>
    </w:div>
    <w:div w:id="109279996">
      <w:bodyDiv w:val="1"/>
      <w:marLeft w:val="0"/>
      <w:marRight w:val="0"/>
      <w:marTop w:val="0"/>
      <w:marBottom w:val="0"/>
      <w:divBdr>
        <w:top w:val="none" w:sz="0" w:space="0" w:color="auto"/>
        <w:left w:val="none" w:sz="0" w:space="0" w:color="auto"/>
        <w:bottom w:val="none" w:sz="0" w:space="0" w:color="auto"/>
        <w:right w:val="none" w:sz="0" w:space="0" w:color="auto"/>
      </w:divBdr>
    </w:div>
    <w:div w:id="111019459">
      <w:bodyDiv w:val="1"/>
      <w:marLeft w:val="0"/>
      <w:marRight w:val="0"/>
      <w:marTop w:val="0"/>
      <w:marBottom w:val="0"/>
      <w:divBdr>
        <w:top w:val="none" w:sz="0" w:space="0" w:color="auto"/>
        <w:left w:val="none" w:sz="0" w:space="0" w:color="auto"/>
        <w:bottom w:val="none" w:sz="0" w:space="0" w:color="auto"/>
        <w:right w:val="none" w:sz="0" w:space="0" w:color="auto"/>
      </w:divBdr>
    </w:div>
    <w:div w:id="113525523">
      <w:bodyDiv w:val="1"/>
      <w:marLeft w:val="0"/>
      <w:marRight w:val="0"/>
      <w:marTop w:val="0"/>
      <w:marBottom w:val="0"/>
      <w:divBdr>
        <w:top w:val="none" w:sz="0" w:space="0" w:color="auto"/>
        <w:left w:val="none" w:sz="0" w:space="0" w:color="auto"/>
        <w:bottom w:val="none" w:sz="0" w:space="0" w:color="auto"/>
        <w:right w:val="none" w:sz="0" w:space="0" w:color="auto"/>
      </w:divBdr>
    </w:div>
    <w:div w:id="114033260">
      <w:bodyDiv w:val="1"/>
      <w:marLeft w:val="0"/>
      <w:marRight w:val="0"/>
      <w:marTop w:val="0"/>
      <w:marBottom w:val="0"/>
      <w:divBdr>
        <w:top w:val="none" w:sz="0" w:space="0" w:color="auto"/>
        <w:left w:val="none" w:sz="0" w:space="0" w:color="auto"/>
        <w:bottom w:val="none" w:sz="0" w:space="0" w:color="auto"/>
        <w:right w:val="none" w:sz="0" w:space="0" w:color="auto"/>
      </w:divBdr>
    </w:div>
    <w:div w:id="114296317">
      <w:bodyDiv w:val="1"/>
      <w:marLeft w:val="0"/>
      <w:marRight w:val="0"/>
      <w:marTop w:val="0"/>
      <w:marBottom w:val="0"/>
      <w:divBdr>
        <w:top w:val="none" w:sz="0" w:space="0" w:color="auto"/>
        <w:left w:val="none" w:sz="0" w:space="0" w:color="auto"/>
        <w:bottom w:val="none" w:sz="0" w:space="0" w:color="auto"/>
        <w:right w:val="none" w:sz="0" w:space="0" w:color="auto"/>
      </w:divBdr>
    </w:div>
    <w:div w:id="120390085">
      <w:bodyDiv w:val="1"/>
      <w:marLeft w:val="0"/>
      <w:marRight w:val="0"/>
      <w:marTop w:val="0"/>
      <w:marBottom w:val="0"/>
      <w:divBdr>
        <w:top w:val="none" w:sz="0" w:space="0" w:color="auto"/>
        <w:left w:val="none" w:sz="0" w:space="0" w:color="auto"/>
        <w:bottom w:val="none" w:sz="0" w:space="0" w:color="auto"/>
        <w:right w:val="none" w:sz="0" w:space="0" w:color="auto"/>
      </w:divBdr>
    </w:div>
    <w:div w:id="144009116">
      <w:bodyDiv w:val="1"/>
      <w:marLeft w:val="0"/>
      <w:marRight w:val="0"/>
      <w:marTop w:val="0"/>
      <w:marBottom w:val="0"/>
      <w:divBdr>
        <w:top w:val="none" w:sz="0" w:space="0" w:color="auto"/>
        <w:left w:val="none" w:sz="0" w:space="0" w:color="auto"/>
        <w:bottom w:val="none" w:sz="0" w:space="0" w:color="auto"/>
        <w:right w:val="none" w:sz="0" w:space="0" w:color="auto"/>
      </w:divBdr>
    </w:div>
    <w:div w:id="150371026">
      <w:bodyDiv w:val="1"/>
      <w:marLeft w:val="0"/>
      <w:marRight w:val="0"/>
      <w:marTop w:val="0"/>
      <w:marBottom w:val="0"/>
      <w:divBdr>
        <w:top w:val="none" w:sz="0" w:space="0" w:color="auto"/>
        <w:left w:val="none" w:sz="0" w:space="0" w:color="auto"/>
        <w:bottom w:val="none" w:sz="0" w:space="0" w:color="auto"/>
        <w:right w:val="none" w:sz="0" w:space="0" w:color="auto"/>
      </w:divBdr>
    </w:div>
    <w:div w:id="151723390">
      <w:bodyDiv w:val="1"/>
      <w:marLeft w:val="0"/>
      <w:marRight w:val="0"/>
      <w:marTop w:val="0"/>
      <w:marBottom w:val="0"/>
      <w:divBdr>
        <w:top w:val="none" w:sz="0" w:space="0" w:color="auto"/>
        <w:left w:val="none" w:sz="0" w:space="0" w:color="auto"/>
        <w:bottom w:val="none" w:sz="0" w:space="0" w:color="auto"/>
        <w:right w:val="none" w:sz="0" w:space="0" w:color="auto"/>
      </w:divBdr>
    </w:div>
    <w:div w:id="151801583">
      <w:bodyDiv w:val="1"/>
      <w:marLeft w:val="0"/>
      <w:marRight w:val="0"/>
      <w:marTop w:val="0"/>
      <w:marBottom w:val="0"/>
      <w:divBdr>
        <w:top w:val="none" w:sz="0" w:space="0" w:color="auto"/>
        <w:left w:val="none" w:sz="0" w:space="0" w:color="auto"/>
        <w:bottom w:val="none" w:sz="0" w:space="0" w:color="auto"/>
        <w:right w:val="none" w:sz="0" w:space="0" w:color="auto"/>
      </w:divBdr>
    </w:div>
    <w:div w:id="152457922">
      <w:bodyDiv w:val="1"/>
      <w:marLeft w:val="0"/>
      <w:marRight w:val="0"/>
      <w:marTop w:val="0"/>
      <w:marBottom w:val="0"/>
      <w:divBdr>
        <w:top w:val="none" w:sz="0" w:space="0" w:color="auto"/>
        <w:left w:val="none" w:sz="0" w:space="0" w:color="auto"/>
        <w:bottom w:val="none" w:sz="0" w:space="0" w:color="auto"/>
        <w:right w:val="none" w:sz="0" w:space="0" w:color="auto"/>
      </w:divBdr>
    </w:div>
    <w:div w:id="162940541">
      <w:bodyDiv w:val="1"/>
      <w:marLeft w:val="0"/>
      <w:marRight w:val="0"/>
      <w:marTop w:val="0"/>
      <w:marBottom w:val="0"/>
      <w:divBdr>
        <w:top w:val="none" w:sz="0" w:space="0" w:color="auto"/>
        <w:left w:val="none" w:sz="0" w:space="0" w:color="auto"/>
        <w:bottom w:val="none" w:sz="0" w:space="0" w:color="auto"/>
        <w:right w:val="none" w:sz="0" w:space="0" w:color="auto"/>
      </w:divBdr>
    </w:div>
    <w:div w:id="170679229">
      <w:bodyDiv w:val="1"/>
      <w:marLeft w:val="0"/>
      <w:marRight w:val="0"/>
      <w:marTop w:val="0"/>
      <w:marBottom w:val="0"/>
      <w:divBdr>
        <w:top w:val="none" w:sz="0" w:space="0" w:color="auto"/>
        <w:left w:val="none" w:sz="0" w:space="0" w:color="auto"/>
        <w:bottom w:val="none" w:sz="0" w:space="0" w:color="auto"/>
        <w:right w:val="none" w:sz="0" w:space="0" w:color="auto"/>
      </w:divBdr>
    </w:div>
    <w:div w:id="173307501">
      <w:bodyDiv w:val="1"/>
      <w:marLeft w:val="0"/>
      <w:marRight w:val="0"/>
      <w:marTop w:val="0"/>
      <w:marBottom w:val="0"/>
      <w:divBdr>
        <w:top w:val="none" w:sz="0" w:space="0" w:color="auto"/>
        <w:left w:val="none" w:sz="0" w:space="0" w:color="auto"/>
        <w:bottom w:val="none" w:sz="0" w:space="0" w:color="auto"/>
        <w:right w:val="none" w:sz="0" w:space="0" w:color="auto"/>
      </w:divBdr>
    </w:div>
    <w:div w:id="184171419">
      <w:bodyDiv w:val="1"/>
      <w:marLeft w:val="0"/>
      <w:marRight w:val="0"/>
      <w:marTop w:val="0"/>
      <w:marBottom w:val="0"/>
      <w:divBdr>
        <w:top w:val="none" w:sz="0" w:space="0" w:color="auto"/>
        <w:left w:val="none" w:sz="0" w:space="0" w:color="auto"/>
        <w:bottom w:val="none" w:sz="0" w:space="0" w:color="auto"/>
        <w:right w:val="none" w:sz="0" w:space="0" w:color="auto"/>
      </w:divBdr>
    </w:div>
    <w:div w:id="187719547">
      <w:bodyDiv w:val="1"/>
      <w:marLeft w:val="0"/>
      <w:marRight w:val="0"/>
      <w:marTop w:val="0"/>
      <w:marBottom w:val="0"/>
      <w:divBdr>
        <w:top w:val="none" w:sz="0" w:space="0" w:color="auto"/>
        <w:left w:val="none" w:sz="0" w:space="0" w:color="auto"/>
        <w:bottom w:val="none" w:sz="0" w:space="0" w:color="auto"/>
        <w:right w:val="none" w:sz="0" w:space="0" w:color="auto"/>
      </w:divBdr>
    </w:div>
    <w:div w:id="188420081">
      <w:bodyDiv w:val="1"/>
      <w:marLeft w:val="0"/>
      <w:marRight w:val="0"/>
      <w:marTop w:val="0"/>
      <w:marBottom w:val="0"/>
      <w:divBdr>
        <w:top w:val="none" w:sz="0" w:space="0" w:color="auto"/>
        <w:left w:val="none" w:sz="0" w:space="0" w:color="auto"/>
        <w:bottom w:val="none" w:sz="0" w:space="0" w:color="auto"/>
        <w:right w:val="none" w:sz="0" w:space="0" w:color="auto"/>
      </w:divBdr>
    </w:div>
    <w:div w:id="190845237">
      <w:bodyDiv w:val="1"/>
      <w:marLeft w:val="0"/>
      <w:marRight w:val="0"/>
      <w:marTop w:val="0"/>
      <w:marBottom w:val="0"/>
      <w:divBdr>
        <w:top w:val="none" w:sz="0" w:space="0" w:color="auto"/>
        <w:left w:val="none" w:sz="0" w:space="0" w:color="auto"/>
        <w:bottom w:val="none" w:sz="0" w:space="0" w:color="auto"/>
        <w:right w:val="none" w:sz="0" w:space="0" w:color="auto"/>
      </w:divBdr>
    </w:div>
    <w:div w:id="193232032">
      <w:bodyDiv w:val="1"/>
      <w:marLeft w:val="0"/>
      <w:marRight w:val="0"/>
      <w:marTop w:val="0"/>
      <w:marBottom w:val="0"/>
      <w:divBdr>
        <w:top w:val="none" w:sz="0" w:space="0" w:color="auto"/>
        <w:left w:val="none" w:sz="0" w:space="0" w:color="auto"/>
        <w:bottom w:val="none" w:sz="0" w:space="0" w:color="auto"/>
        <w:right w:val="none" w:sz="0" w:space="0" w:color="auto"/>
      </w:divBdr>
    </w:div>
    <w:div w:id="200480102">
      <w:bodyDiv w:val="1"/>
      <w:marLeft w:val="0"/>
      <w:marRight w:val="0"/>
      <w:marTop w:val="0"/>
      <w:marBottom w:val="0"/>
      <w:divBdr>
        <w:top w:val="none" w:sz="0" w:space="0" w:color="auto"/>
        <w:left w:val="none" w:sz="0" w:space="0" w:color="auto"/>
        <w:bottom w:val="none" w:sz="0" w:space="0" w:color="auto"/>
        <w:right w:val="none" w:sz="0" w:space="0" w:color="auto"/>
      </w:divBdr>
    </w:div>
    <w:div w:id="212039554">
      <w:bodyDiv w:val="1"/>
      <w:marLeft w:val="0"/>
      <w:marRight w:val="0"/>
      <w:marTop w:val="0"/>
      <w:marBottom w:val="0"/>
      <w:divBdr>
        <w:top w:val="none" w:sz="0" w:space="0" w:color="auto"/>
        <w:left w:val="none" w:sz="0" w:space="0" w:color="auto"/>
        <w:bottom w:val="none" w:sz="0" w:space="0" w:color="auto"/>
        <w:right w:val="none" w:sz="0" w:space="0" w:color="auto"/>
      </w:divBdr>
    </w:div>
    <w:div w:id="212498269">
      <w:bodyDiv w:val="1"/>
      <w:marLeft w:val="0"/>
      <w:marRight w:val="0"/>
      <w:marTop w:val="0"/>
      <w:marBottom w:val="0"/>
      <w:divBdr>
        <w:top w:val="none" w:sz="0" w:space="0" w:color="auto"/>
        <w:left w:val="none" w:sz="0" w:space="0" w:color="auto"/>
        <w:bottom w:val="none" w:sz="0" w:space="0" w:color="auto"/>
        <w:right w:val="none" w:sz="0" w:space="0" w:color="auto"/>
      </w:divBdr>
    </w:div>
    <w:div w:id="213860178">
      <w:bodyDiv w:val="1"/>
      <w:marLeft w:val="0"/>
      <w:marRight w:val="0"/>
      <w:marTop w:val="0"/>
      <w:marBottom w:val="0"/>
      <w:divBdr>
        <w:top w:val="none" w:sz="0" w:space="0" w:color="auto"/>
        <w:left w:val="none" w:sz="0" w:space="0" w:color="auto"/>
        <w:bottom w:val="none" w:sz="0" w:space="0" w:color="auto"/>
        <w:right w:val="none" w:sz="0" w:space="0" w:color="auto"/>
      </w:divBdr>
    </w:div>
    <w:div w:id="216092372">
      <w:bodyDiv w:val="1"/>
      <w:marLeft w:val="0"/>
      <w:marRight w:val="0"/>
      <w:marTop w:val="0"/>
      <w:marBottom w:val="0"/>
      <w:divBdr>
        <w:top w:val="none" w:sz="0" w:space="0" w:color="auto"/>
        <w:left w:val="none" w:sz="0" w:space="0" w:color="auto"/>
        <w:bottom w:val="none" w:sz="0" w:space="0" w:color="auto"/>
        <w:right w:val="none" w:sz="0" w:space="0" w:color="auto"/>
      </w:divBdr>
    </w:div>
    <w:div w:id="220290056">
      <w:bodyDiv w:val="1"/>
      <w:marLeft w:val="0"/>
      <w:marRight w:val="0"/>
      <w:marTop w:val="0"/>
      <w:marBottom w:val="0"/>
      <w:divBdr>
        <w:top w:val="none" w:sz="0" w:space="0" w:color="auto"/>
        <w:left w:val="none" w:sz="0" w:space="0" w:color="auto"/>
        <w:bottom w:val="none" w:sz="0" w:space="0" w:color="auto"/>
        <w:right w:val="none" w:sz="0" w:space="0" w:color="auto"/>
      </w:divBdr>
    </w:div>
    <w:div w:id="226309032">
      <w:bodyDiv w:val="1"/>
      <w:marLeft w:val="0"/>
      <w:marRight w:val="0"/>
      <w:marTop w:val="0"/>
      <w:marBottom w:val="0"/>
      <w:divBdr>
        <w:top w:val="none" w:sz="0" w:space="0" w:color="auto"/>
        <w:left w:val="none" w:sz="0" w:space="0" w:color="auto"/>
        <w:bottom w:val="none" w:sz="0" w:space="0" w:color="auto"/>
        <w:right w:val="none" w:sz="0" w:space="0" w:color="auto"/>
      </w:divBdr>
    </w:div>
    <w:div w:id="231282215">
      <w:bodyDiv w:val="1"/>
      <w:marLeft w:val="0"/>
      <w:marRight w:val="0"/>
      <w:marTop w:val="0"/>
      <w:marBottom w:val="0"/>
      <w:divBdr>
        <w:top w:val="none" w:sz="0" w:space="0" w:color="auto"/>
        <w:left w:val="none" w:sz="0" w:space="0" w:color="auto"/>
        <w:bottom w:val="none" w:sz="0" w:space="0" w:color="auto"/>
        <w:right w:val="none" w:sz="0" w:space="0" w:color="auto"/>
      </w:divBdr>
    </w:div>
    <w:div w:id="252201969">
      <w:bodyDiv w:val="1"/>
      <w:marLeft w:val="0"/>
      <w:marRight w:val="0"/>
      <w:marTop w:val="0"/>
      <w:marBottom w:val="0"/>
      <w:divBdr>
        <w:top w:val="none" w:sz="0" w:space="0" w:color="auto"/>
        <w:left w:val="none" w:sz="0" w:space="0" w:color="auto"/>
        <w:bottom w:val="none" w:sz="0" w:space="0" w:color="auto"/>
        <w:right w:val="none" w:sz="0" w:space="0" w:color="auto"/>
      </w:divBdr>
    </w:div>
    <w:div w:id="253167201">
      <w:bodyDiv w:val="1"/>
      <w:marLeft w:val="0"/>
      <w:marRight w:val="0"/>
      <w:marTop w:val="0"/>
      <w:marBottom w:val="0"/>
      <w:divBdr>
        <w:top w:val="none" w:sz="0" w:space="0" w:color="auto"/>
        <w:left w:val="none" w:sz="0" w:space="0" w:color="auto"/>
        <w:bottom w:val="none" w:sz="0" w:space="0" w:color="auto"/>
        <w:right w:val="none" w:sz="0" w:space="0" w:color="auto"/>
      </w:divBdr>
    </w:div>
    <w:div w:id="253901454">
      <w:bodyDiv w:val="1"/>
      <w:marLeft w:val="0"/>
      <w:marRight w:val="0"/>
      <w:marTop w:val="0"/>
      <w:marBottom w:val="0"/>
      <w:divBdr>
        <w:top w:val="none" w:sz="0" w:space="0" w:color="auto"/>
        <w:left w:val="none" w:sz="0" w:space="0" w:color="auto"/>
        <w:bottom w:val="none" w:sz="0" w:space="0" w:color="auto"/>
        <w:right w:val="none" w:sz="0" w:space="0" w:color="auto"/>
      </w:divBdr>
    </w:div>
    <w:div w:id="260722545">
      <w:bodyDiv w:val="1"/>
      <w:marLeft w:val="0"/>
      <w:marRight w:val="0"/>
      <w:marTop w:val="0"/>
      <w:marBottom w:val="0"/>
      <w:divBdr>
        <w:top w:val="none" w:sz="0" w:space="0" w:color="auto"/>
        <w:left w:val="none" w:sz="0" w:space="0" w:color="auto"/>
        <w:bottom w:val="none" w:sz="0" w:space="0" w:color="auto"/>
        <w:right w:val="none" w:sz="0" w:space="0" w:color="auto"/>
      </w:divBdr>
    </w:div>
    <w:div w:id="264844241">
      <w:bodyDiv w:val="1"/>
      <w:marLeft w:val="0"/>
      <w:marRight w:val="0"/>
      <w:marTop w:val="0"/>
      <w:marBottom w:val="0"/>
      <w:divBdr>
        <w:top w:val="none" w:sz="0" w:space="0" w:color="auto"/>
        <w:left w:val="none" w:sz="0" w:space="0" w:color="auto"/>
        <w:bottom w:val="none" w:sz="0" w:space="0" w:color="auto"/>
        <w:right w:val="none" w:sz="0" w:space="0" w:color="auto"/>
      </w:divBdr>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68200098">
      <w:bodyDiv w:val="1"/>
      <w:marLeft w:val="0"/>
      <w:marRight w:val="0"/>
      <w:marTop w:val="0"/>
      <w:marBottom w:val="0"/>
      <w:divBdr>
        <w:top w:val="none" w:sz="0" w:space="0" w:color="auto"/>
        <w:left w:val="none" w:sz="0" w:space="0" w:color="auto"/>
        <w:bottom w:val="none" w:sz="0" w:space="0" w:color="auto"/>
        <w:right w:val="none" w:sz="0" w:space="0" w:color="auto"/>
      </w:divBdr>
    </w:div>
    <w:div w:id="270358256">
      <w:bodyDiv w:val="1"/>
      <w:marLeft w:val="0"/>
      <w:marRight w:val="0"/>
      <w:marTop w:val="0"/>
      <w:marBottom w:val="0"/>
      <w:divBdr>
        <w:top w:val="none" w:sz="0" w:space="0" w:color="auto"/>
        <w:left w:val="none" w:sz="0" w:space="0" w:color="auto"/>
        <w:bottom w:val="none" w:sz="0" w:space="0" w:color="auto"/>
        <w:right w:val="none" w:sz="0" w:space="0" w:color="auto"/>
      </w:divBdr>
    </w:div>
    <w:div w:id="286356237">
      <w:bodyDiv w:val="1"/>
      <w:marLeft w:val="0"/>
      <w:marRight w:val="0"/>
      <w:marTop w:val="0"/>
      <w:marBottom w:val="0"/>
      <w:divBdr>
        <w:top w:val="none" w:sz="0" w:space="0" w:color="auto"/>
        <w:left w:val="none" w:sz="0" w:space="0" w:color="auto"/>
        <w:bottom w:val="none" w:sz="0" w:space="0" w:color="auto"/>
        <w:right w:val="none" w:sz="0" w:space="0" w:color="auto"/>
      </w:divBdr>
    </w:div>
    <w:div w:id="288246193">
      <w:bodyDiv w:val="1"/>
      <w:marLeft w:val="0"/>
      <w:marRight w:val="0"/>
      <w:marTop w:val="0"/>
      <w:marBottom w:val="0"/>
      <w:divBdr>
        <w:top w:val="none" w:sz="0" w:space="0" w:color="auto"/>
        <w:left w:val="none" w:sz="0" w:space="0" w:color="auto"/>
        <w:bottom w:val="none" w:sz="0" w:space="0" w:color="auto"/>
        <w:right w:val="none" w:sz="0" w:space="0" w:color="auto"/>
      </w:divBdr>
    </w:div>
    <w:div w:id="289407668">
      <w:bodyDiv w:val="1"/>
      <w:marLeft w:val="0"/>
      <w:marRight w:val="0"/>
      <w:marTop w:val="0"/>
      <w:marBottom w:val="0"/>
      <w:divBdr>
        <w:top w:val="none" w:sz="0" w:space="0" w:color="auto"/>
        <w:left w:val="none" w:sz="0" w:space="0" w:color="auto"/>
        <w:bottom w:val="none" w:sz="0" w:space="0" w:color="auto"/>
        <w:right w:val="none" w:sz="0" w:space="0" w:color="auto"/>
      </w:divBdr>
    </w:div>
    <w:div w:id="290868754">
      <w:bodyDiv w:val="1"/>
      <w:marLeft w:val="0"/>
      <w:marRight w:val="0"/>
      <w:marTop w:val="0"/>
      <w:marBottom w:val="0"/>
      <w:divBdr>
        <w:top w:val="none" w:sz="0" w:space="0" w:color="auto"/>
        <w:left w:val="none" w:sz="0" w:space="0" w:color="auto"/>
        <w:bottom w:val="none" w:sz="0" w:space="0" w:color="auto"/>
        <w:right w:val="none" w:sz="0" w:space="0" w:color="auto"/>
      </w:divBdr>
    </w:div>
    <w:div w:id="291596652">
      <w:bodyDiv w:val="1"/>
      <w:marLeft w:val="0"/>
      <w:marRight w:val="0"/>
      <w:marTop w:val="0"/>
      <w:marBottom w:val="0"/>
      <w:divBdr>
        <w:top w:val="none" w:sz="0" w:space="0" w:color="auto"/>
        <w:left w:val="none" w:sz="0" w:space="0" w:color="auto"/>
        <w:bottom w:val="none" w:sz="0" w:space="0" w:color="auto"/>
        <w:right w:val="none" w:sz="0" w:space="0" w:color="auto"/>
      </w:divBdr>
    </w:div>
    <w:div w:id="292642513">
      <w:bodyDiv w:val="1"/>
      <w:marLeft w:val="0"/>
      <w:marRight w:val="0"/>
      <w:marTop w:val="0"/>
      <w:marBottom w:val="0"/>
      <w:divBdr>
        <w:top w:val="none" w:sz="0" w:space="0" w:color="auto"/>
        <w:left w:val="none" w:sz="0" w:space="0" w:color="auto"/>
        <w:bottom w:val="none" w:sz="0" w:space="0" w:color="auto"/>
        <w:right w:val="none" w:sz="0" w:space="0" w:color="auto"/>
      </w:divBdr>
    </w:div>
    <w:div w:id="293482561">
      <w:bodyDiv w:val="1"/>
      <w:marLeft w:val="0"/>
      <w:marRight w:val="0"/>
      <w:marTop w:val="0"/>
      <w:marBottom w:val="0"/>
      <w:divBdr>
        <w:top w:val="none" w:sz="0" w:space="0" w:color="auto"/>
        <w:left w:val="none" w:sz="0" w:space="0" w:color="auto"/>
        <w:bottom w:val="none" w:sz="0" w:space="0" w:color="auto"/>
        <w:right w:val="none" w:sz="0" w:space="0" w:color="auto"/>
      </w:divBdr>
    </w:div>
    <w:div w:id="296302674">
      <w:bodyDiv w:val="1"/>
      <w:marLeft w:val="0"/>
      <w:marRight w:val="0"/>
      <w:marTop w:val="0"/>
      <w:marBottom w:val="0"/>
      <w:divBdr>
        <w:top w:val="none" w:sz="0" w:space="0" w:color="auto"/>
        <w:left w:val="none" w:sz="0" w:space="0" w:color="auto"/>
        <w:bottom w:val="none" w:sz="0" w:space="0" w:color="auto"/>
        <w:right w:val="none" w:sz="0" w:space="0" w:color="auto"/>
      </w:divBdr>
    </w:div>
    <w:div w:id="298347237">
      <w:bodyDiv w:val="1"/>
      <w:marLeft w:val="0"/>
      <w:marRight w:val="0"/>
      <w:marTop w:val="0"/>
      <w:marBottom w:val="0"/>
      <w:divBdr>
        <w:top w:val="none" w:sz="0" w:space="0" w:color="auto"/>
        <w:left w:val="none" w:sz="0" w:space="0" w:color="auto"/>
        <w:bottom w:val="none" w:sz="0" w:space="0" w:color="auto"/>
        <w:right w:val="none" w:sz="0" w:space="0" w:color="auto"/>
      </w:divBdr>
    </w:div>
    <w:div w:id="300383477">
      <w:bodyDiv w:val="1"/>
      <w:marLeft w:val="0"/>
      <w:marRight w:val="0"/>
      <w:marTop w:val="0"/>
      <w:marBottom w:val="0"/>
      <w:divBdr>
        <w:top w:val="none" w:sz="0" w:space="0" w:color="auto"/>
        <w:left w:val="none" w:sz="0" w:space="0" w:color="auto"/>
        <w:bottom w:val="none" w:sz="0" w:space="0" w:color="auto"/>
        <w:right w:val="none" w:sz="0" w:space="0" w:color="auto"/>
      </w:divBdr>
    </w:div>
    <w:div w:id="300500527">
      <w:bodyDiv w:val="1"/>
      <w:marLeft w:val="0"/>
      <w:marRight w:val="0"/>
      <w:marTop w:val="0"/>
      <w:marBottom w:val="0"/>
      <w:divBdr>
        <w:top w:val="none" w:sz="0" w:space="0" w:color="auto"/>
        <w:left w:val="none" w:sz="0" w:space="0" w:color="auto"/>
        <w:bottom w:val="none" w:sz="0" w:space="0" w:color="auto"/>
        <w:right w:val="none" w:sz="0" w:space="0" w:color="auto"/>
      </w:divBdr>
    </w:div>
    <w:div w:id="309406148">
      <w:bodyDiv w:val="1"/>
      <w:marLeft w:val="0"/>
      <w:marRight w:val="0"/>
      <w:marTop w:val="0"/>
      <w:marBottom w:val="0"/>
      <w:divBdr>
        <w:top w:val="none" w:sz="0" w:space="0" w:color="auto"/>
        <w:left w:val="none" w:sz="0" w:space="0" w:color="auto"/>
        <w:bottom w:val="none" w:sz="0" w:space="0" w:color="auto"/>
        <w:right w:val="none" w:sz="0" w:space="0" w:color="auto"/>
      </w:divBdr>
    </w:div>
    <w:div w:id="321007252">
      <w:bodyDiv w:val="1"/>
      <w:marLeft w:val="0"/>
      <w:marRight w:val="0"/>
      <w:marTop w:val="0"/>
      <w:marBottom w:val="0"/>
      <w:divBdr>
        <w:top w:val="none" w:sz="0" w:space="0" w:color="auto"/>
        <w:left w:val="none" w:sz="0" w:space="0" w:color="auto"/>
        <w:bottom w:val="none" w:sz="0" w:space="0" w:color="auto"/>
        <w:right w:val="none" w:sz="0" w:space="0" w:color="auto"/>
      </w:divBdr>
    </w:div>
    <w:div w:id="326174914">
      <w:bodyDiv w:val="1"/>
      <w:marLeft w:val="0"/>
      <w:marRight w:val="0"/>
      <w:marTop w:val="0"/>
      <w:marBottom w:val="0"/>
      <w:divBdr>
        <w:top w:val="none" w:sz="0" w:space="0" w:color="auto"/>
        <w:left w:val="none" w:sz="0" w:space="0" w:color="auto"/>
        <w:bottom w:val="none" w:sz="0" w:space="0" w:color="auto"/>
        <w:right w:val="none" w:sz="0" w:space="0" w:color="auto"/>
      </w:divBdr>
    </w:div>
    <w:div w:id="326321682">
      <w:bodyDiv w:val="1"/>
      <w:marLeft w:val="0"/>
      <w:marRight w:val="0"/>
      <w:marTop w:val="0"/>
      <w:marBottom w:val="0"/>
      <w:divBdr>
        <w:top w:val="none" w:sz="0" w:space="0" w:color="auto"/>
        <w:left w:val="none" w:sz="0" w:space="0" w:color="auto"/>
        <w:bottom w:val="none" w:sz="0" w:space="0" w:color="auto"/>
        <w:right w:val="none" w:sz="0" w:space="0" w:color="auto"/>
      </w:divBdr>
    </w:div>
    <w:div w:id="336733614">
      <w:bodyDiv w:val="1"/>
      <w:marLeft w:val="0"/>
      <w:marRight w:val="0"/>
      <w:marTop w:val="0"/>
      <w:marBottom w:val="0"/>
      <w:divBdr>
        <w:top w:val="none" w:sz="0" w:space="0" w:color="auto"/>
        <w:left w:val="none" w:sz="0" w:space="0" w:color="auto"/>
        <w:bottom w:val="none" w:sz="0" w:space="0" w:color="auto"/>
        <w:right w:val="none" w:sz="0" w:space="0" w:color="auto"/>
      </w:divBdr>
    </w:div>
    <w:div w:id="337389052">
      <w:bodyDiv w:val="1"/>
      <w:marLeft w:val="0"/>
      <w:marRight w:val="0"/>
      <w:marTop w:val="0"/>
      <w:marBottom w:val="0"/>
      <w:divBdr>
        <w:top w:val="none" w:sz="0" w:space="0" w:color="auto"/>
        <w:left w:val="none" w:sz="0" w:space="0" w:color="auto"/>
        <w:bottom w:val="none" w:sz="0" w:space="0" w:color="auto"/>
        <w:right w:val="none" w:sz="0" w:space="0" w:color="auto"/>
      </w:divBdr>
    </w:div>
    <w:div w:id="338239363">
      <w:bodyDiv w:val="1"/>
      <w:marLeft w:val="0"/>
      <w:marRight w:val="0"/>
      <w:marTop w:val="0"/>
      <w:marBottom w:val="0"/>
      <w:divBdr>
        <w:top w:val="none" w:sz="0" w:space="0" w:color="auto"/>
        <w:left w:val="none" w:sz="0" w:space="0" w:color="auto"/>
        <w:bottom w:val="none" w:sz="0" w:space="0" w:color="auto"/>
        <w:right w:val="none" w:sz="0" w:space="0" w:color="auto"/>
      </w:divBdr>
    </w:div>
    <w:div w:id="343096235">
      <w:bodyDiv w:val="1"/>
      <w:marLeft w:val="0"/>
      <w:marRight w:val="0"/>
      <w:marTop w:val="0"/>
      <w:marBottom w:val="0"/>
      <w:divBdr>
        <w:top w:val="none" w:sz="0" w:space="0" w:color="auto"/>
        <w:left w:val="none" w:sz="0" w:space="0" w:color="auto"/>
        <w:bottom w:val="none" w:sz="0" w:space="0" w:color="auto"/>
        <w:right w:val="none" w:sz="0" w:space="0" w:color="auto"/>
      </w:divBdr>
    </w:div>
    <w:div w:id="343480874">
      <w:bodyDiv w:val="1"/>
      <w:marLeft w:val="0"/>
      <w:marRight w:val="0"/>
      <w:marTop w:val="0"/>
      <w:marBottom w:val="0"/>
      <w:divBdr>
        <w:top w:val="none" w:sz="0" w:space="0" w:color="auto"/>
        <w:left w:val="none" w:sz="0" w:space="0" w:color="auto"/>
        <w:bottom w:val="none" w:sz="0" w:space="0" w:color="auto"/>
        <w:right w:val="none" w:sz="0" w:space="0" w:color="auto"/>
      </w:divBdr>
    </w:div>
    <w:div w:id="347365051">
      <w:bodyDiv w:val="1"/>
      <w:marLeft w:val="0"/>
      <w:marRight w:val="0"/>
      <w:marTop w:val="0"/>
      <w:marBottom w:val="0"/>
      <w:divBdr>
        <w:top w:val="none" w:sz="0" w:space="0" w:color="auto"/>
        <w:left w:val="none" w:sz="0" w:space="0" w:color="auto"/>
        <w:bottom w:val="none" w:sz="0" w:space="0" w:color="auto"/>
        <w:right w:val="none" w:sz="0" w:space="0" w:color="auto"/>
      </w:divBdr>
    </w:div>
    <w:div w:id="348869504">
      <w:bodyDiv w:val="1"/>
      <w:marLeft w:val="0"/>
      <w:marRight w:val="0"/>
      <w:marTop w:val="0"/>
      <w:marBottom w:val="0"/>
      <w:divBdr>
        <w:top w:val="none" w:sz="0" w:space="0" w:color="auto"/>
        <w:left w:val="none" w:sz="0" w:space="0" w:color="auto"/>
        <w:bottom w:val="none" w:sz="0" w:space="0" w:color="auto"/>
        <w:right w:val="none" w:sz="0" w:space="0" w:color="auto"/>
      </w:divBdr>
    </w:div>
    <w:div w:id="354694073">
      <w:bodyDiv w:val="1"/>
      <w:marLeft w:val="0"/>
      <w:marRight w:val="0"/>
      <w:marTop w:val="0"/>
      <w:marBottom w:val="0"/>
      <w:divBdr>
        <w:top w:val="none" w:sz="0" w:space="0" w:color="auto"/>
        <w:left w:val="none" w:sz="0" w:space="0" w:color="auto"/>
        <w:bottom w:val="none" w:sz="0" w:space="0" w:color="auto"/>
        <w:right w:val="none" w:sz="0" w:space="0" w:color="auto"/>
      </w:divBdr>
    </w:div>
    <w:div w:id="355039339">
      <w:bodyDiv w:val="1"/>
      <w:marLeft w:val="0"/>
      <w:marRight w:val="0"/>
      <w:marTop w:val="0"/>
      <w:marBottom w:val="0"/>
      <w:divBdr>
        <w:top w:val="none" w:sz="0" w:space="0" w:color="auto"/>
        <w:left w:val="none" w:sz="0" w:space="0" w:color="auto"/>
        <w:bottom w:val="none" w:sz="0" w:space="0" w:color="auto"/>
        <w:right w:val="none" w:sz="0" w:space="0" w:color="auto"/>
      </w:divBdr>
    </w:div>
    <w:div w:id="355666869">
      <w:bodyDiv w:val="1"/>
      <w:marLeft w:val="0"/>
      <w:marRight w:val="0"/>
      <w:marTop w:val="0"/>
      <w:marBottom w:val="0"/>
      <w:divBdr>
        <w:top w:val="none" w:sz="0" w:space="0" w:color="auto"/>
        <w:left w:val="none" w:sz="0" w:space="0" w:color="auto"/>
        <w:bottom w:val="none" w:sz="0" w:space="0" w:color="auto"/>
        <w:right w:val="none" w:sz="0" w:space="0" w:color="auto"/>
      </w:divBdr>
    </w:div>
    <w:div w:id="356739487">
      <w:bodyDiv w:val="1"/>
      <w:marLeft w:val="0"/>
      <w:marRight w:val="0"/>
      <w:marTop w:val="0"/>
      <w:marBottom w:val="0"/>
      <w:divBdr>
        <w:top w:val="none" w:sz="0" w:space="0" w:color="auto"/>
        <w:left w:val="none" w:sz="0" w:space="0" w:color="auto"/>
        <w:bottom w:val="none" w:sz="0" w:space="0" w:color="auto"/>
        <w:right w:val="none" w:sz="0" w:space="0" w:color="auto"/>
      </w:divBdr>
    </w:div>
    <w:div w:id="357465068">
      <w:bodyDiv w:val="1"/>
      <w:marLeft w:val="0"/>
      <w:marRight w:val="0"/>
      <w:marTop w:val="0"/>
      <w:marBottom w:val="0"/>
      <w:divBdr>
        <w:top w:val="none" w:sz="0" w:space="0" w:color="auto"/>
        <w:left w:val="none" w:sz="0" w:space="0" w:color="auto"/>
        <w:bottom w:val="none" w:sz="0" w:space="0" w:color="auto"/>
        <w:right w:val="none" w:sz="0" w:space="0" w:color="auto"/>
      </w:divBdr>
    </w:div>
    <w:div w:id="360008714">
      <w:bodyDiv w:val="1"/>
      <w:marLeft w:val="0"/>
      <w:marRight w:val="0"/>
      <w:marTop w:val="0"/>
      <w:marBottom w:val="0"/>
      <w:divBdr>
        <w:top w:val="none" w:sz="0" w:space="0" w:color="auto"/>
        <w:left w:val="none" w:sz="0" w:space="0" w:color="auto"/>
        <w:bottom w:val="none" w:sz="0" w:space="0" w:color="auto"/>
        <w:right w:val="none" w:sz="0" w:space="0" w:color="auto"/>
      </w:divBdr>
    </w:div>
    <w:div w:id="361443046">
      <w:bodyDiv w:val="1"/>
      <w:marLeft w:val="0"/>
      <w:marRight w:val="0"/>
      <w:marTop w:val="0"/>
      <w:marBottom w:val="0"/>
      <w:divBdr>
        <w:top w:val="none" w:sz="0" w:space="0" w:color="auto"/>
        <w:left w:val="none" w:sz="0" w:space="0" w:color="auto"/>
        <w:bottom w:val="none" w:sz="0" w:space="0" w:color="auto"/>
        <w:right w:val="none" w:sz="0" w:space="0" w:color="auto"/>
      </w:divBdr>
    </w:div>
    <w:div w:id="365101453">
      <w:bodyDiv w:val="1"/>
      <w:marLeft w:val="0"/>
      <w:marRight w:val="0"/>
      <w:marTop w:val="0"/>
      <w:marBottom w:val="0"/>
      <w:divBdr>
        <w:top w:val="none" w:sz="0" w:space="0" w:color="auto"/>
        <w:left w:val="none" w:sz="0" w:space="0" w:color="auto"/>
        <w:bottom w:val="none" w:sz="0" w:space="0" w:color="auto"/>
        <w:right w:val="none" w:sz="0" w:space="0" w:color="auto"/>
      </w:divBdr>
    </w:div>
    <w:div w:id="365640326">
      <w:bodyDiv w:val="1"/>
      <w:marLeft w:val="0"/>
      <w:marRight w:val="0"/>
      <w:marTop w:val="0"/>
      <w:marBottom w:val="0"/>
      <w:divBdr>
        <w:top w:val="none" w:sz="0" w:space="0" w:color="auto"/>
        <w:left w:val="none" w:sz="0" w:space="0" w:color="auto"/>
        <w:bottom w:val="none" w:sz="0" w:space="0" w:color="auto"/>
        <w:right w:val="none" w:sz="0" w:space="0" w:color="auto"/>
      </w:divBdr>
    </w:div>
    <w:div w:id="367418413">
      <w:bodyDiv w:val="1"/>
      <w:marLeft w:val="0"/>
      <w:marRight w:val="0"/>
      <w:marTop w:val="0"/>
      <w:marBottom w:val="0"/>
      <w:divBdr>
        <w:top w:val="none" w:sz="0" w:space="0" w:color="auto"/>
        <w:left w:val="none" w:sz="0" w:space="0" w:color="auto"/>
        <w:bottom w:val="none" w:sz="0" w:space="0" w:color="auto"/>
        <w:right w:val="none" w:sz="0" w:space="0" w:color="auto"/>
      </w:divBdr>
    </w:div>
    <w:div w:id="377317454">
      <w:bodyDiv w:val="1"/>
      <w:marLeft w:val="0"/>
      <w:marRight w:val="0"/>
      <w:marTop w:val="0"/>
      <w:marBottom w:val="0"/>
      <w:divBdr>
        <w:top w:val="none" w:sz="0" w:space="0" w:color="auto"/>
        <w:left w:val="none" w:sz="0" w:space="0" w:color="auto"/>
        <w:bottom w:val="none" w:sz="0" w:space="0" w:color="auto"/>
        <w:right w:val="none" w:sz="0" w:space="0" w:color="auto"/>
      </w:divBdr>
    </w:div>
    <w:div w:id="382295171">
      <w:bodyDiv w:val="1"/>
      <w:marLeft w:val="0"/>
      <w:marRight w:val="0"/>
      <w:marTop w:val="0"/>
      <w:marBottom w:val="0"/>
      <w:divBdr>
        <w:top w:val="none" w:sz="0" w:space="0" w:color="auto"/>
        <w:left w:val="none" w:sz="0" w:space="0" w:color="auto"/>
        <w:bottom w:val="none" w:sz="0" w:space="0" w:color="auto"/>
        <w:right w:val="none" w:sz="0" w:space="0" w:color="auto"/>
      </w:divBdr>
    </w:div>
    <w:div w:id="382755841">
      <w:bodyDiv w:val="1"/>
      <w:marLeft w:val="0"/>
      <w:marRight w:val="0"/>
      <w:marTop w:val="0"/>
      <w:marBottom w:val="0"/>
      <w:divBdr>
        <w:top w:val="none" w:sz="0" w:space="0" w:color="auto"/>
        <w:left w:val="none" w:sz="0" w:space="0" w:color="auto"/>
        <w:bottom w:val="none" w:sz="0" w:space="0" w:color="auto"/>
        <w:right w:val="none" w:sz="0" w:space="0" w:color="auto"/>
      </w:divBdr>
    </w:div>
    <w:div w:id="406072183">
      <w:bodyDiv w:val="1"/>
      <w:marLeft w:val="0"/>
      <w:marRight w:val="0"/>
      <w:marTop w:val="0"/>
      <w:marBottom w:val="0"/>
      <w:divBdr>
        <w:top w:val="none" w:sz="0" w:space="0" w:color="auto"/>
        <w:left w:val="none" w:sz="0" w:space="0" w:color="auto"/>
        <w:bottom w:val="none" w:sz="0" w:space="0" w:color="auto"/>
        <w:right w:val="none" w:sz="0" w:space="0" w:color="auto"/>
      </w:divBdr>
    </w:div>
    <w:div w:id="406735550">
      <w:bodyDiv w:val="1"/>
      <w:marLeft w:val="0"/>
      <w:marRight w:val="0"/>
      <w:marTop w:val="0"/>
      <w:marBottom w:val="0"/>
      <w:divBdr>
        <w:top w:val="none" w:sz="0" w:space="0" w:color="auto"/>
        <w:left w:val="none" w:sz="0" w:space="0" w:color="auto"/>
        <w:bottom w:val="none" w:sz="0" w:space="0" w:color="auto"/>
        <w:right w:val="none" w:sz="0" w:space="0" w:color="auto"/>
      </w:divBdr>
    </w:div>
    <w:div w:id="407583398">
      <w:bodyDiv w:val="1"/>
      <w:marLeft w:val="0"/>
      <w:marRight w:val="0"/>
      <w:marTop w:val="0"/>
      <w:marBottom w:val="0"/>
      <w:divBdr>
        <w:top w:val="none" w:sz="0" w:space="0" w:color="auto"/>
        <w:left w:val="none" w:sz="0" w:space="0" w:color="auto"/>
        <w:bottom w:val="none" w:sz="0" w:space="0" w:color="auto"/>
        <w:right w:val="none" w:sz="0" w:space="0" w:color="auto"/>
      </w:divBdr>
    </w:div>
    <w:div w:id="408505589">
      <w:bodyDiv w:val="1"/>
      <w:marLeft w:val="0"/>
      <w:marRight w:val="0"/>
      <w:marTop w:val="0"/>
      <w:marBottom w:val="0"/>
      <w:divBdr>
        <w:top w:val="none" w:sz="0" w:space="0" w:color="auto"/>
        <w:left w:val="none" w:sz="0" w:space="0" w:color="auto"/>
        <w:bottom w:val="none" w:sz="0" w:space="0" w:color="auto"/>
        <w:right w:val="none" w:sz="0" w:space="0" w:color="auto"/>
      </w:divBdr>
    </w:div>
    <w:div w:id="417018455">
      <w:bodyDiv w:val="1"/>
      <w:marLeft w:val="0"/>
      <w:marRight w:val="0"/>
      <w:marTop w:val="0"/>
      <w:marBottom w:val="0"/>
      <w:divBdr>
        <w:top w:val="none" w:sz="0" w:space="0" w:color="auto"/>
        <w:left w:val="none" w:sz="0" w:space="0" w:color="auto"/>
        <w:bottom w:val="none" w:sz="0" w:space="0" w:color="auto"/>
        <w:right w:val="none" w:sz="0" w:space="0" w:color="auto"/>
      </w:divBdr>
    </w:div>
    <w:div w:id="420372185">
      <w:bodyDiv w:val="1"/>
      <w:marLeft w:val="0"/>
      <w:marRight w:val="0"/>
      <w:marTop w:val="0"/>
      <w:marBottom w:val="0"/>
      <w:divBdr>
        <w:top w:val="none" w:sz="0" w:space="0" w:color="auto"/>
        <w:left w:val="none" w:sz="0" w:space="0" w:color="auto"/>
        <w:bottom w:val="none" w:sz="0" w:space="0" w:color="auto"/>
        <w:right w:val="none" w:sz="0" w:space="0" w:color="auto"/>
      </w:divBdr>
    </w:div>
    <w:div w:id="429853872">
      <w:bodyDiv w:val="1"/>
      <w:marLeft w:val="0"/>
      <w:marRight w:val="0"/>
      <w:marTop w:val="0"/>
      <w:marBottom w:val="0"/>
      <w:divBdr>
        <w:top w:val="none" w:sz="0" w:space="0" w:color="auto"/>
        <w:left w:val="none" w:sz="0" w:space="0" w:color="auto"/>
        <w:bottom w:val="none" w:sz="0" w:space="0" w:color="auto"/>
        <w:right w:val="none" w:sz="0" w:space="0" w:color="auto"/>
      </w:divBdr>
    </w:div>
    <w:div w:id="430125912">
      <w:bodyDiv w:val="1"/>
      <w:marLeft w:val="0"/>
      <w:marRight w:val="0"/>
      <w:marTop w:val="0"/>
      <w:marBottom w:val="0"/>
      <w:divBdr>
        <w:top w:val="none" w:sz="0" w:space="0" w:color="auto"/>
        <w:left w:val="none" w:sz="0" w:space="0" w:color="auto"/>
        <w:bottom w:val="none" w:sz="0" w:space="0" w:color="auto"/>
        <w:right w:val="none" w:sz="0" w:space="0" w:color="auto"/>
      </w:divBdr>
    </w:div>
    <w:div w:id="432745283">
      <w:bodyDiv w:val="1"/>
      <w:marLeft w:val="0"/>
      <w:marRight w:val="0"/>
      <w:marTop w:val="0"/>
      <w:marBottom w:val="0"/>
      <w:divBdr>
        <w:top w:val="none" w:sz="0" w:space="0" w:color="auto"/>
        <w:left w:val="none" w:sz="0" w:space="0" w:color="auto"/>
        <w:bottom w:val="none" w:sz="0" w:space="0" w:color="auto"/>
        <w:right w:val="none" w:sz="0" w:space="0" w:color="auto"/>
      </w:divBdr>
    </w:div>
    <w:div w:id="436605847">
      <w:bodyDiv w:val="1"/>
      <w:marLeft w:val="0"/>
      <w:marRight w:val="0"/>
      <w:marTop w:val="0"/>
      <w:marBottom w:val="0"/>
      <w:divBdr>
        <w:top w:val="none" w:sz="0" w:space="0" w:color="auto"/>
        <w:left w:val="none" w:sz="0" w:space="0" w:color="auto"/>
        <w:bottom w:val="none" w:sz="0" w:space="0" w:color="auto"/>
        <w:right w:val="none" w:sz="0" w:space="0" w:color="auto"/>
      </w:divBdr>
    </w:div>
    <w:div w:id="438139441">
      <w:bodyDiv w:val="1"/>
      <w:marLeft w:val="0"/>
      <w:marRight w:val="0"/>
      <w:marTop w:val="0"/>
      <w:marBottom w:val="0"/>
      <w:divBdr>
        <w:top w:val="none" w:sz="0" w:space="0" w:color="auto"/>
        <w:left w:val="none" w:sz="0" w:space="0" w:color="auto"/>
        <w:bottom w:val="none" w:sz="0" w:space="0" w:color="auto"/>
        <w:right w:val="none" w:sz="0" w:space="0" w:color="auto"/>
      </w:divBdr>
    </w:div>
    <w:div w:id="445808100">
      <w:bodyDiv w:val="1"/>
      <w:marLeft w:val="0"/>
      <w:marRight w:val="0"/>
      <w:marTop w:val="0"/>
      <w:marBottom w:val="0"/>
      <w:divBdr>
        <w:top w:val="none" w:sz="0" w:space="0" w:color="auto"/>
        <w:left w:val="none" w:sz="0" w:space="0" w:color="auto"/>
        <w:bottom w:val="none" w:sz="0" w:space="0" w:color="auto"/>
        <w:right w:val="none" w:sz="0" w:space="0" w:color="auto"/>
      </w:divBdr>
    </w:div>
    <w:div w:id="448477813">
      <w:bodyDiv w:val="1"/>
      <w:marLeft w:val="0"/>
      <w:marRight w:val="0"/>
      <w:marTop w:val="0"/>
      <w:marBottom w:val="0"/>
      <w:divBdr>
        <w:top w:val="none" w:sz="0" w:space="0" w:color="auto"/>
        <w:left w:val="none" w:sz="0" w:space="0" w:color="auto"/>
        <w:bottom w:val="none" w:sz="0" w:space="0" w:color="auto"/>
        <w:right w:val="none" w:sz="0" w:space="0" w:color="auto"/>
      </w:divBdr>
    </w:div>
    <w:div w:id="450320809">
      <w:bodyDiv w:val="1"/>
      <w:marLeft w:val="0"/>
      <w:marRight w:val="0"/>
      <w:marTop w:val="0"/>
      <w:marBottom w:val="0"/>
      <w:divBdr>
        <w:top w:val="none" w:sz="0" w:space="0" w:color="auto"/>
        <w:left w:val="none" w:sz="0" w:space="0" w:color="auto"/>
        <w:bottom w:val="none" w:sz="0" w:space="0" w:color="auto"/>
        <w:right w:val="none" w:sz="0" w:space="0" w:color="auto"/>
      </w:divBdr>
    </w:div>
    <w:div w:id="452210909">
      <w:bodyDiv w:val="1"/>
      <w:marLeft w:val="0"/>
      <w:marRight w:val="0"/>
      <w:marTop w:val="0"/>
      <w:marBottom w:val="0"/>
      <w:divBdr>
        <w:top w:val="none" w:sz="0" w:space="0" w:color="auto"/>
        <w:left w:val="none" w:sz="0" w:space="0" w:color="auto"/>
        <w:bottom w:val="none" w:sz="0" w:space="0" w:color="auto"/>
        <w:right w:val="none" w:sz="0" w:space="0" w:color="auto"/>
      </w:divBdr>
    </w:div>
    <w:div w:id="452672528">
      <w:bodyDiv w:val="1"/>
      <w:marLeft w:val="0"/>
      <w:marRight w:val="0"/>
      <w:marTop w:val="0"/>
      <w:marBottom w:val="0"/>
      <w:divBdr>
        <w:top w:val="none" w:sz="0" w:space="0" w:color="auto"/>
        <w:left w:val="none" w:sz="0" w:space="0" w:color="auto"/>
        <w:bottom w:val="none" w:sz="0" w:space="0" w:color="auto"/>
        <w:right w:val="none" w:sz="0" w:space="0" w:color="auto"/>
      </w:divBdr>
    </w:div>
    <w:div w:id="453258040">
      <w:bodyDiv w:val="1"/>
      <w:marLeft w:val="0"/>
      <w:marRight w:val="0"/>
      <w:marTop w:val="0"/>
      <w:marBottom w:val="0"/>
      <w:divBdr>
        <w:top w:val="none" w:sz="0" w:space="0" w:color="auto"/>
        <w:left w:val="none" w:sz="0" w:space="0" w:color="auto"/>
        <w:bottom w:val="none" w:sz="0" w:space="0" w:color="auto"/>
        <w:right w:val="none" w:sz="0" w:space="0" w:color="auto"/>
      </w:divBdr>
    </w:div>
    <w:div w:id="453258635">
      <w:bodyDiv w:val="1"/>
      <w:marLeft w:val="0"/>
      <w:marRight w:val="0"/>
      <w:marTop w:val="0"/>
      <w:marBottom w:val="0"/>
      <w:divBdr>
        <w:top w:val="none" w:sz="0" w:space="0" w:color="auto"/>
        <w:left w:val="none" w:sz="0" w:space="0" w:color="auto"/>
        <w:bottom w:val="none" w:sz="0" w:space="0" w:color="auto"/>
        <w:right w:val="none" w:sz="0" w:space="0" w:color="auto"/>
      </w:divBdr>
    </w:div>
    <w:div w:id="458298915">
      <w:bodyDiv w:val="1"/>
      <w:marLeft w:val="0"/>
      <w:marRight w:val="0"/>
      <w:marTop w:val="0"/>
      <w:marBottom w:val="0"/>
      <w:divBdr>
        <w:top w:val="none" w:sz="0" w:space="0" w:color="auto"/>
        <w:left w:val="none" w:sz="0" w:space="0" w:color="auto"/>
        <w:bottom w:val="none" w:sz="0" w:space="0" w:color="auto"/>
        <w:right w:val="none" w:sz="0" w:space="0" w:color="auto"/>
      </w:divBdr>
    </w:div>
    <w:div w:id="460422272">
      <w:bodyDiv w:val="1"/>
      <w:marLeft w:val="0"/>
      <w:marRight w:val="0"/>
      <w:marTop w:val="0"/>
      <w:marBottom w:val="0"/>
      <w:divBdr>
        <w:top w:val="none" w:sz="0" w:space="0" w:color="auto"/>
        <w:left w:val="none" w:sz="0" w:space="0" w:color="auto"/>
        <w:bottom w:val="none" w:sz="0" w:space="0" w:color="auto"/>
        <w:right w:val="none" w:sz="0" w:space="0" w:color="auto"/>
      </w:divBdr>
    </w:div>
    <w:div w:id="461462288">
      <w:bodyDiv w:val="1"/>
      <w:marLeft w:val="0"/>
      <w:marRight w:val="0"/>
      <w:marTop w:val="0"/>
      <w:marBottom w:val="0"/>
      <w:divBdr>
        <w:top w:val="none" w:sz="0" w:space="0" w:color="auto"/>
        <w:left w:val="none" w:sz="0" w:space="0" w:color="auto"/>
        <w:bottom w:val="none" w:sz="0" w:space="0" w:color="auto"/>
        <w:right w:val="none" w:sz="0" w:space="0" w:color="auto"/>
      </w:divBdr>
    </w:div>
    <w:div w:id="470710426">
      <w:bodyDiv w:val="1"/>
      <w:marLeft w:val="0"/>
      <w:marRight w:val="0"/>
      <w:marTop w:val="0"/>
      <w:marBottom w:val="0"/>
      <w:divBdr>
        <w:top w:val="none" w:sz="0" w:space="0" w:color="auto"/>
        <w:left w:val="none" w:sz="0" w:space="0" w:color="auto"/>
        <w:bottom w:val="none" w:sz="0" w:space="0" w:color="auto"/>
        <w:right w:val="none" w:sz="0" w:space="0" w:color="auto"/>
      </w:divBdr>
    </w:div>
    <w:div w:id="478957023">
      <w:bodyDiv w:val="1"/>
      <w:marLeft w:val="0"/>
      <w:marRight w:val="0"/>
      <w:marTop w:val="0"/>
      <w:marBottom w:val="0"/>
      <w:divBdr>
        <w:top w:val="none" w:sz="0" w:space="0" w:color="auto"/>
        <w:left w:val="none" w:sz="0" w:space="0" w:color="auto"/>
        <w:bottom w:val="none" w:sz="0" w:space="0" w:color="auto"/>
        <w:right w:val="none" w:sz="0" w:space="0" w:color="auto"/>
      </w:divBdr>
    </w:div>
    <w:div w:id="490949751">
      <w:bodyDiv w:val="1"/>
      <w:marLeft w:val="0"/>
      <w:marRight w:val="0"/>
      <w:marTop w:val="0"/>
      <w:marBottom w:val="0"/>
      <w:divBdr>
        <w:top w:val="none" w:sz="0" w:space="0" w:color="auto"/>
        <w:left w:val="none" w:sz="0" w:space="0" w:color="auto"/>
        <w:bottom w:val="none" w:sz="0" w:space="0" w:color="auto"/>
        <w:right w:val="none" w:sz="0" w:space="0" w:color="auto"/>
      </w:divBdr>
    </w:div>
    <w:div w:id="493304701">
      <w:bodyDiv w:val="1"/>
      <w:marLeft w:val="0"/>
      <w:marRight w:val="0"/>
      <w:marTop w:val="0"/>
      <w:marBottom w:val="0"/>
      <w:divBdr>
        <w:top w:val="none" w:sz="0" w:space="0" w:color="auto"/>
        <w:left w:val="none" w:sz="0" w:space="0" w:color="auto"/>
        <w:bottom w:val="none" w:sz="0" w:space="0" w:color="auto"/>
        <w:right w:val="none" w:sz="0" w:space="0" w:color="auto"/>
      </w:divBdr>
    </w:div>
    <w:div w:id="513344224">
      <w:bodyDiv w:val="1"/>
      <w:marLeft w:val="0"/>
      <w:marRight w:val="0"/>
      <w:marTop w:val="0"/>
      <w:marBottom w:val="0"/>
      <w:divBdr>
        <w:top w:val="none" w:sz="0" w:space="0" w:color="auto"/>
        <w:left w:val="none" w:sz="0" w:space="0" w:color="auto"/>
        <w:bottom w:val="none" w:sz="0" w:space="0" w:color="auto"/>
        <w:right w:val="none" w:sz="0" w:space="0" w:color="auto"/>
      </w:divBdr>
    </w:div>
    <w:div w:id="520626539">
      <w:bodyDiv w:val="1"/>
      <w:marLeft w:val="0"/>
      <w:marRight w:val="0"/>
      <w:marTop w:val="0"/>
      <w:marBottom w:val="0"/>
      <w:divBdr>
        <w:top w:val="none" w:sz="0" w:space="0" w:color="auto"/>
        <w:left w:val="none" w:sz="0" w:space="0" w:color="auto"/>
        <w:bottom w:val="none" w:sz="0" w:space="0" w:color="auto"/>
        <w:right w:val="none" w:sz="0" w:space="0" w:color="auto"/>
      </w:divBdr>
    </w:div>
    <w:div w:id="522519261">
      <w:bodyDiv w:val="1"/>
      <w:marLeft w:val="0"/>
      <w:marRight w:val="0"/>
      <w:marTop w:val="0"/>
      <w:marBottom w:val="0"/>
      <w:divBdr>
        <w:top w:val="none" w:sz="0" w:space="0" w:color="auto"/>
        <w:left w:val="none" w:sz="0" w:space="0" w:color="auto"/>
        <w:bottom w:val="none" w:sz="0" w:space="0" w:color="auto"/>
        <w:right w:val="none" w:sz="0" w:space="0" w:color="auto"/>
      </w:divBdr>
    </w:div>
    <w:div w:id="538081318">
      <w:bodyDiv w:val="1"/>
      <w:marLeft w:val="0"/>
      <w:marRight w:val="0"/>
      <w:marTop w:val="0"/>
      <w:marBottom w:val="0"/>
      <w:divBdr>
        <w:top w:val="none" w:sz="0" w:space="0" w:color="auto"/>
        <w:left w:val="none" w:sz="0" w:space="0" w:color="auto"/>
        <w:bottom w:val="none" w:sz="0" w:space="0" w:color="auto"/>
        <w:right w:val="none" w:sz="0" w:space="0" w:color="auto"/>
      </w:divBdr>
    </w:div>
    <w:div w:id="542014661">
      <w:bodyDiv w:val="1"/>
      <w:marLeft w:val="0"/>
      <w:marRight w:val="0"/>
      <w:marTop w:val="0"/>
      <w:marBottom w:val="0"/>
      <w:divBdr>
        <w:top w:val="none" w:sz="0" w:space="0" w:color="auto"/>
        <w:left w:val="none" w:sz="0" w:space="0" w:color="auto"/>
        <w:bottom w:val="none" w:sz="0" w:space="0" w:color="auto"/>
        <w:right w:val="none" w:sz="0" w:space="0" w:color="auto"/>
      </w:divBdr>
    </w:div>
    <w:div w:id="558825922">
      <w:bodyDiv w:val="1"/>
      <w:marLeft w:val="0"/>
      <w:marRight w:val="0"/>
      <w:marTop w:val="0"/>
      <w:marBottom w:val="0"/>
      <w:divBdr>
        <w:top w:val="none" w:sz="0" w:space="0" w:color="auto"/>
        <w:left w:val="none" w:sz="0" w:space="0" w:color="auto"/>
        <w:bottom w:val="none" w:sz="0" w:space="0" w:color="auto"/>
        <w:right w:val="none" w:sz="0" w:space="0" w:color="auto"/>
      </w:divBdr>
    </w:div>
    <w:div w:id="561672378">
      <w:bodyDiv w:val="1"/>
      <w:marLeft w:val="0"/>
      <w:marRight w:val="0"/>
      <w:marTop w:val="0"/>
      <w:marBottom w:val="0"/>
      <w:divBdr>
        <w:top w:val="none" w:sz="0" w:space="0" w:color="auto"/>
        <w:left w:val="none" w:sz="0" w:space="0" w:color="auto"/>
        <w:bottom w:val="none" w:sz="0" w:space="0" w:color="auto"/>
        <w:right w:val="none" w:sz="0" w:space="0" w:color="auto"/>
      </w:divBdr>
    </w:div>
    <w:div w:id="566652958">
      <w:bodyDiv w:val="1"/>
      <w:marLeft w:val="0"/>
      <w:marRight w:val="0"/>
      <w:marTop w:val="0"/>
      <w:marBottom w:val="0"/>
      <w:divBdr>
        <w:top w:val="none" w:sz="0" w:space="0" w:color="auto"/>
        <w:left w:val="none" w:sz="0" w:space="0" w:color="auto"/>
        <w:bottom w:val="none" w:sz="0" w:space="0" w:color="auto"/>
        <w:right w:val="none" w:sz="0" w:space="0" w:color="auto"/>
      </w:divBdr>
    </w:div>
    <w:div w:id="567880768">
      <w:bodyDiv w:val="1"/>
      <w:marLeft w:val="0"/>
      <w:marRight w:val="0"/>
      <w:marTop w:val="0"/>
      <w:marBottom w:val="0"/>
      <w:divBdr>
        <w:top w:val="none" w:sz="0" w:space="0" w:color="auto"/>
        <w:left w:val="none" w:sz="0" w:space="0" w:color="auto"/>
        <w:bottom w:val="none" w:sz="0" w:space="0" w:color="auto"/>
        <w:right w:val="none" w:sz="0" w:space="0" w:color="auto"/>
      </w:divBdr>
    </w:div>
    <w:div w:id="582573309">
      <w:bodyDiv w:val="1"/>
      <w:marLeft w:val="0"/>
      <w:marRight w:val="0"/>
      <w:marTop w:val="0"/>
      <w:marBottom w:val="0"/>
      <w:divBdr>
        <w:top w:val="none" w:sz="0" w:space="0" w:color="auto"/>
        <w:left w:val="none" w:sz="0" w:space="0" w:color="auto"/>
        <w:bottom w:val="none" w:sz="0" w:space="0" w:color="auto"/>
        <w:right w:val="none" w:sz="0" w:space="0" w:color="auto"/>
      </w:divBdr>
    </w:div>
    <w:div w:id="584219952">
      <w:bodyDiv w:val="1"/>
      <w:marLeft w:val="0"/>
      <w:marRight w:val="0"/>
      <w:marTop w:val="0"/>
      <w:marBottom w:val="0"/>
      <w:divBdr>
        <w:top w:val="none" w:sz="0" w:space="0" w:color="auto"/>
        <w:left w:val="none" w:sz="0" w:space="0" w:color="auto"/>
        <w:bottom w:val="none" w:sz="0" w:space="0" w:color="auto"/>
        <w:right w:val="none" w:sz="0" w:space="0" w:color="auto"/>
      </w:divBdr>
    </w:div>
    <w:div w:id="586815865">
      <w:bodyDiv w:val="1"/>
      <w:marLeft w:val="0"/>
      <w:marRight w:val="0"/>
      <w:marTop w:val="0"/>
      <w:marBottom w:val="0"/>
      <w:divBdr>
        <w:top w:val="none" w:sz="0" w:space="0" w:color="auto"/>
        <w:left w:val="none" w:sz="0" w:space="0" w:color="auto"/>
        <w:bottom w:val="none" w:sz="0" w:space="0" w:color="auto"/>
        <w:right w:val="none" w:sz="0" w:space="0" w:color="auto"/>
      </w:divBdr>
    </w:div>
    <w:div w:id="588202581">
      <w:bodyDiv w:val="1"/>
      <w:marLeft w:val="0"/>
      <w:marRight w:val="0"/>
      <w:marTop w:val="0"/>
      <w:marBottom w:val="0"/>
      <w:divBdr>
        <w:top w:val="none" w:sz="0" w:space="0" w:color="auto"/>
        <w:left w:val="none" w:sz="0" w:space="0" w:color="auto"/>
        <w:bottom w:val="none" w:sz="0" w:space="0" w:color="auto"/>
        <w:right w:val="none" w:sz="0" w:space="0" w:color="auto"/>
      </w:divBdr>
    </w:div>
    <w:div w:id="590965326">
      <w:bodyDiv w:val="1"/>
      <w:marLeft w:val="0"/>
      <w:marRight w:val="0"/>
      <w:marTop w:val="0"/>
      <w:marBottom w:val="0"/>
      <w:divBdr>
        <w:top w:val="none" w:sz="0" w:space="0" w:color="auto"/>
        <w:left w:val="none" w:sz="0" w:space="0" w:color="auto"/>
        <w:bottom w:val="none" w:sz="0" w:space="0" w:color="auto"/>
        <w:right w:val="none" w:sz="0" w:space="0" w:color="auto"/>
      </w:divBdr>
    </w:div>
    <w:div w:id="596864558">
      <w:bodyDiv w:val="1"/>
      <w:marLeft w:val="0"/>
      <w:marRight w:val="0"/>
      <w:marTop w:val="0"/>
      <w:marBottom w:val="0"/>
      <w:divBdr>
        <w:top w:val="none" w:sz="0" w:space="0" w:color="auto"/>
        <w:left w:val="none" w:sz="0" w:space="0" w:color="auto"/>
        <w:bottom w:val="none" w:sz="0" w:space="0" w:color="auto"/>
        <w:right w:val="none" w:sz="0" w:space="0" w:color="auto"/>
      </w:divBdr>
    </w:div>
    <w:div w:id="598484737">
      <w:bodyDiv w:val="1"/>
      <w:marLeft w:val="0"/>
      <w:marRight w:val="0"/>
      <w:marTop w:val="0"/>
      <w:marBottom w:val="0"/>
      <w:divBdr>
        <w:top w:val="none" w:sz="0" w:space="0" w:color="auto"/>
        <w:left w:val="none" w:sz="0" w:space="0" w:color="auto"/>
        <w:bottom w:val="none" w:sz="0" w:space="0" w:color="auto"/>
        <w:right w:val="none" w:sz="0" w:space="0" w:color="auto"/>
      </w:divBdr>
    </w:div>
    <w:div w:id="609817074">
      <w:bodyDiv w:val="1"/>
      <w:marLeft w:val="0"/>
      <w:marRight w:val="0"/>
      <w:marTop w:val="0"/>
      <w:marBottom w:val="0"/>
      <w:divBdr>
        <w:top w:val="none" w:sz="0" w:space="0" w:color="auto"/>
        <w:left w:val="none" w:sz="0" w:space="0" w:color="auto"/>
        <w:bottom w:val="none" w:sz="0" w:space="0" w:color="auto"/>
        <w:right w:val="none" w:sz="0" w:space="0" w:color="auto"/>
      </w:divBdr>
    </w:div>
    <w:div w:id="615867395">
      <w:bodyDiv w:val="1"/>
      <w:marLeft w:val="0"/>
      <w:marRight w:val="0"/>
      <w:marTop w:val="0"/>
      <w:marBottom w:val="0"/>
      <w:divBdr>
        <w:top w:val="none" w:sz="0" w:space="0" w:color="auto"/>
        <w:left w:val="none" w:sz="0" w:space="0" w:color="auto"/>
        <w:bottom w:val="none" w:sz="0" w:space="0" w:color="auto"/>
        <w:right w:val="none" w:sz="0" w:space="0" w:color="auto"/>
      </w:divBdr>
    </w:div>
    <w:div w:id="618996134">
      <w:bodyDiv w:val="1"/>
      <w:marLeft w:val="0"/>
      <w:marRight w:val="0"/>
      <w:marTop w:val="0"/>
      <w:marBottom w:val="0"/>
      <w:divBdr>
        <w:top w:val="none" w:sz="0" w:space="0" w:color="auto"/>
        <w:left w:val="none" w:sz="0" w:space="0" w:color="auto"/>
        <w:bottom w:val="none" w:sz="0" w:space="0" w:color="auto"/>
        <w:right w:val="none" w:sz="0" w:space="0" w:color="auto"/>
      </w:divBdr>
    </w:div>
    <w:div w:id="625743349">
      <w:bodyDiv w:val="1"/>
      <w:marLeft w:val="0"/>
      <w:marRight w:val="0"/>
      <w:marTop w:val="0"/>
      <w:marBottom w:val="0"/>
      <w:divBdr>
        <w:top w:val="none" w:sz="0" w:space="0" w:color="auto"/>
        <w:left w:val="none" w:sz="0" w:space="0" w:color="auto"/>
        <w:bottom w:val="none" w:sz="0" w:space="0" w:color="auto"/>
        <w:right w:val="none" w:sz="0" w:space="0" w:color="auto"/>
      </w:divBdr>
    </w:div>
    <w:div w:id="626353754">
      <w:bodyDiv w:val="1"/>
      <w:marLeft w:val="0"/>
      <w:marRight w:val="0"/>
      <w:marTop w:val="0"/>
      <w:marBottom w:val="0"/>
      <w:divBdr>
        <w:top w:val="none" w:sz="0" w:space="0" w:color="auto"/>
        <w:left w:val="none" w:sz="0" w:space="0" w:color="auto"/>
        <w:bottom w:val="none" w:sz="0" w:space="0" w:color="auto"/>
        <w:right w:val="none" w:sz="0" w:space="0" w:color="auto"/>
      </w:divBdr>
    </w:div>
    <w:div w:id="626622186">
      <w:bodyDiv w:val="1"/>
      <w:marLeft w:val="0"/>
      <w:marRight w:val="0"/>
      <w:marTop w:val="0"/>
      <w:marBottom w:val="0"/>
      <w:divBdr>
        <w:top w:val="none" w:sz="0" w:space="0" w:color="auto"/>
        <w:left w:val="none" w:sz="0" w:space="0" w:color="auto"/>
        <w:bottom w:val="none" w:sz="0" w:space="0" w:color="auto"/>
        <w:right w:val="none" w:sz="0" w:space="0" w:color="auto"/>
      </w:divBdr>
    </w:div>
    <w:div w:id="626667572">
      <w:bodyDiv w:val="1"/>
      <w:marLeft w:val="0"/>
      <w:marRight w:val="0"/>
      <w:marTop w:val="0"/>
      <w:marBottom w:val="0"/>
      <w:divBdr>
        <w:top w:val="none" w:sz="0" w:space="0" w:color="auto"/>
        <w:left w:val="none" w:sz="0" w:space="0" w:color="auto"/>
        <w:bottom w:val="none" w:sz="0" w:space="0" w:color="auto"/>
        <w:right w:val="none" w:sz="0" w:space="0" w:color="auto"/>
      </w:divBdr>
    </w:div>
    <w:div w:id="640425229">
      <w:bodyDiv w:val="1"/>
      <w:marLeft w:val="0"/>
      <w:marRight w:val="0"/>
      <w:marTop w:val="0"/>
      <w:marBottom w:val="0"/>
      <w:divBdr>
        <w:top w:val="none" w:sz="0" w:space="0" w:color="auto"/>
        <w:left w:val="none" w:sz="0" w:space="0" w:color="auto"/>
        <w:bottom w:val="none" w:sz="0" w:space="0" w:color="auto"/>
        <w:right w:val="none" w:sz="0" w:space="0" w:color="auto"/>
      </w:divBdr>
    </w:div>
    <w:div w:id="641810290">
      <w:bodyDiv w:val="1"/>
      <w:marLeft w:val="0"/>
      <w:marRight w:val="0"/>
      <w:marTop w:val="0"/>
      <w:marBottom w:val="0"/>
      <w:divBdr>
        <w:top w:val="none" w:sz="0" w:space="0" w:color="auto"/>
        <w:left w:val="none" w:sz="0" w:space="0" w:color="auto"/>
        <w:bottom w:val="none" w:sz="0" w:space="0" w:color="auto"/>
        <w:right w:val="none" w:sz="0" w:space="0" w:color="auto"/>
      </w:divBdr>
    </w:div>
    <w:div w:id="644822603">
      <w:bodyDiv w:val="1"/>
      <w:marLeft w:val="0"/>
      <w:marRight w:val="0"/>
      <w:marTop w:val="0"/>
      <w:marBottom w:val="0"/>
      <w:divBdr>
        <w:top w:val="none" w:sz="0" w:space="0" w:color="auto"/>
        <w:left w:val="none" w:sz="0" w:space="0" w:color="auto"/>
        <w:bottom w:val="none" w:sz="0" w:space="0" w:color="auto"/>
        <w:right w:val="none" w:sz="0" w:space="0" w:color="auto"/>
      </w:divBdr>
    </w:div>
    <w:div w:id="644893650">
      <w:bodyDiv w:val="1"/>
      <w:marLeft w:val="0"/>
      <w:marRight w:val="0"/>
      <w:marTop w:val="0"/>
      <w:marBottom w:val="0"/>
      <w:divBdr>
        <w:top w:val="none" w:sz="0" w:space="0" w:color="auto"/>
        <w:left w:val="none" w:sz="0" w:space="0" w:color="auto"/>
        <w:bottom w:val="none" w:sz="0" w:space="0" w:color="auto"/>
        <w:right w:val="none" w:sz="0" w:space="0" w:color="auto"/>
      </w:divBdr>
    </w:div>
    <w:div w:id="646785056">
      <w:bodyDiv w:val="1"/>
      <w:marLeft w:val="0"/>
      <w:marRight w:val="0"/>
      <w:marTop w:val="0"/>
      <w:marBottom w:val="0"/>
      <w:divBdr>
        <w:top w:val="none" w:sz="0" w:space="0" w:color="auto"/>
        <w:left w:val="none" w:sz="0" w:space="0" w:color="auto"/>
        <w:bottom w:val="none" w:sz="0" w:space="0" w:color="auto"/>
        <w:right w:val="none" w:sz="0" w:space="0" w:color="auto"/>
      </w:divBdr>
    </w:div>
    <w:div w:id="653799920">
      <w:bodyDiv w:val="1"/>
      <w:marLeft w:val="0"/>
      <w:marRight w:val="0"/>
      <w:marTop w:val="0"/>
      <w:marBottom w:val="0"/>
      <w:divBdr>
        <w:top w:val="none" w:sz="0" w:space="0" w:color="auto"/>
        <w:left w:val="none" w:sz="0" w:space="0" w:color="auto"/>
        <w:bottom w:val="none" w:sz="0" w:space="0" w:color="auto"/>
        <w:right w:val="none" w:sz="0" w:space="0" w:color="auto"/>
      </w:divBdr>
    </w:div>
    <w:div w:id="654066766">
      <w:bodyDiv w:val="1"/>
      <w:marLeft w:val="0"/>
      <w:marRight w:val="0"/>
      <w:marTop w:val="0"/>
      <w:marBottom w:val="0"/>
      <w:divBdr>
        <w:top w:val="none" w:sz="0" w:space="0" w:color="auto"/>
        <w:left w:val="none" w:sz="0" w:space="0" w:color="auto"/>
        <w:bottom w:val="none" w:sz="0" w:space="0" w:color="auto"/>
        <w:right w:val="none" w:sz="0" w:space="0" w:color="auto"/>
      </w:divBdr>
    </w:div>
    <w:div w:id="654651791">
      <w:bodyDiv w:val="1"/>
      <w:marLeft w:val="0"/>
      <w:marRight w:val="0"/>
      <w:marTop w:val="0"/>
      <w:marBottom w:val="0"/>
      <w:divBdr>
        <w:top w:val="none" w:sz="0" w:space="0" w:color="auto"/>
        <w:left w:val="none" w:sz="0" w:space="0" w:color="auto"/>
        <w:bottom w:val="none" w:sz="0" w:space="0" w:color="auto"/>
        <w:right w:val="none" w:sz="0" w:space="0" w:color="auto"/>
      </w:divBdr>
    </w:div>
    <w:div w:id="658078487">
      <w:bodyDiv w:val="1"/>
      <w:marLeft w:val="0"/>
      <w:marRight w:val="0"/>
      <w:marTop w:val="0"/>
      <w:marBottom w:val="0"/>
      <w:divBdr>
        <w:top w:val="none" w:sz="0" w:space="0" w:color="auto"/>
        <w:left w:val="none" w:sz="0" w:space="0" w:color="auto"/>
        <w:bottom w:val="none" w:sz="0" w:space="0" w:color="auto"/>
        <w:right w:val="none" w:sz="0" w:space="0" w:color="auto"/>
      </w:divBdr>
    </w:div>
    <w:div w:id="666442060">
      <w:bodyDiv w:val="1"/>
      <w:marLeft w:val="0"/>
      <w:marRight w:val="0"/>
      <w:marTop w:val="0"/>
      <w:marBottom w:val="0"/>
      <w:divBdr>
        <w:top w:val="none" w:sz="0" w:space="0" w:color="auto"/>
        <w:left w:val="none" w:sz="0" w:space="0" w:color="auto"/>
        <w:bottom w:val="none" w:sz="0" w:space="0" w:color="auto"/>
        <w:right w:val="none" w:sz="0" w:space="0" w:color="auto"/>
      </w:divBdr>
    </w:div>
    <w:div w:id="687102495">
      <w:bodyDiv w:val="1"/>
      <w:marLeft w:val="0"/>
      <w:marRight w:val="0"/>
      <w:marTop w:val="0"/>
      <w:marBottom w:val="0"/>
      <w:divBdr>
        <w:top w:val="none" w:sz="0" w:space="0" w:color="auto"/>
        <w:left w:val="none" w:sz="0" w:space="0" w:color="auto"/>
        <w:bottom w:val="none" w:sz="0" w:space="0" w:color="auto"/>
        <w:right w:val="none" w:sz="0" w:space="0" w:color="auto"/>
      </w:divBdr>
    </w:div>
    <w:div w:id="697197092">
      <w:bodyDiv w:val="1"/>
      <w:marLeft w:val="0"/>
      <w:marRight w:val="0"/>
      <w:marTop w:val="0"/>
      <w:marBottom w:val="0"/>
      <w:divBdr>
        <w:top w:val="none" w:sz="0" w:space="0" w:color="auto"/>
        <w:left w:val="none" w:sz="0" w:space="0" w:color="auto"/>
        <w:bottom w:val="none" w:sz="0" w:space="0" w:color="auto"/>
        <w:right w:val="none" w:sz="0" w:space="0" w:color="auto"/>
      </w:divBdr>
    </w:div>
    <w:div w:id="697394881">
      <w:bodyDiv w:val="1"/>
      <w:marLeft w:val="0"/>
      <w:marRight w:val="0"/>
      <w:marTop w:val="0"/>
      <w:marBottom w:val="0"/>
      <w:divBdr>
        <w:top w:val="none" w:sz="0" w:space="0" w:color="auto"/>
        <w:left w:val="none" w:sz="0" w:space="0" w:color="auto"/>
        <w:bottom w:val="none" w:sz="0" w:space="0" w:color="auto"/>
        <w:right w:val="none" w:sz="0" w:space="0" w:color="auto"/>
      </w:divBdr>
    </w:div>
    <w:div w:id="702249624">
      <w:bodyDiv w:val="1"/>
      <w:marLeft w:val="0"/>
      <w:marRight w:val="0"/>
      <w:marTop w:val="0"/>
      <w:marBottom w:val="0"/>
      <w:divBdr>
        <w:top w:val="none" w:sz="0" w:space="0" w:color="auto"/>
        <w:left w:val="none" w:sz="0" w:space="0" w:color="auto"/>
        <w:bottom w:val="none" w:sz="0" w:space="0" w:color="auto"/>
        <w:right w:val="none" w:sz="0" w:space="0" w:color="auto"/>
      </w:divBdr>
    </w:div>
    <w:div w:id="710151881">
      <w:bodyDiv w:val="1"/>
      <w:marLeft w:val="0"/>
      <w:marRight w:val="0"/>
      <w:marTop w:val="0"/>
      <w:marBottom w:val="0"/>
      <w:divBdr>
        <w:top w:val="none" w:sz="0" w:space="0" w:color="auto"/>
        <w:left w:val="none" w:sz="0" w:space="0" w:color="auto"/>
        <w:bottom w:val="none" w:sz="0" w:space="0" w:color="auto"/>
        <w:right w:val="none" w:sz="0" w:space="0" w:color="auto"/>
      </w:divBdr>
    </w:div>
    <w:div w:id="710230121">
      <w:bodyDiv w:val="1"/>
      <w:marLeft w:val="0"/>
      <w:marRight w:val="0"/>
      <w:marTop w:val="0"/>
      <w:marBottom w:val="0"/>
      <w:divBdr>
        <w:top w:val="none" w:sz="0" w:space="0" w:color="auto"/>
        <w:left w:val="none" w:sz="0" w:space="0" w:color="auto"/>
        <w:bottom w:val="none" w:sz="0" w:space="0" w:color="auto"/>
        <w:right w:val="none" w:sz="0" w:space="0" w:color="auto"/>
      </w:divBdr>
    </w:div>
    <w:div w:id="712583951">
      <w:bodyDiv w:val="1"/>
      <w:marLeft w:val="0"/>
      <w:marRight w:val="0"/>
      <w:marTop w:val="0"/>
      <w:marBottom w:val="0"/>
      <w:divBdr>
        <w:top w:val="none" w:sz="0" w:space="0" w:color="auto"/>
        <w:left w:val="none" w:sz="0" w:space="0" w:color="auto"/>
        <w:bottom w:val="none" w:sz="0" w:space="0" w:color="auto"/>
        <w:right w:val="none" w:sz="0" w:space="0" w:color="auto"/>
      </w:divBdr>
    </w:div>
    <w:div w:id="713237769">
      <w:bodyDiv w:val="1"/>
      <w:marLeft w:val="0"/>
      <w:marRight w:val="0"/>
      <w:marTop w:val="0"/>
      <w:marBottom w:val="0"/>
      <w:divBdr>
        <w:top w:val="none" w:sz="0" w:space="0" w:color="auto"/>
        <w:left w:val="none" w:sz="0" w:space="0" w:color="auto"/>
        <w:bottom w:val="none" w:sz="0" w:space="0" w:color="auto"/>
        <w:right w:val="none" w:sz="0" w:space="0" w:color="auto"/>
      </w:divBdr>
    </w:div>
    <w:div w:id="714547730">
      <w:bodyDiv w:val="1"/>
      <w:marLeft w:val="0"/>
      <w:marRight w:val="0"/>
      <w:marTop w:val="0"/>
      <w:marBottom w:val="0"/>
      <w:divBdr>
        <w:top w:val="none" w:sz="0" w:space="0" w:color="auto"/>
        <w:left w:val="none" w:sz="0" w:space="0" w:color="auto"/>
        <w:bottom w:val="none" w:sz="0" w:space="0" w:color="auto"/>
        <w:right w:val="none" w:sz="0" w:space="0" w:color="auto"/>
      </w:divBdr>
    </w:div>
    <w:div w:id="716510893">
      <w:bodyDiv w:val="1"/>
      <w:marLeft w:val="0"/>
      <w:marRight w:val="0"/>
      <w:marTop w:val="0"/>
      <w:marBottom w:val="0"/>
      <w:divBdr>
        <w:top w:val="none" w:sz="0" w:space="0" w:color="auto"/>
        <w:left w:val="none" w:sz="0" w:space="0" w:color="auto"/>
        <w:bottom w:val="none" w:sz="0" w:space="0" w:color="auto"/>
        <w:right w:val="none" w:sz="0" w:space="0" w:color="auto"/>
      </w:divBdr>
    </w:div>
    <w:div w:id="717624995">
      <w:bodyDiv w:val="1"/>
      <w:marLeft w:val="0"/>
      <w:marRight w:val="0"/>
      <w:marTop w:val="0"/>
      <w:marBottom w:val="0"/>
      <w:divBdr>
        <w:top w:val="none" w:sz="0" w:space="0" w:color="auto"/>
        <w:left w:val="none" w:sz="0" w:space="0" w:color="auto"/>
        <w:bottom w:val="none" w:sz="0" w:space="0" w:color="auto"/>
        <w:right w:val="none" w:sz="0" w:space="0" w:color="auto"/>
      </w:divBdr>
    </w:div>
    <w:div w:id="717903185">
      <w:bodyDiv w:val="1"/>
      <w:marLeft w:val="0"/>
      <w:marRight w:val="0"/>
      <w:marTop w:val="0"/>
      <w:marBottom w:val="0"/>
      <w:divBdr>
        <w:top w:val="none" w:sz="0" w:space="0" w:color="auto"/>
        <w:left w:val="none" w:sz="0" w:space="0" w:color="auto"/>
        <w:bottom w:val="none" w:sz="0" w:space="0" w:color="auto"/>
        <w:right w:val="none" w:sz="0" w:space="0" w:color="auto"/>
      </w:divBdr>
    </w:div>
    <w:div w:id="718551061">
      <w:bodyDiv w:val="1"/>
      <w:marLeft w:val="0"/>
      <w:marRight w:val="0"/>
      <w:marTop w:val="0"/>
      <w:marBottom w:val="0"/>
      <w:divBdr>
        <w:top w:val="none" w:sz="0" w:space="0" w:color="auto"/>
        <w:left w:val="none" w:sz="0" w:space="0" w:color="auto"/>
        <w:bottom w:val="none" w:sz="0" w:space="0" w:color="auto"/>
        <w:right w:val="none" w:sz="0" w:space="0" w:color="auto"/>
      </w:divBdr>
    </w:div>
    <w:div w:id="728460497">
      <w:bodyDiv w:val="1"/>
      <w:marLeft w:val="0"/>
      <w:marRight w:val="0"/>
      <w:marTop w:val="0"/>
      <w:marBottom w:val="0"/>
      <w:divBdr>
        <w:top w:val="none" w:sz="0" w:space="0" w:color="auto"/>
        <w:left w:val="none" w:sz="0" w:space="0" w:color="auto"/>
        <w:bottom w:val="none" w:sz="0" w:space="0" w:color="auto"/>
        <w:right w:val="none" w:sz="0" w:space="0" w:color="auto"/>
      </w:divBdr>
    </w:div>
    <w:div w:id="733355570">
      <w:bodyDiv w:val="1"/>
      <w:marLeft w:val="0"/>
      <w:marRight w:val="0"/>
      <w:marTop w:val="0"/>
      <w:marBottom w:val="0"/>
      <w:divBdr>
        <w:top w:val="none" w:sz="0" w:space="0" w:color="auto"/>
        <w:left w:val="none" w:sz="0" w:space="0" w:color="auto"/>
        <w:bottom w:val="none" w:sz="0" w:space="0" w:color="auto"/>
        <w:right w:val="none" w:sz="0" w:space="0" w:color="auto"/>
      </w:divBdr>
    </w:div>
    <w:div w:id="735709262">
      <w:bodyDiv w:val="1"/>
      <w:marLeft w:val="0"/>
      <w:marRight w:val="0"/>
      <w:marTop w:val="0"/>
      <w:marBottom w:val="0"/>
      <w:divBdr>
        <w:top w:val="none" w:sz="0" w:space="0" w:color="auto"/>
        <w:left w:val="none" w:sz="0" w:space="0" w:color="auto"/>
        <w:bottom w:val="none" w:sz="0" w:space="0" w:color="auto"/>
        <w:right w:val="none" w:sz="0" w:space="0" w:color="auto"/>
      </w:divBdr>
    </w:div>
    <w:div w:id="746074713">
      <w:bodyDiv w:val="1"/>
      <w:marLeft w:val="0"/>
      <w:marRight w:val="0"/>
      <w:marTop w:val="0"/>
      <w:marBottom w:val="0"/>
      <w:divBdr>
        <w:top w:val="none" w:sz="0" w:space="0" w:color="auto"/>
        <w:left w:val="none" w:sz="0" w:space="0" w:color="auto"/>
        <w:bottom w:val="none" w:sz="0" w:space="0" w:color="auto"/>
        <w:right w:val="none" w:sz="0" w:space="0" w:color="auto"/>
      </w:divBdr>
    </w:div>
    <w:div w:id="747581769">
      <w:bodyDiv w:val="1"/>
      <w:marLeft w:val="0"/>
      <w:marRight w:val="0"/>
      <w:marTop w:val="0"/>
      <w:marBottom w:val="0"/>
      <w:divBdr>
        <w:top w:val="none" w:sz="0" w:space="0" w:color="auto"/>
        <w:left w:val="none" w:sz="0" w:space="0" w:color="auto"/>
        <w:bottom w:val="none" w:sz="0" w:space="0" w:color="auto"/>
        <w:right w:val="none" w:sz="0" w:space="0" w:color="auto"/>
      </w:divBdr>
    </w:div>
    <w:div w:id="749157423">
      <w:bodyDiv w:val="1"/>
      <w:marLeft w:val="0"/>
      <w:marRight w:val="0"/>
      <w:marTop w:val="0"/>
      <w:marBottom w:val="0"/>
      <w:divBdr>
        <w:top w:val="none" w:sz="0" w:space="0" w:color="auto"/>
        <w:left w:val="none" w:sz="0" w:space="0" w:color="auto"/>
        <w:bottom w:val="none" w:sz="0" w:space="0" w:color="auto"/>
        <w:right w:val="none" w:sz="0" w:space="0" w:color="auto"/>
      </w:divBdr>
    </w:div>
    <w:div w:id="752900887">
      <w:bodyDiv w:val="1"/>
      <w:marLeft w:val="0"/>
      <w:marRight w:val="0"/>
      <w:marTop w:val="0"/>
      <w:marBottom w:val="0"/>
      <w:divBdr>
        <w:top w:val="none" w:sz="0" w:space="0" w:color="auto"/>
        <w:left w:val="none" w:sz="0" w:space="0" w:color="auto"/>
        <w:bottom w:val="none" w:sz="0" w:space="0" w:color="auto"/>
        <w:right w:val="none" w:sz="0" w:space="0" w:color="auto"/>
      </w:divBdr>
    </w:div>
    <w:div w:id="757948548">
      <w:bodyDiv w:val="1"/>
      <w:marLeft w:val="0"/>
      <w:marRight w:val="0"/>
      <w:marTop w:val="0"/>
      <w:marBottom w:val="0"/>
      <w:divBdr>
        <w:top w:val="none" w:sz="0" w:space="0" w:color="auto"/>
        <w:left w:val="none" w:sz="0" w:space="0" w:color="auto"/>
        <w:bottom w:val="none" w:sz="0" w:space="0" w:color="auto"/>
        <w:right w:val="none" w:sz="0" w:space="0" w:color="auto"/>
      </w:divBdr>
    </w:div>
    <w:div w:id="761335361">
      <w:bodyDiv w:val="1"/>
      <w:marLeft w:val="0"/>
      <w:marRight w:val="0"/>
      <w:marTop w:val="0"/>
      <w:marBottom w:val="0"/>
      <w:divBdr>
        <w:top w:val="none" w:sz="0" w:space="0" w:color="auto"/>
        <w:left w:val="none" w:sz="0" w:space="0" w:color="auto"/>
        <w:bottom w:val="none" w:sz="0" w:space="0" w:color="auto"/>
        <w:right w:val="none" w:sz="0" w:space="0" w:color="auto"/>
      </w:divBdr>
    </w:div>
    <w:div w:id="765614318">
      <w:bodyDiv w:val="1"/>
      <w:marLeft w:val="0"/>
      <w:marRight w:val="0"/>
      <w:marTop w:val="0"/>
      <w:marBottom w:val="0"/>
      <w:divBdr>
        <w:top w:val="none" w:sz="0" w:space="0" w:color="auto"/>
        <w:left w:val="none" w:sz="0" w:space="0" w:color="auto"/>
        <w:bottom w:val="none" w:sz="0" w:space="0" w:color="auto"/>
        <w:right w:val="none" w:sz="0" w:space="0" w:color="auto"/>
      </w:divBdr>
    </w:div>
    <w:div w:id="766581845">
      <w:bodyDiv w:val="1"/>
      <w:marLeft w:val="0"/>
      <w:marRight w:val="0"/>
      <w:marTop w:val="0"/>
      <w:marBottom w:val="0"/>
      <w:divBdr>
        <w:top w:val="none" w:sz="0" w:space="0" w:color="auto"/>
        <w:left w:val="none" w:sz="0" w:space="0" w:color="auto"/>
        <w:bottom w:val="none" w:sz="0" w:space="0" w:color="auto"/>
        <w:right w:val="none" w:sz="0" w:space="0" w:color="auto"/>
      </w:divBdr>
    </w:div>
    <w:div w:id="774523352">
      <w:bodyDiv w:val="1"/>
      <w:marLeft w:val="0"/>
      <w:marRight w:val="0"/>
      <w:marTop w:val="0"/>
      <w:marBottom w:val="0"/>
      <w:divBdr>
        <w:top w:val="none" w:sz="0" w:space="0" w:color="auto"/>
        <w:left w:val="none" w:sz="0" w:space="0" w:color="auto"/>
        <w:bottom w:val="none" w:sz="0" w:space="0" w:color="auto"/>
        <w:right w:val="none" w:sz="0" w:space="0" w:color="auto"/>
      </w:divBdr>
    </w:div>
    <w:div w:id="779767058">
      <w:bodyDiv w:val="1"/>
      <w:marLeft w:val="0"/>
      <w:marRight w:val="0"/>
      <w:marTop w:val="0"/>
      <w:marBottom w:val="0"/>
      <w:divBdr>
        <w:top w:val="none" w:sz="0" w:space="0" w:color="auto"/>
        <w:left w:val="none" w:sz="0" w:space="0" w:color="auto"/>
        <w:bottom w:val="none" w:sz="0" w:space="0" w:color="auto"/>
        <w:right w:val="none" w:sz="0" w:space="0" w:color="auto"/>
      </w:divBdr>
    </w:div>
    <w:div w:id="781612301">
      <w:bodyDiv w:val="1"/>
      <w:marLeft w:val="0"/>
      <w:marRight w:val="0"/>
      <w:marTop w:val="0"/>
      <w:marBottom w:val="0"/>
      <w:divBdr>
        <w:top w:val="none" w:sz="0" w:space="0" w:color="auto"/>
        <w:left w:val="none" w:sz="0" w:space="0" w:color="auto"/>
        <w:bottom w:val="none" w:sz="0" w:space="0" w:color="auto"/>
        <w:right w:val="none" w:sz="0" w:space="0" w:color="auto"/>
      </w:divBdr>
    </w:div>
    <w:div w:id="785272895">
      <w:bodyDiv w:val="1"/>
      <w:marLeft w:val="0"/>
      <w:marRight w:val="0"/>
      <w:marTop w:val="0"/>
      <w:marBottom w:val="0"/>
      <w:divBdr>
        <w:top w:val="none" w:sz="0" w:space="0" w:color="auto"/>
        <w:left w:val="none" w:sz="0" w:space="0" w:color="auto"/>
        <w:bottom w:val="none" w:sz="0" w:space="0" w:color="auto"/>
        <w:right w:val="none" w:sz="0" w:space="0" w:color="auto"/>
      </w:divBdr>
    </w:div>
    <w:div w:id="786462806">
      <w:bodyDiv w:val="1"/>
      <w:marLeft w:val="0"/>
      <w:marRight w:val="0"/>
      <w:marTop w:val="0"/>
      <w:marBottom w:val="0"/>
      <w:divBdr>
        <w:top w:val="none" w:sz="0" w:space="0" w:color="auto"/>
        <w:left w:val="none" w:sz="0" w:space="0" w:color="auto"/>
        <w:bottom w:val="none" w:sz="0" w:space="0" w:color="auto"/>
        <w:right w:val="none" w:sz="0" w:space="0" w:color="auto"/>
      </w:divBdr>
    </w:div>
    <w:div w:id="788625718">
      <w:bodyDiv w:val="1"/>
      <w:marLeft w:val="0"/>
      <w:marRight w:val="0"/>
      <w:marTop w:val="0"/>
      <w:marBottom w:val="0"/>
      <w:divBdr>
        <w:top w:val="none" w:sz="0" w:space="0" w:color="auto"/>
        <w:left w:val="none" w:sz="0" w:space="0" w:color="auto"/>
        <w:bottom w:val="none" w:sz="0" w:space="0" w:color="auto"/>
        <w:right w:val="none" w:sz="0" w:space="0" w:color="auto"/>
      </w:divBdr>
    </w:div>
    <w:div w:id="792552164">
      <w:bodyDiv w:val="1"/>
      <w:marLeft w:val="0"/>
      <w:marRight w:val="0"/>
      <w:marTop w:val="0"/>
      <w:marBottom w:val="0"/>
      <w:divBdr>
        <w:top w:val="none" w:sz="0" w:space="0" w:color="auto"/>
        <w:left w:val="none" w:sz="0" w:space="0" w:color="auto"/>
        <w:bottom w:val="none" w:sz="0" w:space="0" w:color="auto"/>
        <w:right w:val="none" w:sz="0" w:space="0" w:color="auto"/>
      </w:divBdr>
    </w:div>
    <w:div w:id="796335766">
      <w:bodyDiv w:val="1"/>
      <w:marLeft w:val="0"/>
      <w:marRight w:val="0"/>
      <w:marTop w:val="0"/>
      <w:marBottom w:val="0"/>
      <w:divBdr>
        <w:top w:val="none" w:sz="0" w:space="0" w:color="auto"/>
        <w:left w:val="none" w:sz="0" w:space="0" w:color="auto"/>
        <w:bottom w:val="none" w:sz="0" w:space="0" w:color="auto"/>
        <w:right w:val="none" w:sz="0" w:space="0" w:color="auto"/>
      </w:divBdr>
    </w:div>
    <w:div w:id="805126746">
      <w:bodyDiv w:val="1"/>
      <w:marLeft w:val="0"/>
      <w:marRight w:val="0"/>
      <w:marTop w:val="0"/>
      <w:marBottom w:val="0"/>
      <w:divBdr>
        <w:top w:val="none" w:sz="0" w:space="0" w:color="auto"/>
        <w:left w:val="none" w:sz="0" w:space="0" w:color="auto"/>
        <w:bottom w:val="none" w:sz="0" w:space="0" w:color="auto"/>
        <w:right w:val="none" w:sz="0" w:space="0" w:color="auto"/>
      </w:divBdr>
    </w:div>
    <w:div w:id="806507749">
      <w:bodyDiv w:val="1"/>
      <w:marLeft w:val="0"/>
      <w:marRight w:val="0"/>
      <w:marTop w:val="0"/>
      <w:marBottom w:val="0"/>
      <w:divBdr>
        <w:top w:val="none" w:sz="0" w:space="0" w:color="auto"/>
        <w:left w:val="none" w:sz="0" w:space="0" w:color="auto"/>
        <w:bottom w:val="none" w:sz="0" w:space="0" w:color="auto"/>
        <w:right w:val="none" w:sz="0" w:space="0" w:color="auto"/>
      </w:divBdr>
    </w:div>
    <w:div w:id="807433746">
      <w:bodyDiv w:val="1"/>
      <w:marLeft w:val="0"/>
      <w:marRight w:val="0"/>
      <w:marTop w:val="0"/>
      <w:marBottom w:val="0"/>
      <w:divBdr>
        <w:top w:val="none" w:sz="0" w:space="0" w:color="auto"/>
        <w:left w:val="none" w:sz="0" w:space="0" w:color="auto"/>
        <w:bottom w:val="none" w:sz="0" w:space="0" w:color="auto"/>
        <w:right w:val="none" w:sz="0" w:space="0" w:color="auto"/>
      </w:divBdr>
    </w:div>
    <w:div w:id="809591794">
      <w:bodyDiv w:val="1"/>
      <w:marLeft w:val="0"/>
      <w:marRight w:val="0"/>
      <w:marTop w:val="0"/>
      <w:marBottom w:val="0"/>
      <w:divBdr>
        <w:top w:val="none" w:sz="0" w:space="0" w:color="auto"/>
        <w:left w:val="none" w:sz="0" w:space="0" w:color="auto"/>
        <w:bottom w:val="none" w:sz="0" w:space="0" w:color="auto"/>
        <w:right w:val="none" w:sz="0" w:space="0" w:color="auto"/>
      </w:divBdr>
    </w:div>
    <w:div w:id="815144985">
      <w:bodyDiv w:val="1"/>
      <w:marLeft w:val="0"/>
      <w:marRight w:val="0"/>
      <w:marTop w:val="0"/>
      <w:marBottom w:val="0"/>
      <w:divBdr>
        <w:top w:val="none" w:sz="0" w:space="0" w:color="auto"/>
        <w:left w:val="none" w:sz="0" w:space="0" w:color="auto"/>
        <w:bottom w:val="none" w:sz="0" w:space="0" w:color="auto"/>
        <w:right w:val="none" w:sz="0" w:space="0" w:color="auto"/>
      </w:divBdr>
    </w:div>
    <w:div w:id="818302980">
      <w:bodyDiv w:val="1"/>
      <w:marLeft w:val="0"/>
      <w:marRight w:val="0"/>
      <w:marTop w:val="0"/>
      <w:marBottom w:val="0"/>
      <w:divBdr>
        <w:top w:val="none" w:sz="0" w:space="0" w:color="auto"/>
        <w:left w:val="none" w:sz="0" w:space="0" w:color="auto"/>
        <w:bottom w:val="none" w:sz="0" w:space="0" w:color="auto"/>
        <w:right w:val="none" w:sz="0" w:space="0" w:color="auto"/>
      </w:divBdr>
    </w:div>
    <w:div w:id="819275544">
      <w:bodyDiv w:val="1"/>
      <w:marLeft w:val="0"/>
      <w:marRight w:val="0"/>
      <w:marTop w:val="0"/>
      <w:marBottom w:val="0"/>
      <w:divBdr>
        <w:top w:val="none" w:sz="0" w:space="0" w:color="auto"/>
        <w:left w:val="none" w:sz="0" w:space="0" w:color="auto"/>
        <w:bottom w:val="none" w:sz="0" w:space="0" w:color="auto"/>
        <w:right w:val="none" w:sz="0" w:space="0" w:color="auto"/>
      </w:divBdr>
    </w:div>
    <w:div w:id="820460863">
      <w:bodyDiv w:val="1"/>
      <w:marLeft w:val="0"/>
      <w:marRight w:val="0"/>
      <w:marTop w:val="0"/>
      <w:marBottom w:val="0"/>
      <w:divBdr>
        <w:top w:val="none" w:sz="0" w:space="0" w:color="auto"/>
        <w:left w:val="none" w:sz="0" w:space="0" w:color="auto"/>
        <w:bottom w:val="none" w:sz="0" w:space="0" w:color="auto"/>
        <w:right w:val="none" w:sz="0" w:space="0" w:color="auto"/>
      </w:divBdr>
    </w:div>
    <w:div w:id="825123309">
      <w:bodyDiv w:val="1"/>
      <w:marLeft w:val="0"/>
      <w:marRight w:val="0"/>
      <w:marTop w:val="0"/>
      <w:marBottom w:val="0"/>
      <w:divBdr>
        <w:top w:val="none" w:sz="0" w:space="0" w:color="auto"/>
        <w:left w:val="none" w:sz="0" w:space="0" w:color="auto"/>
        <w:bottom w:val="none" w:sz="0" w:space="0" w:color="auto"/>
        <w:right w:val="none" w:sz="0" w:space="0" w:color="auto"/>
      </w:divBdr>
    </w:div>
    <w:div w:id="826045808">
      <w:bodyDiv w:val="1"/>
      <w:marLeft w:val="0"/>
      <w:marRight w:val="0"/>
      <w:marTop w:val="0"/>
      <w:marBottom w:val="0"/>
      <w:divBdr>
        <w:top w:val="none" w:sz="0" w:space="0" w:color="auto"/>
        <w:left w:val="none" w:sz="0" w:space="0" w:color="auto"/>
        <w:bottom w:val="none" w:sz="0" w:space="0" w:color="auto"/>
        <w:right w:val="none" w:sz="0" w:space="0" w:color="auto"/>
      </w:divBdr>
    </w:div>
    <w:div w:id="826361881">
      <w:bodyDiv w:val="1"/>
      <w:marLeft w:val="0"/>
      <w:marRight w:val="0"/>
      <w:marTop w:val="0"/>
      <w:marBottom w:val="0"/>
      <w:divBdr>
        <w:top w:val="none" w:sz="0" w:space="0" w:color="auto"/>
        <w:left w:val="none" w:sz="0" w:space="0" w:color="auto"/>
        <w:bottom w:val="none" w:sz="0" w:space="0" w:color="auto"/>
        <w:right w:val="none" w:sz="0" w:space="0" w:color="auto"/>
      </w:divBdr>
    </w:div>
    <w:div w:id="830609116">
      <w:bodyDiv w:val="1"/>
      <w:marLeft w:val="0"/>
      <w:marRight w:val="0"/>
      <w:marTop w:val="0"/>
      <w:marBottom w:val="0"/>
      <w:divBdr>
        <w:top w:val="none" w:sz="0" w:space="0" w:color="auto"/>
        <w:left w:val="none" w:sz="0" w:space="0" w:color="auto"/>
        <w:bottom w:val="none" w:sz="0" w:space="0" w:color="auto"/>
        <w:right w:val="none" w:sz="0" w:space="0" w:color="auto"/>
      </w:divBdr>
    </w:div>
    <w:div w:id="843515949">
      <w:bodyDiv w:val="1"/>
      <w:marLeft w:val="0"/>
      <w:marRight w:val="0"/>
      <w:marTop w:val="0"/>
      <w:marBottom w:val="0"/>
      <w:divBdr>
        <w:top w:val="none" w:sz="0" w:space="0" w:color="auto"/>
        <w:left w:val="none" w:sz="0" w:space="0" w:color="auto"/>
        <w:bottom w:val="none" w:sz="0" w:space="0" w:color="auto"/>
        <w:right w:val="none" w:sz="0" w:space="0" w:color="auto"/>
      </w:divBdr>
    </w:div>
    <w:div w:id="843857139">
      <w:bodyDiv w:val="1"/>
      <w:marLeft w:val="0"/>
      <w:marRight w:val="0"/>
      <w:marTop w:val="0"/>
      <w:marBottom w:val="0"/>
      <w:divBdr>
        <w:top w:val="none" w:sz="0" w:space="0" w:color="auto"/>
        <w:left w:val="none" w:sz="0" w:space="0" w:color="auto"/>
        <w:bottom w:val="none" w:sz="0" w:space="0" w:color="auto"/>
        <w:right w:val="none" w:sz="0" w:space="0" w:color="auto"/>
      </w:divBdr>
    </w:div>
    <w:div w:id="860440256">
      <w:bodyDiv w:val="1"/>
      <w:marLeft w:val="0"/>
      <w:marRight w:val="0"/>
      <w:marTop w:val="0"/>
      <w:marBottom w:val="0"/>
      <w:divBdr>
        <w:top w:val="none" w:sz="0" w:space="0" w:color="auto"/>
        <w:left w:val="none" w:sz="0" w:space="0" w:color="auto"/>
        <w:bottom w:val="none" w:sz="0" w:space="0" w:color="auto"/>
        <w:right w:val="none" w:sz="0" w:space="0" w:color="auto"/>
      </w:divBdr>
    </w:div>
    <w:div w:id="861239275">
      <w:bodyDiv w:val="1"/>
      <w:marLeft w:val="0"/>
      <w:marRight w:val="0"/>
      <w:marTop w:val="0"/>
      <w:marBottom w:val="0"/>
      <w:divBdr>
        <w:top w:val="none" w:sz="0" w:space="0" w:color="auto"/>
        <w:left w:val="none" w:sz="0" w:space="0" w:color="auto"/>
        <w:bottom w:val="none" w:sz="0" w:space="0" w:color="auto"/>
        <w:right w:val="none" w:sz="0" w:space="0" w:color="auto"/>
      </w:divBdr>
    </w:div>
    <w:div w:id="868955013">
      <w:bodyDiv w:val="1"/>
      <w:marLeft w:val="0"/>
      <w:marRight w:val="0"/>
      <w:marTop w:val="0"/>
      <w:marBottom w:val="0"/>
      <w:divBdr>
        <w:top w:val="none" w:sz="0" w:space="0" w:color="auto"/>
        <w:left w:val="none" w:sz="0" w:space="0" w:color="auto"/>
        <w:bottom w:val="none" w:sz="0" w:space="0" w:color="auto"/>
        <w:right w:val="none" w:sz="0" w:space="0" w:color="auto"/>
      </w:divBdr>
    </w:div>
    <w:div w:id="871504530">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889925745">
      <w:bodyDiv w:val="1"/>
      <w:marLeft w:val="0"/>
      <w:marRight w:val="0"/>
      <w:marTop w:val="0"/>
      <w:marBottom w:val="0"/>
      <w:divBdr>
        <w:top w:val="none" w:sz="0" w:space="0" w:color="auto"/>
        <w:left w:val="none" w:sz="0" w:space="0" w:color="auto"/>
        <w:bottom w:val="none" w:sz="0" w:space="0" w:color="auto"/>
        <w:right w:val="none" w:sz="0" w:space="0" w:color="auto"/>
      </w:divBdr>
    </w:div>
    <w:div w:id="898590348">
      <w:bodyDiv w:val="1"/>
      <w:marLeft w:val="0"/>
      <w:marRight w:val="0"/>
      <w:marTop w:val="0"/>
      <w:marBottom w:val="0"/>
      <w:divBdr>
        <w:top w:val="none" w:sz="0" w:space="0" w:color="auto"/>
        <w:left w:val="none" w:sz="0" w:space="0" w:color="auto"/>
        <w:bottom w:val="none" w:sz="0" w:space="0" w:color="auto"/>
        <w:right w:val="none" w:sz="0" w:space="0" w:color="auto"/>
      </w:divBdr>
    </w:div>
    <w:div w:id="899369293">
      <w:bodyDiv w:val="1"/>
      <w:marLeft w:val="0"/>
      <w:marRight w:val="0"/>
      <w:marTop w:val="0"/>
      <w:marBottom w:val="0"/>
      <w:divBdr>
        <w:top w:val="none" w:sz="0" w:space="0" w:color="auto"/>
        <w:left w:val="none" w:sz="0" w:space="0" w:color="auto"/>
        <w:bottom w:val="none" w:sz="0" w:space="0" w:color="auto"/>
        <w:right w:val="none" w:sz="0" w:space="0" w:color="auto"/>
      </w:divBdr>
    </w:div>
    <w:div w:id="902258688">
      <w:bodyDiv w:val="1"/>
      <w:marLeft w:val="0"/>
      <w:marRight w:val="0"/>
      <w:marTop w:val="0"/>
      <w:marBottom w:val="0"/>
      <w:divBdr>
        <w:top w:val="none" w:sz="0" w:space="0" w:color="auto"/>
        <w:left w:val="none" w:sz="0" w:space="0" w:color="auto"/>
        <w:bottom w:val="none" w:sz="0" w:space="0" w:color="auto"/>
        <w:right w:val="none" w:sz="0" w:space="0" w:color="auto"/>
      </w:divBdr>
    </w:div>
    <w:div w:id="909191835">
      <w:bodyDiv w:val="1"/>
      <w:marLeft w:val="0"/>
      <w:marRight w:val="0"/>
      <w:marTop w:val="0"/>
      <w:marBottom w:val="0"/>
      <w:divBdr>
        <w:top w:val="none" w:sz="0" w:space="0" w:color="auto"/>
        <w:left w:val="none" w:sz="0" w:space="0" w:color="auto"/>
        <w:bottom w:val="none" w:sz="0" w:space="0" w:color="auto"/>
        <w:right w:val="none" w:sz="0" w:space="0" w:color="auto"/>
      </w:divBdr>
    </w:div>
    <w:div w:id="920718589">
      <w:bodyDiv w:val="1"/>
      <w:marLeft w:val="0"/>
      <w:marRight w:val="0"/>
      <w:marTop w:val="0"/>
      <w:marBottom w:val="0"/>
      <w:divBdr>
        <w:top w:val="none" w:sz="0" w:space="0" w:color="auto"/>
        <w:left w:val="none" w:sz="0" w:space="0" w:color="auto"/>
        <w:bottom w:val="none" w:sz="0" w:space="0" w:color="auto"/>
        <w:right w:val="none" w:sz="0" w:space="0" w:color="auto"/>
      </w:divBdr>
    </w:div>
    <w:div w:id="926841526">
      <w:bodyDiv w:val="1"/>
      <w:marLeft w:val="0"/>
      <w:marRight w:val="0"/>
      <w:marTop w:val="0"/>
      <w:marBottom w:val="0"/>
      <w:divBdr>
        <w:top w:val="none" w:sz="0" w:space="0" w:color="auto"/>
        <w:left w:val="none" w:sz="0" w:space="0" w:color="auto"/>
        <w:bottom w:val="none" w:sz="0" w:space="0" w:color="auto"/>
        <w:right w:val="none" w:sz="0" w:space="0" w:color="auto"/>
      </w:divBdr>
    </w:div>
    <w:div w:id="929777333">
      <w:bodyDiv w:val="1"/>
      <w:marLeft w:val="0"/>
      <w:marRight w:val="0"/>
      <w:marTop w:val="0"/>
      <w:marBottom w:val="0"/>
      <w:divBdr>
        <w:top w:val="none" w:sz="0" w:space="0" w:color="auto"/>
        <w:left w:val="none" w:sz="0" w:space="0" w:color="auto"/>
        <w:bottom w:val="none" w:sz="0" w:space="0" w:color="auto"/>
        <w:right w:val="none" w:sz="0" w:space="0" w:color="auto"/>
      </w:divBdr>
    </w:div>
    <w:div w:id="933897661">
      <w:bodyDiv w:val="1"/>
      <w:marLeft w:val="0"/>
      <w:marRight w:val="0"/>
      <w:marTop w:val="0"/>
      <w:marBottom w:val="0"/>
      <w:divBdr>
        <w:top w:val="none" w:sz="0" w:space="0" w:color="auto"/>
        <w:left w:val="none" w:sz="0" w:space="0" w:color="auto"/>
        <w:bottom w:val="none" w:sz="0" w:space="0" w:color="auto"/>
        <w:right w:val="none" w:sz="0" w:space="0" w:color="auto"/>
      </w:divBdr>
    </w:div>
    <w:div w:id="940801625">
      <w:bodyDiv w:val="1"/>
      <w:marLeft w:val="0"/>
      <w:marRight w:val="0"/>
      <w:marTop w:val="0"/>
      <w:marBottom w:val="0"/>
      <w:divBdr>
        <w:top w:val="none" w:sz="0" w:space="0" w:color="auto"/>
        <w:left w:val="none" w:sz="0" w:space="0" w:color="auto"/>
        <w:bottom w:val="none" w:sz="0" w:space="0" w:color="auto"/>
        <w:right w:val="none" w:sz="0" w:space="0" w:color="auto"/>
      </w:divBdr>
    </w:div>
    <w:div w:id="951324937">
      <w:bodyDiv w:val="1"/>
      <w:marLeft w:val="0"/>
      <w:marRight w:val="0"/>
      <w:marTop w:val="0"/>
      <w:marBottom w:val="0"/>
      <w:divBdr>
        <w:top w:val="none" w:sz="0" w:space="0" w:color="auto"/>
        <w:left w:val="none" w:sz="0" w:space="0" w:color="auto"/>
        <w:bottom w:val="none" w:sz="0" w:space="0" w:color="auto"/>
        <w:right w:val="none" w:sz="0" w:space="0" w:color="auto"/>
      </w:divBdr>
    </w:div>
    <w:div w:id="960576053">
      <w:bodyDiv w:val="1"/>
      <w:marLeft w:val="0"/>
      <w:marRight w:val="0"/>
      <w:marTop w:val="0"/>
      <w:marBottom w:val="0"/>
      <w:divBdr>
        <w:top w:val="none" w:sz="0" w:space="0" w:color="auto"/>
        <w:left w:val="none" w:sz="0" w:space="0" w:color="auto"/>
        <w:bottom w:val="none" w:sz="0" w:space="0" w:color="auto"/>
        <w:right w:val="none" w:sz="0" w:space="0" w:color="auto"/>
      </w:divBdr>
    </w:div>
    <w:div w:id="962614130">
      <w:bodyDiv w:val="1"/>
      <w:marLeft w:val="0"/>
      <w:marRight w:val="0"/>
      <w:marTop w:val="0"/>
      <w:marBottom w:val="0"/>
      <w:divBdr>
        <w:top w:val="none" w:sz="0" w:space="0" w:color="auto"/>
        <w:left w:val="none" w:sz="0" w:space="0" w:color="auto"/>
        <w:bottom w:val="none" w:sz="0" w:space="0" w:color="auto"/>
        <w:right w:val="none" w:sz="0" w:space="0" w:color="auto"/>
      </w:divBdr>
    </w:div>
    <w:div w:id="968777255">
      <w:bodyDiv w:val="1"/>
      <w:marLeft w:val="0"/>
      <w:marRight w:val="0"/>
      <w:marTop w:val="0"/>
      <w:marBottom w:val="0"/>
      <w:divBdr>
        <w:top w:val="none" w:sz="0" w:space="0" w:color="auto"/>
        <w:left w:val="none" w:sz="0" w:space="0" w:color="auto"/>
        <w:bottom w:val="none" w:sz="0" w:space="0" w:color="auto"/>
        <w:right w:val="none" w:sz="0" w:space="0" w:color="auto"/>
      </w:divBdr>
    </w:div>
    <w:div w:id="969625511">
      <w:bodyDiv w:val="1"/>
      <w:marLeft w:val="0"/>
      <w:marRight w:val="0"/>
      <w:marTop w:val="0"/>
      <w:marBottom w:val="0"/>
      <w:divBdr>
        <w:top w:val="none" w:sz="0" w:space="0" w:color="auto"/>
        <w:left w:val="none" w:sz="0" w:space="0" w:color="auto"/>
        <w:bottom w:val="none" w:sz="0" w:space="0" w:color="auto"/>
        <w:right w:val="none" w:sz="0" w:space="0" w:color="auto"/>
      </w:divBdr>
    </w:div>
    <w:div w:id="974330144">
      <w:bodyDiv w:val="1"/>
      <w:marLeft w:val="0"/>
      <w:marRight w:val="0"/>
      <w:marTop w:val="0"/>
      <w:marBottom w:val="0"/>
      <w:divBdr>
        <w:top w:val="none" w:sz="0" w:space="0" w:color="auto"/>
        <w:left w:val="none" w:sz="0" w:space="0" w:color="auto"/>
        <w:bottom w:val="none" w:sz="0" w:space="0" w:color="auto"/>
        <w:right w:val="none" w:sz="0" w:space="0" w:color="auto"/>
      </w:divBdr>
    </w:div>
    <w:div w:id="976186655">
      <w:bodyDiv w:val="1"/>
      <w:marLeft w:val="0"/>
      <w:marRight w:val="0"/>
      <w:marTop w:val="0"/>
      <w:marBottom w:val="0"/>
      <w:divBdr>
        <w:top w:val="none" w:sz="0" w:space="0" w:color="auto"/>
        <w:left w:val="none" w:sz="0" w:space="0" w:color="auto"/>
        <w:bottom w:val="none" w:sz="0" w:space="0" w:color="auto"/>
        <w:right w:val="none" w:sz="0" w:space="0" w:color="auto"/>
      </w:divBdr>
    </w:div>
    <w:div w:id="977488710">
      <w:bodyDiv w:val="1"/>
      <w:marLeft w:val="0"/>
      <w:marRight w:val="0"/>
      <w:marTop w:val="0"/>
      <w:marBottom w:val="0"/>
      <w:divBdr>
        <w:top w:val="none" w:sz="0" w:space="0" w:color="auto"/>
        <w:left w:val="none" w:sz="0" w:space="0" w:color="auto"/>
        <w:bottom w:val="none" w:sz="0" w:space="0" w:color="auto"/>
        <w:right w:val="none" w:sz="0" w:space="0" w:color="auto"/>
      </w:divBdr>
    </w:div>
    <w:div w:id="979698843">
      <w:bodyDiv w:val="1"/>
      <w:marLeft w:val="0"/>
      <w:marRight w:val="0"/>
      <w:marTop w:val="0"/>
      <w:marBottom w:val="0"/>
      <w:divBdr>
        <w:top w:val="none" w:sz="0" w:space="0" w:color="auto"/>
        <w:left w:val="none" w:sz="0" w:space="0" w:color="auto"/>
        <w:bottom w:val="none" w:sz="0" w:space="0" w:color="auto"/>
        <w:right w:val="none" w:sz="0" w:space="0" w:color="auto"/>
      </w:divBdr>
    </w:div>
    <w:div w:id="992373120">
      <w:bodyDiv w:val="1"/>
      <w:marLeft w:val="0"/>
      <w:marRight w:val="0"/>
      <w:marTop w:val="0"/>
      <w:marBottom w:val="0"/>
      <w:divBdr>
        <w:top w:val="none" w:sz="0" w:space="0" w:color="auto"/>
        <w:left w:val="none" w:sz="0" w:space="0" w:color="auto"/>
        <w:bottom w:val="none" w:sz="0" w:space="0" w:color="auto"/>
        <w:right w:val="none" w:sz="0" w:space="0" w:color="auto"/>
      </w:divBdr>
    </w:div>
    <w:div w:id="995497762">
      <w:bodyDiv w:val="1"/>
      <w:marLeft w:val="0"/>
      <w:marRight w:val="0"/>
      <w:marTop w:val="0"/>
      <w:marBottom w:val="0"/>
      <w:divBdr>
        <w:top w:val="none" w:sz="0" w:space="0" w:color="auto"/>
        <w:left w:val="none" w:sz="0" w:space="0" w:color="auto"/>
        <w:bottom w:val="none" w:sz="0" w:space="0" w:color="auto"/>
        <w:right w:val="none" w:sz="0" w:space="0" w:color="auto"/>
      </w:divBdr>
    </w:div>
    <w:div w:id="1005547464">
      <w:bodyDiv w:val="1"/>
      <w:marLeft w:val="0"/>
      <w:marRight w:val="0"/>
      <w:marTop w:val="0"/>
      <w:marBottom w:val="0"/>
      <w:divBdr>
        <w:top w:val="none" w:sz="0" w:space="0" w:color="auto"/>
        <w:left w:val="none" w:sz="0" w:space="0" w:color="auto"/>
        <w:bottom w:val="none" w:sz="0" w:space="0" w:color="auto"/>
        <w:right w:val="none" w:sz="0" w:space="0" w:color="auto"/>
      </w:divBdr>
    </w:div>
    <w:div w:id="1009142308">
      <w:bodyDiv w:val="1"/>
      <w:marLeft w:val="0"/>
      <w:marRight w:val="0"/>
      <w:marTop w:val="0"/>
      <w:marBottom w:val="0"/>
      <w:divBdr>
        <w:top w:val="none" w:sz="0" w:space="0" w:color="auto"/>
        <w:left w:val="none" w:sz="0" w:space="0" w:color="auto"/>
        <w:bottom w:val="none" w:sz="0" w:space="0" w:color="auto"/>
        <w:right w:val="none" w:sz="0" w:space="0" w:color="auto"/>
      </w:divBdr>
    </w:div>
    <w:div w:id="1016731406">
      <w:bodyDiv w:val="1"/>
      <w:marLeft w:val="0"/>
      <w:marRight w:val="0"/>
      <w:marTop w:val="0"/>
      <w:marBottom w:val="0"/>
      <w:divBdr>
        <w:top w:val="none" w:sz="0" w:space="0" w:color="auto"/>
        <w:left w:val="none" w:sz="0" w:space="0" w:color="auto"/>
        <w:bottom w:val="none" w:sz="0" w:space="0" w:color="auto"/>
        <w:right w:val="none" w:sz="0" w:space="0" w:color="auto"/>
      </w:divBdr>
    </w:div>
    <w:div w:id="1018241053">
      <w:bodyDiv w:val="1"/>
      <w:marLeft w:val="0"/>
      <w:marRight w:val="0"/>
      <w:marTop w:val="0"/>
      <w:marBottom w:val="0"/>
      <w:divBdr>
        <w:top w:val="none" w:sz="0" w:space="0" w:color="auto"/>
        <w:left w:val="none" w:sz="0" w:space="0" w:color="auto"/>
        <w:bottom w:val="none" w:sz="0" w:space="0" w:color="auto"/>
        <w:right w:val="none" w:sz="0" w:space="0" w:color="auto"/>
      </w:divBdr>
    </w:div>
    <w:div w:id="1019426885">
      <w:bodyDiv w:val="1"/>
      <w:marLeft w:val="0"/>
      <w:marRight w:val="0"/>
      <w:marTop w:val="0"/>
      <w:marBottom w:val="0"/>
      <w:divBdr>
        <w:top w:val="none" w:sz="0" w:space="0" w:color="auto"/>
        <w:left w:val="none" w:sz="0" w:space="0" w:color="auto"/>
        <w:bottom w:val="none" w:sz="0" w:space="0" w:color="auto"/>
        <w:right w:val="none" w:sz="0" w:space="0" w:color="auto"/>
      </w:divBdr>
    </w:div>
    <w:div w:id="1019769637">
      <w:bodyDiv w:val="1"/>
      <w:marLeft w:val="0"/>
      <w:marRight w:val="0"/>
      <w:marTop w:val="0"/>
      <w:marBottom w:val="0"/>
      <w:divBdr>
        <w:top w:val="none" w:sz="0" w:space="0" w:color="auto"/>
        <w:left w:val="none" w:sz="0" w:space="0" w:color="auto"/>
        <w:bottom w:val="none" w:sz="0" w:space="0" w:color="auto"/>
        <w:right w:val="none" w:sz="0" w:space="0" w:color="auto"/>
      </w:divBdr>
    </w:div>
    <w:div w:id="1020857410">
      <w:bodyDiv w:val="1"/>
      <w:marLeft w:val="0"/>
      <w:marRight w:val="0"/>
      <w:marTop w:val="0"/>
      <w:marBottom w:val="0"/>
      <w:divBdr>
        <w:top w:val="none" w:sz="0" w:space="0" w:color="auto"/>
        <w:left w:val="none" w:sz="0" w:space="0" w:color="auto"/>
        <w:bottom w:val="none" w:sz="0" w:space="0" w:color="auto"/>
        <w:right w:val="none" w:sz="0" w:space="0" w:color="auto"/>
      </w:divBdr>
    </w:div>
    <w:div w:id="1022247842">
      <w:bodyDiv w:val="1"/>
      <w:marLeft w:val="0"/>
      <w:marRight w:val="0"/>
      <w:marTop w:val="0"/>
      <w:marBottom w:val="0"/>
      <w:divBdr>
        <w:top w:val="none" w:sz="0" w:space="0" w:color="auto"/>
        <w:left w:val="none" w:sz="0" w:space="0" w:color="auto"/>
        <w:bottom w:val="none" w:sz="0" w:space="0" w:color="auto"/>
        <w:right w:val="none" w:sz="0" w:space="0" w:color="auto"/>
      </w:divBdr>
    </w:div>
    <w:div w:id="1025865002">
      <w:bodyDiv w:val="1"/>
      <w:marLeft w:val="0"/>
      <w:marRight w:val="0"/>
      <w:marTop w:val="0"/>
      <w:marBottom w:val="0"/>
      <w:divBdr>
        <w:top w:val="none" w:sz="0" w:space="0" w:color="auto"/>
        <w:left w:val="none" w:sz="0" w:space="0" w:color="auto"/>
        <w:bottom w:val="none" w:sz="0" w:space="0" w:color="auto"/>
        <w:right w:val="none" w:sz="0" w:space="0" w:color="auto"/>
      </w:divBdr>
    </w:div>
    <w:div w:id="1028724708">
      <w:bodyDiv w:val="1"/>
      <w:marLeft w:val="0"/>
      <w:marRight w:val="0"/>
      <w:marTop w:val="0"/>
      <w:marBottom w:val="0"/>
      <w:divBdr>
        <w:top w:val="none" w:sz="0" w:space="0" w:color="auto"/>
        <w:left w:val="none" w:sz="0" w:space="0" w:color="auto"/>
        <w:bottom w:val="none" w:sz="0" w:space="0" w:color="auto"/>
        <w:right w:val="none" w:sz="0" w:space="0" w:color="auto"/>
      </w:divBdr>
    </w:div>
    <w:div w:id="1034380021">
      <w:bodyDiv w:val="1"/>
      <w:marLeft w:val="0"/>
      <w:marRight w:val="0"/>
      <w:marTop w:val="0"/>
      <w:marBottom w:val="0"/>
      <w:divBdr>
        <w:top w:val="none" w:sz="0" w:space="0" w:color="auto"/>
        <w:left w:val="none" w:sz="0" w:space="0" w:color="auto"/>
        <w:bottom w:val="none" w:sz="0" w:space="0" w:color="auto"/>
        <w:right w:val="none" w:sz="0" w:space="0" w:color="auto"/>
      </w:divBdr>
    </w:div>
    <w:div w:id="1037050663">
      <w:bodyDiv w:val="1"/>
      <w:marLeft w:val="0"/>
      <w:marRight w:val="0"/>
      <w:marTop w:val="0"/>
      <w:marBottom w:val="0"/>
      <w:divBdr>
        <w:top w:val="none" w:sz="0" w:space="0" w:color="auto"/>
        <w:left w:val="none" w:sz="0" w:space="0" w:color="auto"/>
        <w:bottom w:val="none" w:sz="0" w:space="0" w:color="auto"/>
        <w:right w:val="none" w:sz="0" w:space="0" w:color="auto"/>
      </w:divBdr>
    </w:div>
    <w:div w:id="1043403598">
      <w:bodyDiv w:val="1"/>
      <w:marLeft w:val="0"/>
      <w:marRight w:val="0"/>
      <w:marTop w:val="0"/>
      <w:marBottom w:val="0"/>
      <w:divBdr>
        <w:top w:val="none" w:sz="0" w:space="0" w:color="auto"/>
        <w:left w:val="none" w:sz="0" w:space="0" w:color="auto"/>
        <w:bottom w:val="none" w:sz="0" w:space="0" w:color="auto"/>
        <w:right w:val="none" w:sz="0" w:space="0" w:color="auto"/>
      </w:divBdr>
    </w:div>
    <w:div w:id="1074165235">
      <w:bodyDiv w:val="1"/>
      <w:marLeft w:val="0"/>
      <w:marRight w:val="0"/>
      <w:marTop w:val="0"/>
      <w:marBottom w:val="0"/>
      <w:divBdr>
        <w:top w:val="none" w:sz="0" w:space="0" w:color="auto"/>
        <w:left w:val="none" w:sz="0" w:space="0" w:color="auto"/>
        <w:bottom w:val="none" w:sz="0" w:space="0" w:color="auto"/>
        <w:right w:val="none" w:sz="0" w:space="0" w:color="auto"/>
      </w:divBdr>
    </w:div>
    <w:div w:id="1080374467">
      <w:bodyDiv w:val="1"/>
      <w:marLeft w:val="0"/>
      <w:marRight w:val="0"/>
      <w:marTop w:val="0"/>
      <w:marBottom w:val="0"/>
      <w:divBdr>
        <w:top w:val="none" w:sz="0" w:space="0" w:color="auto"/>
        <w:left w:val="none" w:sz="0" w:space="0" w:color="auto"/>
        <w:bottom w:val="none" w:sz="0" w:space="0" w:color="auto"/>
        <w:right w:val="none" w:sz="0" w:space="0" w:color="auto"/>
      </w:divBdr>
    </w:div>
    <w:div w:id="1081369268">
      <w:bodyDiv w:val="1"/>
      <w:marLeft w:val="0"/>
      <w:marRight w:val="0"/>
      <w:marTop w:val="0"/>
      <w:marBottom w:val="0"/>
      <w:divBdr>
        <w:top w:val="none" w:sz="0" w:space="0" w:color="auto"/>
        <w:left w:val="none" w:sz="0" w:space="0" w:color="auto"/>
        <w:bottom w:val="none" w:sz="0" w:space="0" w:color="auto"/>
        <w:right w:val="none" w:sz="0" w:space="0" w:color="auto"/>
      </w:divBdr>
    </w:div>
    <w:div w:id="1082021594">
      <w:bodyDiv w:val="1"/>
      <w:marLeft w:val="0"/>
      <w:marRight w:val="0"/>
      <w:marTop w:val="0"/>
      <w:marBottom w:val="0"/>
      <w:divBdr>
        <w:top w:val="none" w:sz="0" w:space="0" w:color="auto"/>
        <w:left w:val="none" w:sz="0" w:space="0" w:color="auto"/>
        <w:bottom w:val="none" w:sz="0" w:space="0" w:color="auto"/>
        <w:right w:val="none" w:sz="0" w:space="0" w:color="auto"/>
      </w:divBdr>
    </w:div>
    <w:div w:id="1083337472">
      <w:bodyDiv w:val="1"/>
      <w:marLeft w:val="0"/>
      <w:marRight w:val="0"/>
      <w:marTop w:val="0"/>
      <w:marBottom w:val="0"/>
      <w:divBdr>
        <w:top w:val="none" w:sz="0" w:space="0" w:color="auto"/>
        <w:left w:val="none" w:sz="0" w:space="0" w:color="auto"/>
        <w:bottom w:val="none" w:sz="0" w:space="0" w:color="auto"/>
        <w:right w:val="none" w:sz="0" w:space="0" w:color="auto"/>
      </w:divBdr>
    </w:div>
    <w:div w:id="1084575350">
      <w:bodyDiv w:val="1"/>
      <w:marLeft w:val="0"/>
      <w:marRight w:val="0"/>
      <w:marTop w:val="0"/>
      <w:marBottom w:val="0"/>
      <w:divBdr>
        <w:top w:val="none" w:sz="0" w:space="0" w:color="auto"/>
        <w:left w:val="none" w:sz="0" w:space="0" w:color="auto"/>
        <w:bottom w:val="none" w:sz="0" w:space="0" w:color="auto"/>
        <w:right w:val="none" w:sz="0" w:space="0" w:color="auto"/>
      </w:divBdr>
    </w:div>
    <w:div w:id="1088117714">
      <w:bodyDiv w:val="1"/>
      <w:marLeft w:val="0"/>
      <w:marRight w:val="0"/>
      <w:marTop w:val="0"/>
      <w:marBottom w:val="0"/>
      <w:divBdr>
        <w:top w:val="none" w:sz="0" w:space="0" w:color="auto"/>
        <w:left w:val="none" w:sz="0" w:space="0" w:color="auto"/>
        <w:bottom w:val="none" w:sz="0" w:space="0" w:color="auto"/>
        <w:right w:val="none" w:sz="0" w:space="0" w:color="auto"/>
      </w:divBdr>
    </w:div>
    <w:div w:id="1088967938">
      <w:bodyDiv w:val="1"/>
      <w:marLeft w:val="0"/>
      <w:marRight w:val="0"/>
      <w:marTop w:val="0"/>
      <w:marBottom w:val="0"/>
      <w:divBdr>
        <w:top w:val="none" w:sz="0" w:space="0" w:color="auto"/>
        <w:left w:val="none" w:sz="0" w:space="0" w:color="auto"/>
        <w:bottom w:val="none" w:sz="0" w:space="0" w:color="auto"/>
        <w:right w:val="none" w:sz="0" w:space="0" w:color="auto"/>
      </w:divBdr>
    </w:div>
    <w:div w:id="1089424531">
      <w:bodyDiv w:val="1"/>
      <w:marLeft w:val="0"/>
      <w:marRight w:val="0"/>
      <w:marTop w:val="0"/>
      <w:marBottom w:val="0"/>
      <w:divBdr>
        <w:top w:val="none" w:sz="0" w:space="0" w:color="auto"/>
        <w:left w:val="none" w:sz="0" w:space="0" w:color="auto"/>
        <w:bottom w:val="none" w:sz="0" w:space="0" w:color="auto"/>
        <w:right w:val="none" w:sz="0" w:space="0" w:color="auto"/>
      </w:divBdr>
    </w:div>
    <w:div w:id="1104617421">
      <w:bodyDiv w:val="1"/>
      <w:marLeft w:val="0"/>
      <w:marRight w:val="0"/>
      <w:marTop w:val="0"/>
      <w:marBottom w:val="0"/>
      <w:divBdr>
        <w:top w:val="none" w:sz="0" w:space="0" w:color="auto"/>
        <w:left w:val="none" w:sz="0" w:space="0" w:color="auto"/>
        <w:bottom w:val="none" w:sz="0" w:space="0" w:color="auto"/>
        <w:right w:val="none" w:sz="0" w:space="0" w:color="auto"/>
      </w:divBdr>
    </w:div>
    <w:div w:id="1105004025">
      <w:bodyDiv w:val="1"/>
      <w:marLeft w:val="0"/>
      <w:marRight w:val="0"/>
      <w:marTop w:val="0"/>
      <w:marBottom w:val="0"/>
      <w:divBdr>
        <w:top w:val="none" w:sz="0" w:space="0" w:color="auto"/>
        <w:left w:val="none" w:sz="0" w:space="0" w:color="auto"/>
        <w:bottom w:val="none" w:sz="0" w:space="0" w:color="auto"/>
        <w:right w:val="none" w:sz="0" w:space="0" w:color="auto"/>
      </w:divBdr>
    </w:div>
    <w:div w:id="1114401059">
      <w:bodyDiv w:val="1"/>
      <w:marLeft w:val="0"/>
      <w:marRight w:val="0"/>
      <w:marTop w:val="0"/>
      <w:marBottom w:val="0"/>
      <w:divBdr>
        <w:top w:val="none" w:sz="0" w:space="0" w:color="auto"/>
        <w:left w:val="none" w:sz="0" w:space="0" w:color="auto"/>
        <w:bottom w:val="none" w:sz="0" w:space="0" w:color="auto"/>
        <w:right w:val="none" w:sz="0" w:space="0" w:color="auto"/>
      </w:divBdr>
    </w:div>
    <w:div w:id="1114598707">
      <w:bodyDiv w:val="1"/>
      <w:marLeft w:val="0"/>
      <w:marRight w:val="0"/>
      <w:marTop w:val="0"/>
      <w:marBottom w:val="0"/>
      <w:divBdr>
        <w:top w:val="none" w:sz="0" w:space="0" w:color="auto"/>
        <w:left w:val="none" w:sz="0" w:space="0" w:color="auto"/>
        <w:bottom w:val="none" w:sz="0" w:space="0" w:color="auto"/>
        <w:right w:val="none" w:sz="0" w:space="0" w:color="auto"/>
      </w:divBdr>
    </w:div>
    <w:div w:id="1117944119">
      <w:bodyDiv w:val="1"/>
      <w:marLeft w:val="0"/>
      <w:marRight w:val="0"/>
      <w:marTop w:val="0"/>
      <w:marBottom w:val="0"/>
      <w:divBdr>
        <w:top w:val="none" w:sz="0" w:space="0" w:color="auto"/>
        <w:left w:val="none" w:sz="0" w:space="0" w:color="auto"/>
        <w:bottom w:val="none" w:sz="0" w:space="0" w:color="auto"/>
        <w:right w:val="none" w:sz="0" w:space="0" w:color="auto"/>
      </w:divBdr>
    </w:div>
    <w:div w:id="1131627707">
      <w:bodyDiv w:val="1"/>
      <w:marLeft w:val="0"/>
      <w:marRight w:val="0"/>
      <w:marTop w:val="0"/>
      <w:marBottom w:val="0"/>
      <w:divBdr>
        <w:top w:val="none" w:sz="0" w:space="0" w:color="auto"/>
        <w:left w:val="none" w:sz="0" w:space="0" w:color="auto"/>
        <w:bottom w:val="none" w:sz="0" w:space="0" w:color="auto"/>
        <w:right w:val="none" w:sz="0" w:space="0" w:color="auto"/>
      </w:divBdr>
    </w:div>
    <w:div w:id="1135836701">
      <w:bodyDiv w:val="1"/>
      <w:marLeft w:val="0"/>
      <w:marRight w:val="0"/>
      <w:marTop w:val="0"/>
      <w:marBottom w:val="0"/>
      <w:divBdr>
        <w:top w:val="none" w:sz="0" w:space="0" w:color="auto"/>
        <w:left w:val="none" w:sz="0" w:space="0" w:color="auto"/>
        <w:bottom w:val="none" w:sz="0" w:space="0" w:color="auto"/>
        <w:right w:val="none" w:sz="0" w:space="0" w:color="auto"/>
      </w:divBdr>
    </w:div>
    <w:div w:id="1141994720">
      <w:bodyDiv w:val="1"/>
      <w:marLeft w:val="0"/>
      <w:marRight w:val="0"/>
      <w:marTop w:val="0"/>
      <w:marBottom w:val="0"/>
      <w:divBdr>
        <w:top w:val="none" w:sz="0" w:space="0" w:color="auto"/>
        <w:left w:val="none" w:sz="0" w:space="0" w:color="auto"/>
        <w:bottom w:val="none" w:sz="0" w:space="0" w:color="auto"/>
        <w:right w:val="none" w:sz="0" w:space="0" w:color="auto"/>
      </w:divBdr>
    </w:div>
    <w:div w:id="1142309258">
      <w:bodyDiv w:val="1"/>
      <w:marLeft w:val="0"/>
      <w:marRight w:val="0"/>
      <w:marTop w:val="0"/>
      <w:marBottom w:val="0"/>
      <w:divBdr>
        <w:top w:val="none" w:sz="0" w:space="0" w:color="auto"/>
        <w:left w:val="none" w:sz="0" w:space="0" w:color="auto"/>
        <w:bottom w:val="none" w:sz="0" w:space="0" w:color="auto"/>
        <w:right w:val="none" w:sz="0" w:space="0" w:color="auto"/>
      </w:divBdr>
    </w:div>
    <w:div w:id="1142963106">
      <w:bodyDiv w:val="1"/>
      <w:marLeft w:val="0"/>
      <w:marRight w:val="0"/>
      <w:marTop w:val="0"/>
      <w:marBottom w:val="0"/>
      <w:divBdr>
        <w:top w:val="none" w:sz="0" w:space="0" w:color="auto"/>
        <w:left w:val="none" w:sz="0" w:space="0" w:color="auto"/>
        <w:bottom w:val="none" w:sz="0" w:space="0" w:color="auto"/>
        <w:right w:val="none" w:sz="0" w:space="0" w:color="auto"/>
      </w:divBdr>
    </w:div>
    <w:div w:id="1147011767">
      <w:bodyDiv w:val="1"/>
      <w:marLeft w:val="0"/>
      <w:marRight w:val="0"/>
      <w:marTop w:val="0"/>
      <w:marBottom w:val="0"/>
      <w:divBdr>
        <w:top w:val="none" w:sz="0" w:space="0" w:color="auto"/>
        <w:left w:val="none" w:sz="0" w:space="0" w:color="auto"/>
        <w:bottom w:val="none" w:sz="0" w:space="0" w:color="auto"/>
        <w:right w:val="none" w:sz="0" w:space="0" w:color="auto"/>
      </w:divBdr>
    </w:div>
    <w:div w:id="1170608825">
      <w:bodyDiv w:val="1"/>
      <w:marLeft w:val="0"/>
      <w:marRight w:val="0"/>
      <w:marTop w:val="0"/>
      <w:marBottom w:val="0"/>
      <w:divBdr>
        <w:top w:val="none" w:sz="0" w:space="0" w:color="auto"/>
        <w:left w:val="none" w:sz="0" w:space="0" w:color="auto"/>
        <w:bottom w:val="none" w:sz="0" w:space="0" w:color="auto"/>
        <w:right w:val="none" w:sz="0" w:space="0" w:color="auto"/>
      </w:divBdr>
    </w:div>
    <w:div w:id="1172724318">
      <w:bodyDiv w:val="1"/>
      <w:marLeft w:val="0"/>
      <w:marRight w:val="0"/>
      <w:marTop w:val="0"/>
      <w:marBottom w:val="0"/>
      <w:divBdr>
        <w:top w:val="none" w:sz="0" w:space="0" w:color="auto"/>
        <w:left w:val="none" w:sz="0" w:space="0" w:color="auto"/>
        <w:bottom w:val="none" w:sz="0" w:space="0" w:color="auto"/>
        <w:right w:val="none" w:sz="0" w:space="0" w:color="auto"/>
      </w:divBdr>
    </w:div>
    <w:div w:id="1188719575">
      <w:bodyDiv w:val="1"/>
      <w:marLeft w:val="0"/>
      <w:marRight w:val="0"/>
      <w:marTop w:val="0"/>
      <w:marBottom w:val="0"/>
      <w:divBdr>
        <w:top w:val="none" w:sz="0" w:space="0" w:color="auto"/>
        <w:left w:val="none" w:sz="0" w:space="0" w:color="auto"/>
        <w:bottom w:val="none" w:sz="0" w:space="0" w:color="auto"/>
        <w:right w:val="none" w:sz="0" w:space="0" w:color="auto"/>
      </w:divBdr>
    </w:div>
    <w:div w:id="1191140343">
      <w:bodyDiv w:val="1"/>
      <w:marLeft w:val="0"/>
      <w:marRight w:val="0"/>
      <w:marTop w:val="0"/>
      <w:marBottom w:val="0"/>
      <w:divBdr>
        <w:top w:val="none" w:sz="0" w:space="0" w:color="auto"/>
        <w:left w:val="none" w:sz="0" w:space="0" w:color="auto"/>
        <w:bottom w:val="none" w:sz="0" w:space="0" w:color="auto"/>
        <w:right w:val="none" w:sz="0" w:space="0" w:color="auto"/>
      </w:divBdr>
    </w:div>
    <w:div w:id="1194003936">
      <w:bodyDiv w:val="1"/>
      <w:marLeft w:val="0"/>
      <w:marRight w:val="0"/>
      <w:marTop w:val="0"/>
      <w:marBottom w:val="0"/>
      <w:divBdr>
        <w:top w:val="none" w:sz="0" w:space="0" w:color="auto"/>
        <w:left w:val="none" w:sz="0" w:space="0" w:color="auto"/>
        <w:bottom w:val="none" w:sz="0" w:space="0" w:color="auto"/>
        <w:right w:val="none" w:sz="0" w:space="0" w:color="auto"/>
      </w:divBdr>
    </w:div>
    <w:div w:id="1203588927">
      <w:bodyDiv w:val="1"/>
      <w:marLeft w:val="0"/>
      <w:marRight w:val="0"/>
      <w:marTop w:val="0"/>
      <w:marBottom w:val="0"/>
      <w:divBdr>
        <w:top w:val="none" w:sz="0" w:space="0" w:color="auto"/>
        <w:left w:val="none" w:sz="0" w:space="0" w:color="auto"/>
        <w:bottom w:val="none" w:sz="0" w:space="0" w:color="auto"/>
        <w:right w:val="none" w:sz="0" w:space="0" w:color="auto"/>
      </w:divBdr>
    </w:div>
    <w:div w:id="1213614595">
      <w:bodyDiv w:val="1"/>
      <w:marLeft w:val="0"/>
      <w:marRight w:val="0"/>
      <w:marTop w:val="0"/>
      <w:marBottom w:val="0"/>
      <w:divBdr>
        <w:top w:val="none" w:sz="0" w:space="0" w:color="auto"/>
        <w:left w:val="none" w:sz="0" w:space="0" w:color="auto"/>
        <w:bottom w:val="none" w:sz="0" w:space="0" w:color="auto"/>
        <w:right w:val="none" w:sz="0" w:space="0" w:color="auto"/>
      </w:divBdr>
    </w:div>
    <w:div w:id="1213617906">
      <w:bodyDiv w:val="1"/>
      <w:marLeft w:val="0"/>
      <w:marRight w:val="0"/>
      <w:marTop w:val="0"/>
      <w:marBottom w:val="0"/>
      <w:divBdr>
        <w:top w:val="none" w:sz="0" w:space="0" w:color="auto"/>
        <w:left w:val="none" w:sz="0" w:space="0" w:color="auto"/>
        <w:bottom w:val="none" w:sz="0" w:space="0" w:color="auto"/>
        <w:right w:val="none" w:sz="0" w:space="0" w:color="auto"/>
      </w:divBdr>
    </w:div>
    <w:div w:id="1215507955">
      <w:bodyDiv w:val="1"/>
      <w:marLeft w:val="0"/>
      <w:marRight w:val="0"/>
      <w:marTop w:val="0"/>
      <w:marBottom w:val="0"/>
      <w:divBdr>
        <w:top w:val="none" w:sz="0" w:space="0" w:color="auto"/>
        <w:left w:val="none" w:sz="0" w:space="0" w:color="auto"/>
        <w:bottom w:val="none" w:sz="0" w:space="0" w:color="auto"/>
        <w:right w:val="none" w:sz="0" w:space="0" w:color="auto"/>
      </w:divBdr>
    </w:div>
    <w:div w:id="1222713831">
      <w:bodyDiv w:val="1"/>
      <w:marLeft w:val="0"/>
      <w:marRight w:val="0"/>
      <w:marTop w:val="0"/>
      <w:marBottom w:val="0"/>
      <w:divBdr>
        <w:top w:val="none" w:sz="0" w:space="0" w:color="auto"/>
        <w:left w:val="none" w:sz="0" w:space="0" w:color="auto"/>
        <w:bottom w:val="none" w:sz="0" w:space="0" w:color="auto"/>
        <w:right w:val="none" w:sz="0" w:space="0" w:color="auto"/>
      </w:divBdr>
    </w:div>
    <w:div w:id="1222863739">
      <w:bodyDiv w:val="1"/>
      <w:marLeft w:val="0"/>
      <w:marRight w:val="0"/>
      <w:marTop w:val="0"/>
      <w:marBottom w:val="0"/>
      <w:divBdr>
        <w:top w:val="none" w:sz="0" w:space="0" w:color="auto"/>
        <w:left w:val="none" w:sz="0" w:space="0" w:color="auto"/>
        <w:bottom w:val="none" w:sz="0" w:space="0" w:color="auto"/>
        <w:right w:val="none" w:sz="0" w:space="0" w:color="auto"/>
      </w:divBdr>
    </w:div>
    <w:div w:id="1228492519">
      <w:bodyDiv w:val="1"/>
      <w:marLeft w:val="0"/>
      <w:marRight w:val="0"/>
      <w:marTop w:val="0"/>
      <w:marBottom w:val="0"/>
      <w:divBdr>
        <w:top w:val="none" w:sz="0" w:space="0" w:color="auto"/>
        <w:left w:val="none" w:sz="0" w:space="0" w:color="auto"/>
        <w:bottom w:val="none" w:sz="0" w:space="0" w:color="auto"/>
        <w:right w:val="none" w:sz="0" w:space="0" w:color="auto"/>
      </w:divBdr>
    </w:div>
    <w:div w:id="1236741524">
      <w:bodyDiv w:val="1"/>
      <w:marLeft w:val="0"/>
      <w:marRight w:val="0"/>
      <w:marTop w:val="0"/>
      <w:marBottom w:val="0"/>
      <w:divBdr>
        <w:top w:val="none" w:sz="0" w:space="0" w:color="auto"/>
        <w:left w:val="none" w:sz="0" w:space="0" w:color="auto"/>
        <w:bottom w:val="none" w:sz="0" w:space="0" w:color="auto"/>
        <w:right w:val="none" w:sz="0" w:space="0" w:color="auto"/>
      </w:divBdr>
    </w:div>
    <w:div w:id="1244492558">
      <w:bodyDiv w:val="1"/>
      <w:marLeft w:val="0"/>
      <w:marRight w:val="0"/>
      <w:marTop w:val="0"/>
      <w:marBottom w:val="0"/>
      <w:divBdr>
        <w:top w:val="none" w:sz="0" w:space="0" w:color="auto"/>
        <w:left w:val="none" w:sz="0" w:space="0" w:color="auto"/>
        <w:bottom w:val="none" w:sz="0" w:space="0" w:color="auto"/>
        <w:right w:val="none" w:sz="0" w:space="0" w:color="auto"/>
      </w:divBdr>
    </w:div>
    <w:div w:id="1248689286">
      <w:bodyDiv w:val="1"/>
      <w:marLeft w:val="0"/>
      <w:marRight w:val="0"/>
      <w:marTop w:val="0"/>
      <w:marBottom w:val="0"/>
      <w:divBdr>
        <w:top w:val="none" w:sz="0" w:space="0" w:color="auto"/>
        <w:left w:val="none" w:sz="0" w:space="0" w:color="auto"/>
        <w:bottom w:val="none" w:sz="0" w:space="0" w:color="auto"/>
        <w:right w:val="none" w:sz="0" w:space="0" w:color="auto"/>
      </w:divBdr>
    </w:div>
    <w:div w:id="1251231392">
      <w:bodyDiv w:val="1"/>
      <w:marLeft w:val="0"/>
      <w:marRight w:val="0"/>
      <w:marTop w:val="0"/>
      <w:marBottom w:val="0"/>
      <w:divBdr>
        <w:top w:val="none" w:sz="0" w:space="0" w:color="auto"/>
        <w:left w:val="none" w:sz="0" w:space="0" w:color="auto"/>
        <w:bottom w:val="none" w:sz="0" w:space="0" w:color="auto"/>
        <w:right w:val="none" w:sz="0" w:space="0" w:color="auto"/>
      </w:divBdr>
    </w:div>
    <w:div w:id="1257327902">
      <w:bodyDiv w:val="1"/>
      <w:marLeft w:val="0"/>
      <w:marRight w:val="0"/>
      <w:marTop w:val="0"/>
      <w:marBottom w:val="0"/>
      <w:divBdr>
        <w:top w:val="none" w:sz="0" w:space="0" w:color="auto"/>
        <w:left w:val="none" w:sz="0" w:space="0" w:color="auto"/>
        <w:bottom w:val="none" w:sz="0" w:space="0" w:color="auto"/>
        <w:right w:val="none" w:sz="0" w:space="0" w:color="auto"/>
      </w:divBdr>
    </w:div>
    <w:div w:id="1258371529">
      <w:bodyDiv w:val="1"/>
      <w:marLeft w:val="0"/>
      <w:marRight w:val="0"/>
      <w:marTop w:val="0"/>
      <w:marBottom w:val="0"/>
      <w:divBdr>
        <w:top w:val="none" w:sz="0" w:space="0" w:color="auto"/>
        <w:left w:val="none" w:sz="0" w:space="0" w:color="auto"/>
        <w:bottom w:val="none" w:sz="0" w:space="0" w:color="auto"/>
        <w:right w:val="none" w:sz="0" w:space="0" w:color="auto"/>
      </w:divBdr>
    </w:div>
    <w:div w:id="1258635345">
      <w:bodyDiv w:val="1"/>
      <w:marLeft w:val="0"/>
      <w:marRight w:val="0"/>
      <w:marTop w:val="0"/>
      <w:marBottom w:val="0"/>
      <w:divBdr>
        <w:top w:val="none" w:sz="0" w:space="0" w:color="auto"/>
        <w:left w:val="none" w:sz="0" w:space="0" w:color="auto"/>
        <w:bottom w:val="none" w:sz="0" w:space="0" w:color="auto"/>
        <w:right w:val="none" w:sz="0" w:space="0" w:color="auto"/>
      </w:divBdr>
    </w:div>
    <w:div w:id="1262639996">
      <w:bodyDiv w:val="1"/>
      <w:marLeft w:val="0"/>
      <w:marRight w:val="0"/>
      <w:marTop w:val="0"/>
      <w:marBottom w:val="0"/>
      <w:divBdr>
        <w:top w:val="none" w:sz="0" w:space="0" w:color="auto"/>
        <w:left w:val="none" w:sz="0" w:space="0" w:color="auto"/>
        <w:bottom w:val="none" w:sz="0" w:space="0" w:color="auto"/>
        <w:right w:val="none" w:sz="0" w:space="0" w:color="auto"/>
      </w:divBdr>
    </w:div>
    <w:div w:id="1265379255">
      <w:bodyDiv w:val="1"/>
      <w:marLeft w:val="0"/>
      <w:marRight w:val="0"/>
      <w:marTop w:val="0"/>
      <w:marBottom w:val="0"/>
      <w:divBdr>
        <w:top w:val="none" w:sz="0" w:space="0" w:color="auto"/>
        <w:left w:val="none" w:sz="0" w:space="0" w:color="auto"/>
        <w:bottom w:val="none" w:sz="0" w:space="0" w:color="auto"/>
        <w:right w:val="none" w:sz="0" w:space="0" w:color="auto"/>
      </w:divBdr>
    </w:div>
    <w:div w:id="1269197630">
      <w:bodyDiv w:val="1"/>
      <w:marLeft w:val="0"/>
      <w:marRight w:val="0"/>
      <w:marTop w:val="0"/>
      <w:marBottom w:val="0"/>
      <w:divBdr>
        <w:top w:val="none" w:sz="0" w:space="0" w:color="auto"/>
        <w:left w:val="none" w:sz="0" w:space="0" w:color="auto"/>
        <w:bottom w:val="none" w:sz="0" w:space="0" w:color="auto"/>
        <w:right w:val="none" w:sz="0" w:space="0" w:color="auto"/>
      </w:divBdr>
    </w:div>
    <w:div w:id="1277560498">
      <w:bodyDiv w:val="1"/>
      <w:marLeft w:val="0"/>
      <w:marRight w:val="0"/>
      <w:marTop w:val="0"/>
      <w:marBottom w:val="0"/>
      <w:divBdr>
        <w:top w:val="none" w:sz="0" w:space="0" w:color="auto"/>
        <w:left w:val="none" w:sz="0" w:space="0" w:color="auto"/>
        <w:bottom w:val="none" w:sz="0" w:space="0" w:color="auto"/>
        <w:right w:val="none" w:sz="0" w:space="0" w:color="auto"/>
      </w:divBdr>
    </w:div>
    <w:div w:id="1287928836">
      <w:bodyDiv w:val="1"/>
      <w:marLeft w:val="0"/>
      <w:marRight w:val="0"/>
      <w:marTop w:val="0"/>
      <w:marBottom w:val="0"/>
      <w:divBdr>
        <w:top w:val="none" w:sz="0" w:space="0" w:color="auto"/>
        <w:left w:val="none" w:sz="0" w:space="0" w:color="auto"/>
        <w:bottom w:val="none" w:sz="0" w:space="0" w:color="auto"/>
        <w:right w:val="none" w:sz="0" w:space="0" w:color="auto"/>
      </w:divBdr>
    </w:div>
    <w:div w:id="1294093493">
      <w:bodyDiv w:val="1"/>
      <w:marLeft w:val="0"/>
      <w:marRight w:val="0"/>
      <w:marTop w:val="0"/>
      <w:marBottom w:val="0"/>
      <w:divBdr>
        <w:top w:val="none" w:sz="0" w:space="0" w:color="auto"/>
        <w:left w:val="none" w:sz="0" w:space="0" w:color="auto"/>
        <w:bottom w:val="none" w:sz="0" w:space="0" w:color="auto"/>
        <w:right w:val="none" w:sz="0" w:space="0" w:color="auto"/>
      </w:divBdr>
    </w:div>
    <w:div w:id="1299262271">
      <w:bodyDiv w:val="1"/>
      <w:marLeft w:val="0"/>
      <w:marRight w:val="0"/>
      <w:marTop w:val="0"/>
      <w:marBottom w:val="0"/>
      <w:divBdr>
        <w:top w:val="none" w:sz="0" w:space="0" w:color="auto"/>
        <w:left w:val="none" w:sz="0" w:space="0" w:color="auto"/>
        <w:bottom w:val="none" w:sz="0" w:space="0" w:color="auto"/>
        <w:right w:val="none" w:sz="0" w:space="0" w:color="auto"/>
      </w:divBdr>
    </w:div>
    <w:div w:id="1305114888">
      <w:bodyDiv w:val="1"/>
      <w:marLeft w:val="0"/>
      <w:marRight w:val="0"/>
      <w:marTop w:val="0"/>
      <w:marBottom w:val="0"/>
      <w:divBdr>
        <w:top w:val="none" w:sz="0" w:space="0" w:color="auto"/>
        <w:left w:val="none" w:sz="0" w:space="0" w:color="auto"/>
        <w:bottom w:val="none" w:sz="0" w:space="0" w:color="auto"/>
        <w:right w:val="none" w:sz="0" w:space="0" w:color="auto"/>
      </w:divBdr>
    </w:div>
    <w:div w:id="1321041388">
      <w:bodyDiv w:val="1"/>
      <w:marLeft w:val="0"/>
      <w:marRight w:val="0"/>
      <w:marTop w:val="0"/>
      <w:marBottom w:val="0"/>
      <w:divBdr>
        <w:top w:val="none" w:sz="0" w:space="0" w:color="auto"/>
        <w:left w:val="none" w:sz="0" w:space="0" w:color="auto"/>
        <w:bottom w:val="none" w:sz="0" w:space="0" w:color="auto"/>
        <w:right w:val="none" w:sz="0" w:space="0" w:color="auto"/>
      </w:divBdr>
    </w:div>
    <w:div w:id="1327246762">
      <w:bodyDiv w:val="1"/>
      <w:marLeft w:val="0"/>
      <w:marRight w:val="0"/>
      <w:marTop w:val="0"/>
      <w:marBottom w:val="0"/>
      <w:divBdr>
        <w:top w:val="none" w:sz="0" w:space="0" w:color="auto"/>
        <w:left w:val="none" w:sz="0" w:space="0" w:color="auto"/>
        <w:bottom w:val="none" w:sz="0" w:space="0" w:color="auto"/>
        <w:right w:val="none" w:sz="0" w:space="0" w:color="auto"/>
      </w:divBdr>
    </w:div>
    <w:div w:id="1329359995">
      <w:bodyDiv w:val="1"/>
      <w:marLeft w:val="0"/>
      <w:marRight w:val="0"/>
      <w:marTop w:val="0"/>
      <w:marBottom w:val="0"/>
      <w:divBdr>
        <w:top w:val="none" w:sz="0" w:space="0" w:color="auto"/>
        <w:left w:val="none" w:sz="0" w:space="0" w:color="auto"/>
        <w:bottom w:val="none" w:sz="0" w:space="0" w:color="auto"/>
        <w:right w:val="none" w:sz="0" w:space="0" w:color="auto"/>
      </w:divBdr>
    </w:div>
    <w:div w:id="1344895753">
      <w:bodyDiv w:val="1"/>
      <w:marLeft w:val="0"/>
      <w:marRight w:val="0"/>
      <w:marTop w:val="0"/>
      <w:marBottom w:val="0"/>
      <w:divBdr>
        <w:top w:val="none" w:sz="0" w:space="0" w:color="auto"/>
        <w:left w:val="none" w:sz="0" w:space="0" w:color="auto"/>
        <w:bottom w:val="none" w:sz="0" w:space="0" w:color="auto"/>
        <w:right w:val="none" w:sz="0" w:space="0" w:color="auto"/>
      </w:divBdr>
    </w:div>
    <w:div w:id="1347944892">
      <w:bodyDiv w:val="1"/>
      <w:marLeft w:val="0"/>
      <w:marRight w:val="0"/>
      <w:marTop w:val="0"/>
      <w:marBottom w:val="0"/>
      <w:divBdr>
        <w:top w:val="none" w:sz="0" w:space="0" w:color="auto"/>
        <w:left w:val="none" w:sz="0" w:space="0" w:color="auto"/>
        <w:bottom w:val="none" w:sz="0" w:space="0" w:color="auto"/>
        <w:right w:val="none" w:sz="0" w:space="0" w:color="auto"/>
      </w:divBdr>
    </w:div>
    <w:div w:id="1350639182">
      <w:bodyDiv w:val="1"/>
      <w:marLeft w:val="0"/>
      <w:marRight w:val="0"/>
      <w:marTop w:val="0"/>
      <w:marBottom w:val="0"/>
      <w:divBdr>
        <w:top w:val="none" w:sz="0" w:space="0" w:color="auto"/>
        <w:left w:val="none" w:sz="0" w:space="0" w:color="auto"/>
        <w:bottom w:val="none" w:sz="0" w:space="0" w:color="auto"/>
        <w:right w:val="none" w:sz="0" w:space="0" w:color="auto"/>
      </w:divBdr>
    </w:div>
    <w:div w:id="1353915515">
      <w:bodyDiv w:val="1"/>
      <w:marLeft w:val="0"/>
      <w:marRight w:val="0"/>
      <w:marTop w:val="0"/>
      <w:marBottom w:val="0"/>
      <w:divBdr>
        <w:top w:val="none" w:sz="0" w:space="0" w:color="auto"/>
        <w:left w:val="none" w:sz="0" w:space="0" w:color="auto"/>
        <w:bottom w:val="none" w:sz="0" w:space="0" w:color="auto"/>
        <w:right w:val="none" w:sz="0" w:space="0" w:color="auto"/>
      </w:divBdr>
    </w:div>
    <w:div w:id="1356691587">
      <w:bodyDiv w:val="1"/>
      <w:marLeft w:val="0"/>
      <w:marRight w:val="0"/>
      <w:marTop w:val="0"/>
      <w:marBottom w:val="0"/>
      <w:divBdr>
        <w:top w:val="none" w:sz="0" w:space="0" w:color="auto"/>
        <w:left w:val="none" w:sz="0" w:space="0" w:color="auto"/>
        <w:bottom w:val="none" w:sz="0" w:space="0" w:color="auto"/>
        <w:right w:val="none" w:sz="0" w:space="0" w:color="auto"/>
      </w:divBdr>
    </w:div>
    <w:div w:id="1360623682">
      <w:bodyDiv w:val="1"/>
      <w:marLeft w:val="0"/>
      <w:marRight w:val="0"/>
      <w:marTop w:val="0"/>
      <w:marBottom w:val="0"/>
      <w:divBdr>
        <w:top w:val="none" w:sz="0" w:space="0" w:color="auto"/>
        <w:left w:val="none" w:sz="0" w:space="0" w:color="auto"/>
        <w:bottom w:val="none" w:sz="0" w:space="0" w:color="auto"/>
        <w:right w:val="none" w:sz="0" w:space="0" w:color="auto"/>
      </w:divBdr>
    </w:div>
    <w:div w:id="1362779151">
      <w:bodyDiv w:val="1"/>
      <w:marLeft w:val="0"/>
      <w:marRight w:val="0"/>
      <w:marTop w:val="0"/>
      <w:marBottom w:val="0"/>
      <w:divBdr>
        <w:top w:val="none" w:sz="0" w:space="0" w:color="auto"/>
        <w:left w:val="none" w:sz="0" w:space="0" w:color="auto"/>
        <w:bottom w:val="none" w:sz="0" w:space="0" w:color="auto"/>
        <w:right w:val="none" w:sz="0" w:space="0" w:color="auto"/>
      </w:divBdr>
    </w:div>
    <w:div w:id="1364133128">
      <w:bodyDiv w:val="1"/>
      <w:marLeft w:val="0"/>
      <w:marRight w:val="0"/>
      <w:marTop w:val="0"/>
      <w:marBottom w:val="0"/>
      <w:divBdr>
        <w:top w:val="none" w:sz="0" w:space="0" w:color="auto"/>
        <w:left w:val="none" w:sz="0" w:space="0" w:color="auto"/>
        <w:bottom w:val="none" w:sz="0" w:space="0" w:color="auto"/>
        <w:right w:val="none" w:sz="0" w:space="0" w:color="auto"/>
      </w:divBdr>
    </w:div>
    <w:div w:id="1376657580">
      <w:bodyDiv w:val="1"/>
      <w:marLeft w:val="0"/>
      <w:marRight w:val="0"/>
      <w:marTop w:val="0"/>
      <w:marBottom w:val="0"/>
      <w:divBdr>
        <w:top w:val="none" w:sz="0" w:space="0" w:color="auto"/>
        <w:left w:val="none" w:sz="0" w:space="0" w:color="auto"/>
        <w:bottom w:val="none" w:sz="0" w:space="0" w:color="auto"/>
        <w:right w:val="none" w:sz="0" w:space="0" w:color="auto"/>
      </w:divBdr>
    </w:div>
    <w:div w:id="1377268059">
      <w:bodyDiv w:val="1"/>
      <w:marLeft w:val="0"/>
      <w:marRight w:val="0"/>
      <w:marTop w:val="0"/>
      <w:marBottom w:val="0"/>
      <w:divBdr>
        <w:top w:val="none" w:sz="0" w:space="0" w:color="auto"/>
        <w:left w:val="none" w:sz="0" w:space="0" w:color="auto"/>
        <w:bottom w:val="none" w:sz="0" w:space="0" w:color="auto"/>
        <w:right w:val="none" w:sz="0" w:space="0" w:color="auto"/>
      </w:divBdr>
    </w:div>
    <w:div w:id="1379206618">
      <w:bodyDiv w:val="1"/>
      <w:marLeft w:val="0"/>
      <w:marRight w:val="0"/>
      <w:marTop w:val="0"/>
      <w:marBottom w:val="0"/>
      <w:divBdr>
        <w:top w:val="none" w:sz="0" w:space="0" w:color="auto"/>
        <w:left w:val="none" w:sz="0" w:space="0" w:color="auto"/>
        <w:bottom w:val="none" w:sz="0" w:space="0" w:color="auto"/>
        <w:right w:val="none" w:sz="0" w:space="0" w:color="auto"/>
      </w:divBdr>
    </w:div>
    <w:div w:id="1388145074">
      <w:bodyDiv w:val="1"/>
      <w:marLeft w:val="0"/>
      <w:marRight w:val="0"/>
      <w:marTop w:val="0"/>
      <w:marBottom w:val="0"/>
      <w:divBdr>
        <w:top w:val="none" w:sz="0" w:space="0" w:color="auto"/>
        <w:left w:val="none" w:sz="0" w:space="0" w:color="auto"/>
        <w:bottom w:val="none" w:sz="0" w:space="0" w:color="auto"/>
        <w:right w:val="none" w:sz="0" w:space="0" w:color="auto"/>
      </w:divBdr>
    </w:div>
    <w:div w:id="1393579445">
      <w:bodyDiv w:val="1"/>
      <w:marLeft w:val="0"/>
      <w:marRight w:val="0"/>
      <w:marTop w:val="0"/>
      <w:marBottom w:val="0"/>
      <w:divBdr>
        <w:top w:val="none" w:sz="0" w:space="0" w:color="auto"/>
        <w:left w:val="none" w:sz="0" w:space="0" w:color="auto"/>
        <w:bottom w:val="none" w:sz="0" w:space="0" w:color="auto"/>
        <w:right w:val="none" w:sz="0" w:space="0" w:color="auto"/>
      </w:divBdr>
    </w:div>
    <w:div w:id="1396389070">
      <w:bodyDiv w:val="1"/>
      <w:marLeft w:val="0"/>
      <w:marRight w:val="0"/>
      <w:marTop w:val="0"/>
      <w:marBottom w:val="0"/>
      <w:divBdr>
        <w:top w:val="none" w:sz="0" w:space="0" w:color="auto"/>
        <w:left w:val="none" w:sz="0" w:space="0" w:color="auto"/>
        <w:bottom w:val="none" w:sz="0" w:space="0" w:color="auto"/>
        <w:right w:val="none" w:sz="0" w:space="0" w:color="auto"/>
      </w:divBdr>
    </w:div>
    <w:div w:id="1402410328">
      <w:bodyDiv w:val="1"/>
      <w:marLeft w:val="0"/>
      <w:marRight w:val="0"/>
      <w:marTop w:val="0"/>
      <w:marBottom w:val="0"/>
      <w:divBdr>
        <w:top w:val="none" w:sz="0" w:space="0" w:color="auto"/>
        <w:left w:val="none" w:sz="0" w:space="0" w:color="auto"/>
        <w:bottom w:val="none" w:sz="0" w:space="0" w:color="auto"/>
        <w:right w:val="none" w:sz="0" w:space="0" w:color="auto"/>
      </w:divBdr>
    </w:div>
    <w:div w:id="1404646333">
      <w:bodyDiv w:val="1"/>
      <w:marLeft w:val="0"/>
      <w:marRight w:val="0"/>
      <w:marTop w:val="0"/>
      <w:marBottom w:val="0"/>
      <w:divBdr>
        <w:top w:val="none" w:sz="0" w:space="0" w:color="auto"/>
        <w:left w:val="none" w:sz="0" w:space="0" w:color="auto"/>
        <w:bottom w:val="none" w:sz="0" w:space="0" w:color="auto"/>
        <w:right w:val="none" w:sz="0" w:space="0" w:color="auto"/>
      </w:divBdr>
    </w:div>
    <w:div w:id="1412775910">
      <w:bodyDiv w:val="1"/>
      <w:marLeft w:val="0"/>
      <w:marRight w:val="0"/>
      <w:marTop w:val="0"/>
      <w:marBottom w:val="0"/>
      <w:divBdr>
        <w:top w:val="none" w:sz="0" w:space="0" w:color="auto"/>
        <w:left w:val="none" w:sz="0" w:space="0" w:color="auto"/>
        <w:bottom w:val="none" w:sz="0" w:space="0" w:color="auto"/>
        <w:right w:val="none" w:sz="0" w:space="0" w:color="auto"/>
      </w:divBdr>
    </w:div>
    <w:div w:id="1418937631">
      <w:bodyDiv w:val="1"/>
      <w:marLeft w:val="0"/>
      <w:marRight w:val="0"/>
      <w:marTop w:val="0"/>
      <w:marBottom w:val="0"/>
      <w:divBdr>
        <w:top w:val="none" w:sz="0" w:space="0" w:color="auto"/>
        <w:left w:val="none" w:sz="0" w:space="0" w:color="auto"/>
        <w:bottom w:val="none" w:sz="0" w:space="0" w:color="auto"/>
        <w:right w:val="none" w:sz="0" w:space="0" w:color="auto"/>
      </w:divBdr>
    </w:div>
    <w:div w:id="1439523771">
      <w:bodyDiv w:val="1"/>
      <w:marLeft w:val="0"/>
      <w:marRight w:val="0"/>
      <w:marTop w:val="0"/>
      <w:marBottom w:val="0"/>
      <w:divBdr>
        <w:top w:val="none" w:sz="0" w:space="0" w:color="auto"/>
        <w:left w:val="none" w:sz="0" w:space="0" w:color="auto"/>
        <w:bottom w:val="none" w:sz="0" w:space="0" w:color="auto"/>
        <w:right w:val="none" w:sz="0" w:space="0" w:color="auto"/>
      </w:divBdr>
    </w:div>
    <w:div w:id="1439830299">
      <w:bodyDiv w:val="1"/>
      <w:marLeft w:val="0"/>
      <w:marRight w:val="0"/>
      <w:marTop w:val="0"/>
      <w:marBottom w:val="0"/>
      <w:divBdr>
        <w:top w:val="none" w:sz="0" w:space="0" w:color="auto"/>
        <w:left w:val="none" w:sz="0" w:space="0" w:color="auto"/>
        <w:bottom w:val="none" w:sz="0" w:space="0" w:color="auto"/>
        <w:right w:val="none" w:sz="0" w:space="0" w:color="auto"/>
      </w:divBdr>
    </w:div>
    <w:div w:id="1447233050">
      <w:bodyDiv w:val="1"/>
      <w:marLeft w:val="0"/>
      <w:marRight w:val="0"/>
      <w:marTop w:val="0"/>
      <w:marBottom w:val="0"/>
      <w:divBdr>
        <w:top w:val="none" w:sz="0" w:space="0" w:color="auto"/>
        <w:left w:val="none" w:sz="0" w:space="0" w:color="auto"/>
        <w:bottom w:val="none" w:sz="0" w:space="0" w:color="auto"/>
        <w:right w:val="none" w:sz="0" w:space="0" w:color="auto"/>
      </w:divBdr>
    </w:div>
    <w:div w:id="1451240538">
      <w:bodyDiv w:val="1"/>
      <w:marLeft w:val="0"/>
      <w:marRight w:val="0"/>
      <w:marTop w:val="0"/>
      <w:marBottom w:val="0"/>
      <w:divBdr>
        <w:top w:val="none" w:sz="0" w:space="0" w:color="auto"/>
        <w:left w:val="none" w:sz="0" w:space="0" w:color="auto"/>
        <w:bottom w:val="none" w:sz="0" w:space="0" w:color="auto"/>
        <w:right w:val="none" w:sz="0" w:space="0" w:color="auto"/>
      </w:divBdr>
    </w:div>
    <w:div w:id="1453207483">
      <w:bodyDiv w:val="1"/>
      <w:marLeft w:val="0"/>
      <w:marRight w:val="0"/>
      <w:marTop w:val="0"/>
      <w:marBottom w:val="0"/>
      <w:divBdr>
        <w:top w:val="none" w:sz="0" w:space="0" w:color="auto"/>
        <w:left w:val="none" w:sz="0" w:space="0" w:color="auto"/>
        <w:bottom w:val="none" w:sz="0" w:space="0" w:color="auto"/>
        <w:right w:val="none" w:sz="0" w:space="0" w:color="auto"/>
      </w:divBdr>
    </w:div>
    <w:div w:id="1460682330">
      <w:bodyDiv w:val="1"/>
      <w:marLeft w:val="0"/>
      <w:marRight w:val="0"/>
      <w:marTop w:val="0"/>
      <w:marBottom w:val="0"/>
      <w:divBdr>
        <w:top w:val="none" w:sz="0" w:space="0" w:color="auto"/>
        <w:left w:val="none" w:sz="0" w:space="0" w:color="auto"/>
        <w:bottom w:val="none" w:sz="0" w:space="0" w:color="auto"/>
        <w:right w:val="none" w:sz="0" w:space="0" w:color="auto"/>
      </w:divBdr>
    </w:div>
    <w:div w:id="1460883049">
      <w:bodyDiv w:val="1"/>
      <w:marLeft w:val="0"/>
      <w:marRight w:val="0"/>
      <w:marTop w:val="0"/>
      <w:marBottom w:val="0"/>
      <w:divBdr>
        <w:top w:val="none" w:sz="0" w:space="0" w:color="auto"/>
        <w:left w:val="none" w:sz="0" w:space="0" w:color="auto"/>
        <w:bottom w:val="none" w:sz="0" w:space="0" w:color="auto"/>
        <w:right w:val="none" w:sz="0" w:space="0" w:color="auto"/>
      </w:divBdr>
    </w:div>
    <w:div w:id="1484202829">
      <w:bodyDiv w:val="1"/>
      <w:marLeft w:val="0"/>
      <w:marRight w:val="0"/>
      <w:marTop w:val="0"/>
      <w:marBottom w:val="0"/>
      <w:divBdr>
        <w:top w:val="none" w:sz="0" w:space="0" w:color="auto"/>
        <w:left w:val="none" w:sz="0" w:space="0" w:color="auto"/>
        <w:bottom w:val="none" w:sz="0" w:space="0" w:color="auto"/>
        <w:right w:val="none" w:sz="0" w:space="0" w:color="auto"/>
      </w:divBdr>
    </w:div>
    <w:div w:id="1492483246">
      <w:bodyDiv w:val="1"/>
      <w:marLeft w:val="0"/>
      <w:marRight w:val="0"/>
      <w:marTop w:val="0"/>
      <w:marBottom w:val="0"/>
      <w:divBdr>
        <w:top w:val="none" w:sz="0" w:space="0" w:color="auto"/>
        <w:left w:val="none" w:sz="0" w:space="0" w:color="auto"/>
        <w:bottom w:val="none" w:sz="0" w:space="0" w:color="auto"/>
        <w:right w:val="none" w:sz="0" w:space="0" w:color="auto"/>
      </w:divBdr>
    </w:div>
    <w:div w:id="1502307220">
      <w:bodyDiv w:val="1"/>
      <w:marLeft w:val="0"/>
      <w:marRight w:val="0"/>
      <w:marTop w:val="0"/>
      <w:marBottom w:val="0"/>
      <w:divBdr>
        <w:top w:val="none" w:sz="0" w:space="0" w:color="auto"/>
        <w:left w:val="none" w:sz="0" w:space="0" w:color="auto"/>
        <w:bottom w:val="none" w:sz="0" w:space="0" w:color="auto"/>
        <w:right w:val="none" w:sz="0" w:space="0" w:color="auto"/>
      </w:divBdr>
    </w:div>
    <w:div w:id="1507743545">
      <w:bodyDiv w:val="1"/>
      <w:marLeft w:val="0"/>
      <w:marRight w:val="0"/>
      <w:marTop w:val="0"/>
      <w:marBottom w:val="0"/>
      <w:divBdr>
        <w:top w:val="none" w:sz="0" w:space="0" w:color="auto"/>
        <w:left w:val="none" w:sz="0" w:space="0" w:color="auto"/>
        <w:bottom w:val="none" w:sz="0" w:space="0" w:color="auto"/>
        <w:right w:val="none" w:sz="0" w:space="0" w:color="auto"/>
      </w:divBdr>
    </w:div>
    <w:div w:id="1514803536">
      <w:bodyDiv w:val="1"/>
      <w:marLeft w:val="0"/>
      <w:marRight w:val="0"/>
      <w:marTop w:val="0"/>
      <w:marBottom w:val="0"/>
      <w:divBdr>
        <w:top w:val="none" w:sz="0" w:space="0" w:color="auto"/>
        <w:left w:val="none" w:sz="0" w:space="0" w:color="auto"/>
        <w:bottom w:val="none" w:sz="0" w:space="0" w:color="auto"/>
        <w:right w:val="none" w:sz="0" w:space="0" w:color="auto"/>
      </w:divBdr>
    </w:div>
    <w:div w:id="1517422471">
      <w:bodyDiv w:val="1"/>
      <w:marLeft w:val="0"/>
      <w:marRight w:val="0"/>
      <w:marTop w:val="0"/>
      <w:marBottom w:val="0"/>
      <w:divBdr>
        <w:top w:val="none" w:sz="0" w:space="0" w:color="auto"/>
        <w:left w:val="none" w:sz="0" w:space="0" w:color="auto"/>
        <w:bottom w:val="none" w:sz="0" w:space="0" w:color="auto"/>
        <w:right w:val="none" w:sz="0" w:space="0" w:color="auto"/>
      </w:divBdr>
    </w:div>
    <w:div w:id="1517503797">
      <w:bodyDiv w:val="1"/>
      <w:marLeft w:val="0"/>
      <w:marRight w:val="0"/>
      <w:marTop w:val="0"/>
      <w:marBottom w:val="0"/>
      <w:divBdr>
        <w:top w:val="none" w:sz="0" w:space="0" w:color="auto"/>
        <w:left w:val="none" w:sz="0" w:space="0" w:color="auto"/>
        <w:bottom w:val="none" w:sz="0" w:space="0" w:color="auto"/>
        <w:right w:val="none" w:sz="0" w:space="0" w:color="auto"/>
      </w:divBdr>
    </w:div>
    <w:div w:id="1521505164">
      <w:bodyDiv w:val="1"/>
      <w:marLeft w:val="0"/>
      <w:marRight w:val="0"/>
      <w:marTop w:val="0"/>
      <w:marBottom w:val="0"/>
      <w:divBdr>
        <w:top w:val="none" w:sz="0" w:space="0" w:color="auto"/>
        <w:left w:val="none" w:sz="0" w:space="0" w:color="auto"/>
        <w:bottom w:val="none" w:sz="0" w:space="0" w:color="auto"/>
        <w:right w:val="none" w:sz="0" w:space="0" w:color="auto"/>
      </w:divBdr>
    </w:div>
    <w:div w:id="1522402692">
      <w:bodyDiv w:val="1"/>
      <w:marLeft w:val="0"/>
      <w:marRight w:val="0"/>
      <w:marTop w:val="0"/>
      <w:marBottom w:val="0"/>
      <w:divBdr>
        <w:top w:val="none" w:sz="0" w:space="0" w:color="auto"/>
        <w:left w:val="none" w:sz="0" w:space="0" w:color="auto"/>
        <w:bottom w:val="none" w:sz="0" w:space="0" w:color="auto"/>
        <w:right w:val="none" w:sz="0" w:space="0" w:color="auto"/>
      </w:divBdr>
    </w:div>
    <w:div w:id="1524250012">
      <w:bodyDiv w:val="1"/>
      <w:marLeft w:val="0"/>
      <w:marRight w:val="0"/>
      <w:marTop w:val="0"/>
      <w:marBottom w:val="0"/>
      <w:divBdr>
        <w:top w:val="none" w:sz="0" w:space="0" w:color="auto"/>
        <w:left w:val="none" w:sz="0" w:space="0" w:color="auto"/>
        <w:bottom w:val="none" w:sz="0" w:space="0" w:color="auto"/>
        <w:right w:val="none" w:sz="0" w:space="0" w:color="auto"/>
      </w:divBdr>
    </w:div>
    <w:div w:id="1527401408">
      <w:bodyDiv w:val="1"/>
      <w:marLeft w:val="0"/>
      <w:marRight w:val="0"/>
      <w:marTop w:val="0"/>
      <w:marBottom w:val="0"/>
      <w:divBdr>
        <w:top w:val="none" w:sz="0" w:space="0" w:color="auto"/>
        <w:left w:val="none" w:sz="0" w:space="0" w:color="auto"/>
        <w:bottom w:val="none" w:sz="0" w:space="0" w:color="auto"/>
        <w:right w:val="none" w:sz="0" w:space="0" w:color="auto"/>
      </w:divBdr>
    </w:div>
    <w:div w:id="1535726328">
      <w:bodyDiv w:val="1"/>
      <w:marLeft w:val="0"/>
      <w:marRight w:val="0"/>
      <w:marTop w:val="0"/>
      <w:marBottom w:val="0"/>
      <w:divBdr>
        <w:top w:val="none" w:sz="0" w:space="0" w:color="auto"/>
        <w:left w:val="none" w:sz="0" w:space="0" w:color="auto"/>
        <w:bottom w:val="none" w:sz="0" w:space="0" w:color="auto"/>
        <w:right w:val="none" w:sz="0" w:space="0" w:color="auto"/>
      </w:divBdr>
    </w:div>
    <w:div w:id="1539589103">
      <w:bodyDiv w:val="1"/>
      <w:marLeft w:val="0"/>
      <w:marRight w:val="0"/>
      <w:marTop w:val="0"/>
      <w:marBottom w:val="0"/>
      <w:divBdr>
        <w:top w:val="none" w:sz="0" w:space="0" w:color="auto"/>
        <w:left w:val="none" w:sz="0" w:space="0" w:color="auto"/>
        <w:bottom w:val="none" w:sz="0" w:space="0" w:color="auto"/>
        <w:right w:val="none" w:sz="0" w:space="0" w:color="auto"/>
      </w:divBdr>
    </w:div>
    <w:div w:id="1542279360">
      <w:bodyDiv w:val="1"/>
      <w:marLeft w:val="0"/>
      <w:marRight w:val="0"/>
      <w:marTop w:val="0"/>
      <w:marBottom w:val="0"/>
      <w:divBdr>
        <w:top w:val="none" w:sz="0" w:space="0" w:color="auto"/>
        <w:left w:val="none" w:sz="0" w:space="0" w:color="auto"/>
        <w:bottom w:val="none" w:sz="0" w:space="0" w:color="auto"/>
        <w:right w:val="none" w:sz="0" w:space="0" w:color="auto"/>
      </w:divBdr>
    </w:div>
    <w:div w:id="1549031511">
      <w:bodyDiv w:val="1"/>
      <w:marLeft w:val="0"/>
      <w:marRight w:val="0"/>
      <w:marTop w:val="0"/>
      <w:marBottom w:val="0"/>
      <w:divBdr>
        <w:top w:val="none" w:sz="0" w:space="0" w:color="auto"/>
        <w:left w:val="none" w:sz="0" w:space="0" w:color="auto"/>
        <w:bottom w:val="none" w:sz="0" w:space="0" w:color="auto"/>
        <w:right w:val="none" w:sz="0" w:space="0" w:color="auto"/>
      </w:divBdr>
    </w:div>
    <w:div w:id="1552108060">
      <w:bodyDiv w:val="1"/>
      <w:marLeft w:val="0"/>
      <w:marRight w:val="0"/>
      <w:marTop w:val="0"/>
      <w:marBottom w:val="0"/>
      <w:divBdr>
        <w:top w:val="none" w:sz="0" w:space="0" w:color="auto"/>
        <w:left w:val="none" w:sz="0" w:space="0" w:color="auto"/>
        <w:bottom w:val="none" w:sz="0" w:space="0" w:color="auto"/>
        <w:right w:val="none" w:sz="0" w:space="0" w:color="auto"/>
      </w:divBdr>
    </w:div>
    <w:div w:id="1558278832">
      <w:bodyDiv w:val="1"/>
      <w:marLeft w:val="0"/>
      <w:marRight w:val="0"/>
      <w:marTop w:val="0"/>
      <w:marBottom w:val="0"/>
      <w:divBdr>
        <w:top w:val="none" w:sz="0" w:space="0" w:color="auto"/>
        <w:left w:val="none" w:sz="0" w:space="0" w:color="auto"/>
        <w:bottom w:val="none" w:sz="0" w:space="0" w:color="auto"/>
        <w:right w:val="none" w:sz="0" w:space="0" w:color="auto"/>
      </w:divBdr>
    </w:div>
    <w:div w:id="1560507238">
      <w:bodyDiv w:val="1"/>
      <w:marLeft w:val="0"/>
      <w:marRight w:val="0"/>
      <w:marTop w:val="0"/>
      <w:marBottom w:val="0"/>
      <w:divBdr>
        <w:top w:val="none" w:sz="0" w:space="0" w:color="auto"/>
        <w:left w:val="none" w:sz="0" w:space="0" w:color="auto"/>
        <w:bottom w:val="none" w:sz="0" w:space="0" w:color="auto"/>
        <w:right w:val="none" w:sz="0" w:space="0" w:color="auto"/>
      </w:divBdr>
    </w:div>
    <w:div w:id="1564372342">
      <w:bodyDiv w:val="1"/>
      <w:marLeft w:val="0"/>
      <w:marRight w:val="0"/>
      <w:marTop w:val="0"/>
      <w:marBottom w:val="0"/>
      <w:divBdr>
        <w:top w:val="none" w:sz="0" w:space="0" w:color="auto"/>
        <w:left w:val="none" w:sz="0" w:space="0" w:color="auto"/>
        <w:bottom w:val="none" w:sz="0" w:space="0" w:color="auto"/>
        <w:right w:val="none" w:sz="0" w:space="0" w:color="auto"/>
      </w:divBdr>
    </w:div>
    <w:div w:id="1568757412">
      <w:bodyDiv w:val="1"/>
      <w:marLeft w:val="0"/>
      <w:marRight w:val="0"/>
      <w:marTop w:val="0"/>
      <w:marBottom w:val="0"/>
      <w:divBdr>
        <w:top w:val="none" w:sz="0" w:space="0" w:color="auto"/>
        <w:left w:val="none" w:sz="0" w:space="0" w:color="auto"/>
        <w:bottom w:val="none" w:sz="0" w:space="0" w:color="auto"/>
        <w:right w:val="none" w:sz="0" w:space="0" w:color="auto"/>
      </w:divBdr>
    </w:div>
    <w:div w:id="1570964237">
      <w:bodyDiv w:val="1"/>
      <w:marLeft w:val="0"/>
      <w:marRight w:val="0"/>
      <w:marTop w:val="0"/>
      <w:marBottom w:val="0"/>
      <w:divBdr>
        <w:top w:val="none" w:sz="0" w:space="0" w:color="auto"/>
        <w:left w:val="none" w:sz="0" w:space="0" w:color="auto"/>
        <w:bottom w:val="none" w:sz="0" w:space="0" w:color="auto"/>
        <w:right w:val="none" w:sz="0" w:space="0" w:color="auto"/>
      </w:divBdr>
    </w:div>
    <w:div w:id="1588805948">
      <w:bodyDiv w:val="1"/>
      <w:marLeft w:val="0"/>
      <w:marRight w:val="0"/>
      <w:marTop w:val="0"/>
      <w:marBottom w:val="0"/>
      <w:divBdr>
        <w:top w:val="none" w:sz="0" w:space="0" w:color="auto"/>
        <w:left w:val="none" w:sz="0" w:space="0" w:color="auto"/>
        <w:bottom w:val="none" w:sz="0" w:space="0" w:color="auto"/>
        <w:right w:val="none" w:sz="0" w:space="0" w:color="auto"/>
      </w:divBdr>
    </w:div>
    <w:div w:id="1589535399">
      <w:bodyDiv w:val="1"/>
      <w:marLeft w:val="0"/>
      <w:marRight w:val="0"/>
      <w:marTop w:val="0"/>
      <w:marBottom w:val="0"/>
      <w:divBdr>
        <w:top w:val="none" w:sz="0" w:space="0" w:color="auto"/>
        <w:left w:val="none" w:sz="0" w:space="0" w:color="auto"/>
        <w:bottom w:val="none" w:sz="0" w:space="0" w:color="auto"/>
        <w:right w:val="none" w:sz="0" w:space="0" w:color="auto"/>
      </w:divBdr>
    </w:div>
    <w:div w:id="1592080846">
      <w:bodyDiv w:val="1"/>
      <w:marLeft w:val="0"/>
      <w:marRight w:val="0"/>
      <w:marTop w:val="0"/>
      <w:marBottom w:val="0"/>
      <w:divBdr>
        <w:top w:val="none" w:sz="0" w:space="0" w:color="auto"/>
        <w:left w:val="none" w:sz="0" w:space="0" w:color="auto"/>
        <w:bottom w:val="none" w:sz="0" w:space="0" w:color="auto"/>
        <w:right w:val="none" w:sz="0" w:space="0" w:color="auto"/>
      </w:divBdr>
    </w:div>
    <w:div w:id="1594702918">
      <w:bodyDiv w:val="1"/>
      <w:marLeft w:val="0"/>
      <w:marRight w:val="0"/>
      <w:marTop w:val="0"/>
      <w:marBottom w:val="0"/>
      <w:divBdr>
        <w:top w:val="none" w:sz="0" w:space="0" w:color="auto"/>
        <w:left w:val="none" w:sz="0" w:space="0" w:color="auto"/>
        <w:bottom w:val="none" w:sz="0" w:space="0" w:color="auto"/>
        <w:right w:val="none" w:sz="0" w:space="0" w:color="auto"/>
      </w:divBdr>
    </w:div>
    <w:div w:id="1608611285">
      <w:bodyDiv w:val="1"/>
      <w:marLeft w:val="0"/>
      <w:marRight w:val="0"/>
      <w:marTop w:val="0"/>
      <w:marBottom w:val="0"/>
      <w:divBdr>
        <w:top w:val="none" w:sz="0" w:space="0" w:color="auto"/>
        <w:left w:val="none" w:sz="0" w:space="0" w:color="auto"/>
        <w:bottom w:val="none" w:sz="0" w:space="0" w:color="auto"/>
        <w:right w:val="none" w:sz="0" w:space="0" w:color="auto"/>
      </w:divBdr>
    </w:div>
    <w:div w:id="1612736508">
      <w:bodyDiv w:val="1"/>
      <w:marLeft w:val="0"/>
      <w:marRight w:val="0"/>
      <w:marTop w:val="0"/>
      <w:marBottom w:val="0"/>
      <w:divBdr>
        <w:top w:val="none" w:sz="0" w:space="0" w:color="auto"/>
        <w:left w:val="none" w:sz="0" w:space="0" w:color="auto"/>
        <w:bottom w:val="none" w:sz="0" w:space="0" w:color="auto"/>
        <w:right w:val="none" w:sz="0" w:space="0" w:color="auto"/>
      </w:divBdr>
    </w:div>
    <w:div w:id="1617561775">
      <w:bodyDiv w:val="1"/>
      <w:marLeft w:val="0"/>
      <w:marRight w:val="0"/>
      <w:marTop w:val="0"/>
      <w:marBottom w:val="0"/>
      <w:divBdr>
        <w:top w:val="none" w:sz="0" w:space="0" w:color="auto"/>
        <w:left w:val="none" w:sz="0" w:space="0" w:color="auto"/>
        <w:bottom w:val="none" w:sz="0" w:space="0" w:color="auto"/>
        <w:right w:val="none" w:sz="0" w:space="0" w:color="auto"/>
      </w:divBdr>
    </w:div>
    <w:div w:id="1618756301">
      <w:bodyDiv w:val="1"/>
      <w:marLeft w:val="0"/>
      <w:marRight w:val="0"/>
      <w:marTop w:val="0"/>
      <w:marBottom w:val="0"/>
      <w:divBdr>
        <w:top w:val="none" w:sz="0" w:space="0" w:color="auto"/>
        <w:left w:val="none" w:sz="0" w:space="0" w:color="auto"/>
        <w:bottom w:val="none" w:sz="0" w:space="0" w:color="auto"/>
        <w:right w:val="none" w:sz="0" w:space="0" w:color="auto"/>
      </w:divBdr>
    </w:div>
    <w:div w:id="1624533469">
      <w:bodyDiv w:val="1"/>
      <w:marLeft w:val="0"/>
      <w:marRight w:val="0"/>
      <w:marTop w:val="0"/>
      <w:marBottom w:val="0"/>
      <w:divBdr>
        <w:top w:val="none" w:sz="0" w:space="0" w:color="auto"/>
        <w:left w:val="none" w:sz="0" w:space="0" w:color="auto"/>
        <w:bottom w:val="none" w:sz="0" w:space="0" w:color="auto"/>
        <w:right w:val="none" w:sz="0" w:space="0" w:color="auto"/>
      </w:divBdr>
    </w:div>
    <w:div w:id="1644769981">
      <w:bodyDiv w:val="1"/>
      <w:marLeft w:val="0"/>
      <w:marRight w:val="0"/>
      <w:marTop w:val="0"/>
      <w:marBottom w:val="0"/>
      <w:divBdr>
        <w:top w:val="none" w:sz="0" w:space="0" w:color="auto"/>
        <w:left w:val="none" w:sz="0" w:space="0" w:color="auto"/>
        <w:bottom w:val="none" w:sz="0" w:space="0" w:color="auto"/>
        <w:right w:val="none" w:sz="0" w:space="0" w:color="auto"/>
      </w:divBdr>
    </w:div>
    <w:div w:id="1650984158">
      <w:bodyDiv w:val="1"/>
      <w:marLeft w:val="0"/>
      <w:marRight w:val="0"/>
      <w:marTop w:val="0"/>
      <w:marBottom w:val="0"/>
      <w:divBdr>
        <w:top w:val="none" w:sz="0" w:space="0" w:color="auto"/>
        <w:left w:val="none" w:sz="0" w:space="0" w:color="auto"/>
        <w:bottom w:val="none" w:sz="0" w:space="0" w:color="auto"/>
        <w:right w:val="none" w:sz="0" w:space="0" w:color="auto"/>
      </w:divBdr>
    </w:div>
    <w:div w:id="1651445069">
      <w:bodyDiv w:val="1"/>
      <w:marLeft w:val="0"/>
      <w:marRight w:val="0"/>
      <w:marTop w:val="0"/>
      <w:marBottom w:val="0"/>
      <w:divBdr>
        <w:top w:val="none" w:sz="0" w:space="0" w:color="auto"/>
        <w:left w:val="none" w:sz="0" w:space="0" w:color="auto"/>
        <w:bottom w:val="none" w:sz="0" w:space="0" w:color="auto"/>
        <w:right w:val="none" w:sz="0" w:space="0" w:color="auto"/>
      </w:divBdr>
    </w:div>
    <w:div w:id="1652367595">
      <w:bodyDiv w:val="1"/>
      <w:marLeft w:val="0"/>
      <w:marRight w:val="0"/>
      <w:marTop w:val="0"/>
      <w:marBottom w:val="0"/>
      <w:divBdr>
        <w:top w:val="none" w:sz="0" w:space="0" w:color="auto"/>
        <w:left w:val="none" w:sz="0" w:space="0" w:color="auto"/>
        <w:bottom w:val="none" w:sz="0" w:space="0" w:color="auto"/>
        <w:right w:val="none" w:sz="0" w:space="0" w:color="auto"/>
      </w:divBdr>
    </w:div>
    <w:div w:id="1661738942">
      <w:bodyDiv w:val="1"/>
      <w:marLeft w:val="0"/>
      <w:marRight w:val="0"/>
      <w:marTop w:val="0"/>
      <w:marBottom w:val="0"/>
      <w:divBdr>
        <w:top w:val="none" w:sz="0" w:space="0" w:color="auto"/>
        <w:left w:val="none" w:sz="0" w:space="0" w:color="auto"/>
        <w:bottom w:val="none" w:sz="0" w:space="0" w:color="auto"/>
        <w:right w:val="none" w:sz="0" w:space="0" w:color="auto"/>
      </w:divBdr>
    </w:div>
    <w:div w:id="1665668328">
      <w:bodyDiv w:val="1"/>
      <w:marLeft w:val="0"/>
      <w:marRight w:val="0"/>
      <w:marTop w:val="0"/>
      <w:marBottom w:val="0"/>
      <w:divBdr>
        <w:top w:val="none" w:sz="0" w:space="0" w:color="auto"/>
        <w:left w:val="none" w:sz="0" w:space="0" w:color="auto"/>
        <w:bottom w:val="none" w:sz="0" w:space="0" w:color="auto"/>
        <w:right w:val="none" w:sz="0" w:space="0" w:color="auto"/>
      </w:divBdr>
    </w:div>
    <w:div w:id="1675764387">
      <w:bodyDiv w:val="1"/>
      <w:marLeft w:val="0"/>
      <w:marRight w:val="0"/>
      <w:marTop w:val="0"/>
      <w:marBottom w:val="0"/>
      <w:divBdr>
        <w:top w:val="none" w:sz="0" w:space="0" w:color="auto"/>
        <w:left w:val="none" w:sz="0" w:space="0" w:color="auto"/>
        <w:bottom w:val="none" w:sz="0" w:space="0" w:color="auto"/>
        <w:right w:val="none" w:sz="0" w:space="0" w:color="auto"/>
      </w:divBdr>
    </w:div>
    <w:div w:id="1681464578">
      <w:bodyDiv w:val="1"/>
      <w:marLeft w:val="0"/>
      <w:marRight w:val="0"/>
      <w:marTop w:val="0"/>
      <w:marBottom w:val="0"/>
      <w:divBdr>
        <w:top w:val="none" w:sz="0" w:space="0" w:color="auto"/>
        <w:left w:val="none" w:sz="0" w:space="0" w:color="auto"/>
        <w:bottom w:val="none" w:sz="0" w:space="0" w:color="auto"/>
        <w:right w:val="none" w:sz="0" w:space="0" w:color="auto"/>
      </w:divBdr>
    </w:div>
    <w:div w:id="1684044813">
      <w:bodyDiv w:val="1"/>
      <w:marLeft w:val="0"/>
      <w:marRight w:val="0"/>
      <w:marTop w:val="0"/>
      <w:marBottom w:val="0"/>
      <w:divBdr>
        <w:top w:val="none" w:sz="0" w:space="0" w:color="auto"/>
        <w:left w:val="none" w:sz="0" w:space="0" w:color="auto"/>
        <w:bottom w:val="none" w:sz="0" w:space="0" w:color="auto"/>
        <w:right w:val="none" w:sz="0" w:space="0" w:color="auto"/>
      </w:divBdr>
    </w:div>
    <w:div w:id="1690908574">
      <w:bodyDiv w:val="1"/>
      <w:marLeft w:val="0"/>
      <w:marRight w:val="0"/>
      <w:marTop w:val="0"/>
      <w:marBottom w:val="0"/>
      <w:divBdr>
        <w:top w:val="none" w:sz="0" w:space="0" w:color="auto"/>
        <w:left w:val="none" w:sz="0" w:space="0" w:color="auto"/>
        <w:bottom w:val="none" w:sz="0" w:space="0" w:color="auto"/>
        <w:right w:val="none" w:sz="0" w:space="0" w:color="auto"/>
      </w:divBdr>
    </w:div>
    <w:div w:id="1691906356">
      <w:bodyDiv w:val="1"/>
      <w:marLeft w:val="0"/>
      <w:marRight w:val="0"/>
      <w:marTop w:val="0"/>
      <w:marBottom w:val="0"/>
      <w:divBdr>
        <w:top w:val="none" w:sz="0" w:space="0" w:color="auto"/>
        <w:left w:val="none" w:sz="0" w:space="0" w:color="auto"/>
        <w:bottom w:val="none" w:sz="0" w:space="0" w:color="auto"/>
        <w:right w:val="none" w:sz="0" w:space="0" w:color="auto"/>
      </w:divBdr>
    </w:div>
    <w:div w:id="1698045461">
      <w:bodyDiv w:val="1"/>
      <w:marLeft w:val="0"/>
      <w:marRight w:val="0"/>
      <w:marTop w:val="0"/>
      <w:marBottom w:val="0"/>
      <w:divBdr>
        <w:top w:val="none" w:sz="0" w:space="0" w:color="auto"/>
        <w:left w:val="none" w:sz="0" w:space="0" w:color="auto"/>
        <w:bottom w:val="none" w:sz="0" w:space="0" w:color="auto"/>
        <w:right w:val="none" w:sz="0" w:space="0" w:color="auto"/>
      </w:divBdr>
    </w:div>
    <w:div w:id="1698433449">
      <w:bodyDiv w:val="1"/>
      <w:marLeft w:val="0"/>
      <w:marRight w:val="0"/>
      <w:marTop w:val="0"/>
      <w:marBottom w:val="0"/>
      <w:divBdr>
        <w:top w:val="none" w:sz="0" w:space="0" w:color="auto"/>
        <w:left w:val="none" w:sz="0" w:space="0" w:color="auto"/>
        <w:bottom w:val="none" w:sz="0" w:space="0" w:color="auto"/>
        <w:right w:val="none" w:sz="0" w:space="0" w:color="auto"/>
      </w:divBdr>
    </w:div>
    <w:div w:id="1701317051">
      <w:bodyDiv w:val="1"/>
      <w:marLeft w:val="0"/>
      <w:marRight w:val="0"/>
      <w:marTop w:val="0"/>
      <w:marBottom w:val="0"/>
      <w:divBdr>
        <w:top w:val="none" w:sz="0" w:space="0" w:color="auto"/>
        <w:left w:val="none" w:sz="0" w:space="0" w:color="auto"/>
        <w:bottom w:val="none" w:sz="0" w:space="0" w:color="auto"/>
        <w:right w:val="none" w:sz="0" w:space="0" w:color="auto"/>
      </w:divBdr>
    </w:div>
    <w:div w:id="1707680502">
      <w:bodyDiv w:val="1"/>
      <w:marLeft w:val="0"/>
      <w:marRight w:val="0"/>
      <w:marTop w:val="0"/>
      <w:marBottom w:val="0"/>
      <w:divBdr>
        <w:top w:val="none" w:sz="0" w:space="0" w:color="auto"/>
        <w:left w:val="none" w:sz="0" w:space="0" w:color="auto"/>
        <w:bottom w:val="none" w:sz="0" w:space="0" w:color="auto"/>
        <w:right w:val="none" w:sz="0" w:space="0" w:color="auto"/>
      </w:divBdr>
    </w:div>
    <w:div w:id="1707829103">
      <w:bodyDiv w:val="1"/>
      <w:marLeft w:val="0"/>
      <w:marRight w:val="0"/>
      <w:marTop w:val="0"/>
      <w:marBottom w:val="0"/>
      <w:divBdr>
        <w:top w:val="none" w:sz="0" w:space="0" w:color="auto"/>
        <w:left w:val="none" w:sz="0" w:space="0" w:color="auto"/>
        <w:bottom w:val="none" w:sz="0" w:space="0" w:color="auto"/>
        <w:right w:val="none" w:sz="0" w:space="0" w:color="auto"/>
      </w:divBdr>
    </w:div>
    <w:div w:id="1710832636">
      <w:bodyDiv w:val="1"/>
      <w:marLeft w:val="0"/>
      <w:marRight w:val="0"/>
      <w:marTop w:val="0"/>
      <w:marBottom w:val="0"/>
      <w:divBdr>
        <w:top w:val="none" w:sz="0" w:space="0" w:color="auto"/>
        <w:left w:val="none" w:sz="0" w:space="0" w:color="auto"/>
        <w:bottom w:val="none" w:sz="0" w:space="0" w:color="auto"/>
        <w:right w:val="none" w:sz="0" w:space="0" w:color="auto"/>
      </w:divBdr>
    </w:div>
    <w:div w:id="1716003176">
      <w:bodyDiv w:val="1"/>
      <w:marLeft w:val="0"/>
      <w:marRight w:val="0"/>
      <w:marTop w:val="0"/>
      <w:marBottom w:val="0"/>
      <w:divBdr>
        <w:top w:val="none" w:sz="0" w:space="0" w:color="auto"/>
        <w:left w:val="none" w:sz="0" w:space="0" w:color="auto"/>
        <w:bottom w:val="none" w:sz="0" w:space="0" w:color="auto"/>
        <w:right w:val="none" w:sz="0" w:space="0" w:color="auto"/>
      </w:divBdr>
    </w:div>
    <w:div w:id="1719740874">
      <w:bodyDiv w:val="1"/>
      <w:marLeft w:val="0"/>
      <w:marRight w:val="0"/>
      <w:marTop w:val="0"/>
      <w:marBottom w:val="0"/>
      <w:divBdr>
        <w:top w:val="none" w:sz="0" w:space="0" w:color="auto"/>
        <w:left w:val="none" w:sz="0" w:space="0" w:color="auto"/>
        <w:bottom w:val="none" w:sz="0" w:space="0" w:color="auto"/>
        <w:right w:val="none" w:sz="0" w:space="0" w:color="auto"/>
      </w:divBdr>
    </w:div>
    <w:div w:id="1725449861">
      <w:bodyDiv w:val="1"/>
      <w:marLeft w:val="0"/>
      <w:marRight w:val="0"/>
      <w:marTop w:val="0"/>
      <w:marBottom w:val="0"/>
      <w:divBdr>
        <w:top w:val="none" w:sz="0" w:space="0" w:color="auto"/>
        <w:left w:val="none" w:sz="0" w:space="0" w:color="auto"/>
        <w:bottom w:val="none" w:sz="0" w:space="0" w:color="auto"/>
        <w:right w:val="none" w:sz="0" w:space="0" w:color="auto"/>
      </w:divBdr>
    </w:div>
    <w:div w:id="1739790996">
      <w:bodyDiv w:val="1"/>
      <w:marLeft w:val="0"/>
      <w:marRight w:val="0"/>
      <w:marTop w:val="0"/>
      <w:marBottom w:val="0"/>
      <w:divBdr>
        <w:top w:val="none" w:sz="0" w:space="0" w:color="auto"/>
        <w:left w:val="none" w:sz="0" w:space="0" w:color="auto"/>
        <w:bottom w:val="none" w:sz="0" w:space="0" w:color="auto"/>
        <w:right w:val="none" w:sz="0" w:space="0" w:color="auto"/>
      </w:divBdr>
    </w:div>
    <w:div w:id="1753773643">
      <w:bodyDiv w:val="1"/>
      <w:marLeft w:val="0"/>
      <w:marRight w:val="0"/>
      <w:marTop w:val="0"/>
      <w:marBottom w:val="0"/>
      <w:divBdr>
        <w:top w:val="none" w:sz="0" w:space="0" w:color="auto"/>
        <w:left w:val="none" w:sz="0" w:space="0" w:color="auto"/>
        <w:bottom w:val="none" w:sz="0" w:space="0" w:color="auto"/>
        <w:right w:val="none" w:sz="0" w:space="0" w:color="auto"/>
      </w:divBdr>
    </w:div>
    <w:div w:id="1767849758">
      <w:bodyDiv w:val="1"/>
      <w:marLeft w:val="0"/>
      <w:marRight w:val="0"/>
      <w:marTop w:val="0"/>
      <w:marBottom w:val="0"/>
      <w:divBdr>
        <w:top w:val="none" w:sz="0" w:space="0" w:color="auto"/>
        <w:left w:val="none" w:sz="0" w:space="0" w:color="auto"/>
        <w:bottom w:val="none" w:sz="0" w:space="0" w:color="auto"/>
        <w:right w:val="none" w:sz="0" w:space="0" w:color="auto"/>
      </w:divBdr>
    </w:div>
    <w:div w:id="1769083883">
      <w:bodyDiv w:val="1"/>
      <w:marLeft w:val="0"/>
      <w:marRight w:val="0"/>
      <w:marTop w:val="0"/>
      <w:marBottom w:val="0"/>
      <w:divBdr>
        <w:top w:val="none" w:sz="0" w:space="0" w:color="auto"/>
        <w:left w:val="none" w:sz="0" w:space="0" w:color="auto"/>
        <w:bottom w:val="none" w:sz="0" w:space="0" w:color="auto"/>
        <w:right w:val="none" w:sz="0" w:space="0" w:color="auto"/>
      </w:divBdr>
    </w:div>
    <w:div w:id="1793397750">
      <w:bodyDiv w:val="1"/>
      <w:marLeft w:val="0"/>
      <w:marRight w:val="0"/>
      <w:marTop w:val="0"/>
      <w:marBottom w:val="0"/>
      <w:divBdr>
        <w:top w:val="none" w:sz="0" w:space="0" w:color="auto"/>
        <w:left w:val="none" w:sz="0" w:space="0" w:color="auto"/>
        <w:bottom w:val="none" w:sz="0" w:space="0" w:color="auto"/>
        <w:right w:val="none" w:sz="0" w:space="0" w:color="auto"/>
      </w:divBdr>
    </w:div>
    <w:div w:id="1800952803">
      <w:bodyDiv w:val="1"/>
      <w:marLeft w:val="0"/>
      <w:marRight w:val="0"/>
      <w:marTop w:val="0"/>
      <w:marBottom w:val="0"/>
      <w:divBdr>
        <w:top w:val="none" w:sz="0" w:space="0" w:color="auto"/>
        <w:left w:val="none" w:sz="0" w:space="0" w:color="auto"/>
        <w:bottom w:val="none" w:sz="0" w:space="0" w:color="auto"/>
        <w:right w:val="none" w:sz="0" w:space="0" w:color="auto"/>
      </w:divBdr>
    </w:div>
    <w:div w:id="1803503171">
      <w:bodyDiv w:val="1"/>
      <w:marLeft w:val="0"/>
      <w:marRight w:val="0"/>
      <w:marTop w:val="0"/>
      <w:marBottom w:val="0"/>
      <w:divBdr>
        <w:top w:val="none" w:sz="0" w:space="0" w:color="auto"/>
        <w:left w:val="none" w:sz="0" w:space="0" w:color="auto"/>
        <w:bottom w:val="none" w:sz="0" w:space="0" w:color="auto"/>
        <w:right w:val="none" w:sz="0" w:space="0" w:color="auto"/>
      </w:divBdr>
    </w:div>
    <w:div w:id="1807773751">
      <w:bodyDiv w:val="1"/>
      <w:marLeft w:val="0"/>
      <w:marRight w:val="0"/>
      <w:marTop w:val="0"/>
      <w:marBottom w:val="0"/>
      <w:divBdr>
        <w:top w:val="none" w:sz="0" w:space="0" w:color="auto"/>
        <w:left w:val="none" w:sz="0" w:space="0" w:color="auto"/>
        <w:bottom w:val="none" w:sz="0" w:space="0" w:color="auto"/>
        <w:right w:val="none" w:sz="0" w:space="0" w:color="auto"/>
      </w:divBdr>
    </w:div>
    <w:div w:id="1807774219">
      <w:bodyDiv w:val="1"/>
      <w:marLeft w:val="0"/>
      <w:marRight w:val="0"/>
      <w:marTop w:val="0"/>
      <w:marBottom w:val="0"/>
      <w:divBdr>
        <w:top w:val="none" w:sz="0" w:space="0" w:color="auto"/>
        <w:left w:val="none" w:sz="0" w:space="0" w:color="auto"/>
        <w:bottom w:val="none" w:sz="0" w:space="0" w:color="auto"/>
        <w:right w:val="none" w:sz="0" w:space="0" w:color="auto"/>
      </w:divBdr>
    </w:div>
    <w:div w:id="1808547342">
      <w:bodyDiv w:val="1"/>
      <w:marLeft w:val="0"/>
      <w:marRight w:val="0"/>
      <w:marTop w:val="0"/>
      <w:marBottom w:val="0"/>
      <w:divBdr>
        <w:top w:val="none" w:sz="0" w:space="0" w:color="auto"/>
        <w:left w:val="none" w:sz="0" w:space="0" w:color="auto"/>
        <w:bottom w:val="none" w:sz="0" w:space="0" w:color="auto"/>
        <w:right w:val="none" w:sz="0" w:space="0" w:color="auto"/>
      </w:divBdr>
    </w:div>
    <w:div w:id="1815486612">
      <w:bodyDiv w:val="1"/>
      <w:marLeft w:val="0"/>
      <w:marRight w:val="0"/>
      <w:marTop w:val="0"/>
      <w:marBottom w:val="0"/>
      <w:divBdr>
        <w:top w:val="none" w:sz="0" w:space="0" w:color="auto"/>
        <w:left w:val="none" w:sz="0" w:space="0" w:color="auto"/>
        <w:bottom w:val="none" w:sz="0" w:space="0" w:color="auto"/>
        <w:right w:val="none" w:sz="0" w:space="0" w:color="auto"/>
      </w:divBdr>
    </w:div>
    <w:div w:id="1823426393">
      <w:bodyDiv w:val="1"/>
      <w:marLeft w:val="0"/>
      <w:marRight w:val="0"/>
      <w:marTop w:val="0"/>
      <w:marBottom w:val="0"/>
      <w:divBdr>
        <w:top w:val="none" w:sz="0" w:space="0" w:color="auto"/>
        <w:left w:val="none" w:sz="0" w:space="0" w:color="auto"/>
        <w:bottom w:val="none" w:sz="0" w:space="0" w:color="auto"/>
        <w:right w:val="none" w:sz="0" w:space="0" w:color="auto"/>
      </w:divBdr>
    </w:div>
    <w:div w:id="1831363858">
      <w:bodyDiv w:val="1"/>
      <w:marLeft w:val="0"/>
      <w:marRight w:val="0"/>
      <w:marTop w:val="0"/>
      <w:marBottom w:val="0"/>
      <w:divBdr>
        <w:top w:val="none" w:sz="0" w:space="0" w:color="auto"/>
        <w:left w:val="none" w:sz="0" w:space="0" w:color="auto"/>
        <w:bottom w:val="none" w:sz="0" w:space="0" w:color="auto"/>
        <w:right w:val="none" w:sz="0" w:space="0" w:color="auto"/>
      </w:divBdr>
    </w:div>
    <w:div w:id="1836914404">
      <w:bodyDiv w:val="1"/>
      <w:marLeft w:val="0"/>
      <w:marRight w:val="0"/>
      <w:marTop w:val="0"/>
      <w:marBottom w:val="0"/>
      <w:divBdr>
        <w:top w:val="none" w:sz="0" w:space="0" w:color="auto"/>
        <w:left w:val="none" w:sz="0" w:space="0" w:color="auto"/>
        <w:bottom w:val="none" w:sz="0" w:space="0" w:color="auto"/>
        <w:right w:val="none" w:sz="0" w:space="0" w:color="auto"/>
      </w:divBdr>
    </w:div>
    <w:div w:id="1837645428">
      <w:bodyDiv w:val="1"/>
      <w:marLeft w:val="0"/>
      <w:marRight w:val="0"/>
      <w:marTop w:val="0"/>
      <w:marBottom w:val="0"/>
      <w:divBdr>
        <w:top w:val="none" w:sz="0" w:space="0" w:color="auto"/>
        <w:left w:val="none" w:sz="0" w:space="0" w:color="auto"/>
        <w:bottom w:val="none" w:sz="0" w:space="0" w:color="auto"/>
        <w:right w:val="none" w:sz="0" w:space="0" w:color="auto"/>
      </w:divBdr>
    </w:div>
    <w:div w:id="1838616765">
      <w:bodyDiv w:val="1"/>
      <w:marLeft w:val="0"/>
      <w:marRight w:val="0"/>
      <w:marTop w:val="0"/>
      <w:marBottom w:val="0"/>
      <w:divBdr>
        <w:top w:val="none" w:sz="0" w:space="0" w:color="auto"/>
        <w:left w:val="none" w:sz="0" w:space="0" w:color="auto"/>
        <w:bottom w:val="none" w:sz="0" w:space="0" w:color="auto"/>
        <w:right w:val="none" w:sz="0" w:space="0" w:color="auto"/>
      </w:divBdr>
    </w:div>
    <w:div w:id="1841500723">
      <w:bodyDiv w:val="1"/>
      <w:marLeft w:val="0"/>
      <w:marRight w:val="0"/>
      <w:marTop w:val="0"/>
      <w:marBottom w:val="0"/>
      <w:divBdr>
        <w:top w:val="none" w:sz="0" w:space="0" w:color="auto"/>
        <w:left w:val="none" w:sz="0" w:space="0" w:color="auto"/>
        <w:bottom w:val="none" w:sz="0" w:space="0" w:color="auto"/>
        <w:right w:val="none" w:sz="0" w:space="0" w:color="auto"/>
      </w:divBdr>
    </w:div>
    <w:div w:id="1847015613">
      <w:bodyDiv w:val="1"/>
      <w:marLeft w:val="0"/>
      <w:marRight w:val="0"/>
      <w:marTop w:val="0"/>
      <w:marBottom w:val="0"/>
      <w:divBdr>
        <w:top w:val="none" w:sz="0" w:space="0" w:color="auto"/>
        <w:left w:val="none" w:sz="0" w:space="0" w:color="auto"/>
        <w:bottom w:val="none" w:sz="0" w:space="0" w:color="auto"/>
        <w:right w:val="none" w:sz="0" w:space="0" w:color="auto"/>
      </w:divBdr>
    </w:div>
    <w:div w:id="1850095582">
      <w:bodyDiv w:val="1"/>
      <w:marLeft w:val="0"/>
      <w:marRight w:val="0"/>
      <w:marTop w:val="0"/>
      <w:marBottom w:val="0"/>
      <w:divBdr>
        <w:top w:val="none" w:sz="0" w:space="0" w:color="auto"/>
        <w:left w:val="none" w:sz="0" w:space="0" w:color="auto"/>
        <w:bottom w:val="none" w:sz="0" w:space="0" w:color="auto"/>
        <w:right w:val="none" w:sz="0" w:space="0" w:color="auto"/>
      </w:divBdr>
    </w:div>
    <w:div w:id="1851991289">
      <w:bodyDiv w:val="1"/>
      <w:marLeft w:val="0"/>
      <w:marRight w:val="0"/>
      <w:marTop w:val="0"/>
      <w:marBottom w:val="0"/>
      <w:divBdr>
        <w:top w:val="none" w:sz="0" w:space="0" w:color="auto"/>
        <w:left w:val="none" w:sz="0" w:space="0" w:color="auto"/>
        <w:bottom w:val="none" w:sz="0" w:space="0" w:color="auto"/>
        <w:right w:val="none" w:sz="0" w:space="0" w:color="auto"/>
      </w:divBdr>
    </w:div>
    <w:div w:id="1856841623">
      <w:bodyDiv w:val="1"/>
      <w:marLeft w:val="0"/>
      <w:marRight w:val="0"/>
      <w:marTop w:val="0"/>
      <w:marBottom w:val="0"/>
      <w:divBdr>
        <w:top w:val="none" w:sz="0" w:space="0" w:color="auto"/>
        <w:left w:val="none" w:sz="0" w:space="0" w:color="auto"/>
        <w:bottom w:val="none" w:sz="0" w:space="0" w:color="auto"/>
        <w:right w:val="none" w:sz="0" w:space="0" w:color="auto"/>
      </w:divBdr>
    </w:div>
    <w:div w:id="1860045705">
      <w:bodyDiv w:val="1"/>
      <w:marLeft w:val="0"/>
      <w:marRight w:val="0"/>
      <w:marTop w:val="0"/>
      <w:marBottom w:val="0"/>
      <w:divBdr>
        <w:top w:val="none" w:sz="0" w:space="0" w:color="auto"/>
        <w:left w:val="none" w:sz="0" w:space="0" w:color="auto"/>
        <w:bottom w:val="none" w:sz="0" w:space="0" w:color="auto"/>
        <w:right w:val="none" w:sz="0" w:space="0" w:color="auto"/>
      </w:divBdr>
    </w:div>
    <w:div w:id="1866095372">
      <w:bodyDiv w:val="1"/>
      <w:marLeft w:val="0"/>
      <w:marRight w:val="0"/>
      <w:marTop w:val="0"/>
      <w:marBottom w:val="0"/>
      <w:divBdr>
        <w:top w:val="none" w:sz="0" w:space="0" w:color="auto"/>
        <w:left w:val="none" w:sz="0" w:space="0" w:color="auto"/>
        <w:bottom w:val="none" w:sz="0" w:space="0" w:color="auto"/>
        <w:right w:val="none" w:sz="0" w:space="0" w:color="auto"/>
      </w:divBdr>
    </w:div>
    <w:div w:id="1866480813">
      <w:bodyDiv w:val="1"/>
      <w:marLeft w:val="0"/>
      <w:marRight w:val="0"/>
      <w:marTop w:val="0"/>
      <w:marBottom w:val="0"/>
      <w:divBdr>
        <w:top w:val="none" w:sz="0" w:space="0" w:color="auto"/>
        <w:left w:val="none" w:sz="0" w:space="0" w:color="auto"/>
        <w:bottom w:val="none" w:sz="0" w:space="0" w:color="auto"/>
        <w:right w:val="none" w:sz="0" w:space="0" w:color="auto"/>
      </w:divBdr>
    </w:div>
    <w:div w:id="1867598430">
      <w:bodyDiv w:val="1"/>
      <w:marLeft w:val="0"/>
      <w:marRight w:val="0"/>
      <w:marTop w:val="0"/>
      <w:marBottom w:val="0"/>
      <w:divBdr>
        <w:top w:val="none" w:sz="0" w:space="0" w:color="auto"/>
        <w:left w:val="none" w:sz="0" w:space="0" w:color="auto"/>
        <w:bottom w:val="none" w:sz="0" w:space="0" w:color="auto"/>
        <w:right w:val="none" w:sz="0" w:space="0" w:color="auto"/>
      </w:divBdr>
    </w:div>
    <w:div w:id="1881555355">
      <w:bodyDiv w:val="1"/>
      <w:marLeft w:val="0"/>
      <w:marRight w:val="0"/>
      <w:marTop w:val="0"/>
      <w:marBottom w:val="0"/>
      <w:divBdr>
        <w:top w:val="none" w:sz="0" w:space="0" w:color="auto"/>
        <w:left w:val="none" w:sz="0" w:space="0" w:color="auto"/>
        <w:bottom w:val="none" w:sz="0" w:space="0" w:color="auto"/>
        <w:right w:val="none" w:sz="0" w:space="0" w:color="auto"/>
      </w:divBdr>
    </w:div>
    <w:div w:id="1882789343">
      <w:bodyDiv w:val="1"/>
      <w:marLeft w:val="0"/>
      <w:marRight w:val="0"/>
      <w:marTop w:val="0"/>
      <w:marBottom w:val="0"/>
      <w:divBdr>
        <w:top w:val="none" w:sz="0" w:space="0" w:color="auto"/>
        <w:left w:val="none" w:sz="0" w:space="0" w:color="auto"/>
        <w:bottom w:val="none" w:sz="0" w:space="0" w:color="auto"/>
        <w:right w:val="none" w:sz="0" w:space="0" w:color="auto"/>
      </w:divBdr>
    </w:div>
    <w:div w:id="1885167301">
      <w:bodyDiv w:val="1"/>
      <w:marLeft w:val="0"/>
      <w:marRight w:val="0"/>
      <w:marTop w:val="0"/>
      <w:marBottom w:val="0"/>
      <w:divBdr>
        <w:top w:val="none" w:sz="0" w:space="0" w:color="auto"/>
        <w:left w:val="none" w:sz="0" w:space="0" w:color="auto"/>
        <w:bottom w:val="none" w:sz="0" w:space="0" w:color="auto"/>
        <w:right w:val="none" w:sz="0" w:space="0" w:color="auto"/>
      </w:divBdr>
    </w:div>
    <w:div w:id="1886864109">
      <w:bodyDiv w:val="1"/>
      <w:marLeft w:val="0"/>
      <w:marRight w:val="0"/>
      <w:marTop w:val="0"/>
      <w:marBottom w:val="0"/>
      <w:divBdr>
        <w:top w:val="none" w:sz="0" w:space="0" w:color="auto"/>
        <w:left w:val="none" w:sz="0" w:space="0" w:color="auto"/>
        <w:bottom w:val="none" w:sz="0" w:space="0" w:color="auto"/>
        <w:right w:val="none" w:sz="0" w:space="0" w:color="auto"/>
      </w:divBdr>
    </w:div>
    <w:div w:id="1894190117">
      <w:bodyDiv w:val="1"/>
      <w:marLeft w:val="0"/>
      <w:marRight w:val="0"/>
      <w:marTop w:val="0"/>
      <w:marBottom w:val="0"/>
      <w:divBdr>
        <w:top w:val="none" w:sz="0" w:space="0" w:color="auto"/>
        <w:left w:val="none" w:sz="0" w:space="0" w:color="auto"/>
        <w:bottom w:val="none" w:sz="0" w:space="0" w:color="auto"/>
        <w:right w:val="none" w:sz="0" w:space="0" w:color="auto"/>
      </w:divBdr>
    </w:div>
    <w:div w:id="1901212974">
      <w:bodyDiv w:val="1"/>
      <w:marLeft w:val="0"/>
      <w:marRight w:val="0"/>
      <w:marTop w:val="0"/>
      <w:marBottom w:val="0"/>
      <w:divBdr>
        <w:top w:val="none" w:sz="0" w:space="0" w:color="auto"/>
        <w:left w:val="none" w:sz="0" w:space="0" w:color="auto"/>
        <w:bottom w:val="none" w:sz="0" w:space="0" w:color="auto"/>
        <w:right w:val="none" w:sz="0" w:space="0" w:color="auto"/>
      </w:divBdr>
    </w:div>
    <w:div w:id="1909920213">
      <w:bodyDiv w:val="1"/>
      <w:marLeft w:val="0"/>
      <w:marRight w:val="0"/>
      <w:marTop w:val="0"/>
      <w:marBottom w:val="0"/>
      <w:divBdr>
        <w:top w:val="none" w:sz="0" w:space="0" w:color="auto"/>
        <w:left w:val="none" w:sz="0" w:space="0" w:color="auto"/>
        <w:bottom w:val="none" w:sz="0" w:space="0" w:color="auto"/>
        <w:right w:val="none" w:sz="0" w:space="0" w:color="auto"/>
      </w:divBdr>
    </w:div>
    <w:div w:id="1914387923">
      <w:bodyDiv w:val="1"/>
      <w:marLeft w:val="0"/>
      <w:marRight w:val="0"/>
      <w:marTop w:val="0"/>
      <w:marBottom w:val="0"/>
      <w:divBdr>
        <w:top w:val="none" w:sz="0" w:space="0" w:color="auto"/>
        <w:left w:val="none" w:sz="0" w:space="0" w:color="auto"/>
        <w:bottom w:val="none" w:sz="0" w:space="0" w:color="auto"/>
        <w:right w:val="none" w:sz="0" w:space="0" w:color="auto"/>
      </w:divBdr>
    </w:div>
    <w:div w:id="1917856092">
      <w:bodyDiv w:val="1"/>
      <w:marLeft w:val="0"/>
      <w:marRight w:val="0"/>
      <w:marTop w:val="0"/>
      <w:marBottom w:val="0"/>
      <w:divBdr>
        <w:top w:val="none" w:sz="0" w:space="0" w:color="auto"/>
        <w:left w:val="none" w:sz="0" w:space="0" w:color="auto"/>
        <w:bottom w:val="none" w:sz="0" w:space="0" w:color="auto"/>
        <w:right w:val="none" w:sz="0" w:space="0" w:color="auto"/>
      </w:divBdr>
    </w:div>
    <w:div w:id="1918401117">
      <w:bodyDiv w:val="1"/>
      <w:marLeft w:val="0"/>
      <w:marRight w:val="0"/>
      <w:marTop w:val="0"/>
      <w:marBottom w:val="0"/>
      <w:divBdr>
        <w:top w:val="none" w:sz="0" w:space="0" w:color="auto"/>
        <w:left w:val="none" w:sz="0" w:space="0" w:color="auto"/>
        <w:bottom w:val="none" w:sz="0" w:space="0" w:color="auto"/>
        <w:right w:val="none" w:sz="0" w:space="0" w:color="auto"/>
      </w:divBdr>
    </w:div>
    <w:div w:id="1924102247">
      <w:bodyDiv w:val="1"/>
      <w:marLeft w:val="0"/>
      <w:marRight w:val="0"/>
      <w:marTop w:val="0"/>
      <w:marBottom w:val="0"/>
      <w:divBdr>
        <w:top w:val="none" w:sz="0" w:space="0" w:color="auto"/>
        <w:left w:val="none" w:sz="0" w:space="0" w:color="auto"/>
        <w:bottom w:val="none" w:sz="0" w:space="0" w:color="auto"/>
        <w:right w:val="none" w:sz="0" w:space="0" w:color="auto"/>
      </w:divBdr>
    </w:div>
    <w:div w:id="1926264540">
      <w:bodyDiv w:val="1"/>
      <w:marLeft w:val="0"/>
      <w:marRight w:val="0"/>
      <w:marTop w:val="0"/>
      <w:marBottom w:val="0"/>
      <w:divBdr>
        <w:top w:val="none" w:sz="0" w:space="0" w:color="auto"/>
        <w:left w:val="none" w:sz="0" w:space="0" w:color="auto"/>
        <w:bottom w:val="none" w:sz="0" w:space="0" w:color="auto"/>
        <w:right w:val="none" w:sz="0" w:space="0" w:color="auto"/>
      </w:divBdr>
    </w:div>
    <w:div w:id="1927306838">
      <w:bodyDiv w:val="1"/>
      <w:marLeft w:val="0"/>
      <w:marRight w:val="0"/>
      <w:marTop w:val="0"/>
      <w:marBottom w:val="0"/>
      <w:divBdr>
        <w:top w:val="none" w:sz="0" w:space="0" w:color="auto"/>
        <w:left w:val="none" w:sz="0" w:space="0" w:color="auto"/>
        <w:bottom w:val="none" w:sz="0" w:space="0" w:color="auto"/>
        <w:right w:val="none" w:sz="0" w:space="0" w:color="auto"/>
      </w:divBdr>
    </w:div>
    <w:div w:id="1930383398">
      <w:bodyDiv w:val="1"/>
      <w:marLeft w:val="0"/>
      <w:marRight w:val="0"/>
      <w:marTop w:val="0"/>
      <w:marBottom w:val="0"/>
      <w:divBdr>
        <w:top w:val="none" w:sz="0" w:space="0" w:color="auto"/>
        <w:left w:val="none" w:sz="0" w:space="0" w:color="auto"/>
        <w:bottom w:val="none" w:sz="0" w:space="0" w:color="auto"/>
        <w:right w:val="none" w:sz="0" w:space="0" w:color="auto"/>
      </w:divBdr>
    </w:div>
    <w:div w:id="1936279513">
      <w:bodyDiv w:val="1"/>
      <w:marLeft w:val="0"/>
      <w:marRight w:val="0"/>
      <w:marTop w:val="0"/>
      <w:marBottom w:val="0"/>
      <w:divBdr>
        <w:top w:val="none" w:sz="0" w:space="0" w:color="auto"/>
        <w:left w:val="none" w:sz="0" w:space="0" w:color="auto"/>
        <w:bottom w:val="none" w:sz="0" w:space="0" w:color="auto"/>
        <w:right w:val="none" w:sz="0" w:space="0" w:color="auto"/>
      </w:divBdr>
    </w:div>
    <w:div w:id="1942029915">
      <w:bodyDiv w:val="1"/>
      <w:marLeft w:val="0"/>
      <w:marRight w:val="0"/>
      <w:marTop w:val="0"/>
      <w:marBottom w:val="0"/>
      <w:divBdr>
        <w:top w:val="none" w:sz="0" w:space="0" w:color="auto"/>
        <w:left w:val="none" w:sz="0" w:space="0" w:color="auto"/>
        <w:bottom w:val="none" w:sz="0" w:space="0" w:color="auto"/>
        <w:right w:val="none" w:sz="0" w:space="0" w:color="auto"/>
      </w:divBdr>
    </w:div>
    <w:div w:id="1955019525">
      <w:bodyDiv w:val="1"/>
      <w:marLeft w:val="0"/>
      <w:marRight w:val="0"/>
      <w:marTop w:val="0"/>
      <w:marBottom w:val="0"/>
      <w:divBdr>
        <w:top w:val="none" w:sz="0" w:space="0" w:color="auto"/>
        <w:left w:val="none" w:sz="0" w:space="0" w:color="auto"/>
        <w:bottom w:val="none" w:sz="0" w:space="0" w:color="auto"/>
        <w:right w:val="none" w:sz="0" w:space="0" w:color="auto"/>
      </w:divBdr>
    </w:div>
    <w:div w:id="1961105414">
      <w:bodyDiv w:val="1"/>
      <w:marLeft w:val="0"/>
      <w:marRight w:val="0"/>
      <w:marTop w:val="0"/>
      <w:marBottom w:val="0"/>
      <w:divBdr>
        <w:top w:val="none" w:sz="0" w:space="0" w:color="auto"/>
        <w:left w:val="none" w:sz="0" w:space="0" w:color="auto"/>
        <w:bottom w:val="none" w:sz="0" w:space="0" w:color="auto"/>
        <w:right w:val="none" w:sz="0" w:space="0" w:color="auto"/>
      </w:divBdr>
    </w:div>
    <w:div w:id="1967346389">
      <w:bodyDiv w:val="1"/>
      <w:marLeft w:val="0"/>
      <w:marRight w:val="0"/>
      <w:marTop w:val="0"/>
      <w:marBottom w:val="0"/>
      <w:divBdr>
        <w:top w:val="none" w:sz="0" w:space="0" w:color="auto"/>
        <w:left w:val="none" w:sz="0" w:space="0" w:color="auto"/>
        <w:bottom w:val="none" w:sz="0" w:space="0" w:color="auto"/>
        <w:right w:val="none" w:sz="0" w:space="0" w:color="auto"/>
      </w:divBdr>
    </w:div>
    <w:div w:id="1975058674">
      <w:bodyDiv w:val="1"/>
      <w:marLeft w:val="0"/>
      <w:marRight w:val="0"/>
      <w:marTop w:val="0"/>
      <w:marBottom w:val="0"/>
      <w:divBdr>
        <w:top w:val="none" w:sz="0" w:space="0" w:color="auto"/>
        <w:left w:val="none" w:sz="0" w:space="0" w:color="auto"/>
        <w:bottom w:val="none" w:sz="0" w:space="0" w:color="auto"/>
        <w:right w:val="none" w:sz="0" w:space="0" w:color="auto"/>
      </w:divBdr>
    </w:div>
    <w:div w:id="1986541114">
      <w:bodyDiv w:val="1"/>
      <w:marLeft w:val="0"/>
      <w:marRight w:val="0"/>
      <w:marTop w:val="0"/>
      <w:marBottom w:val="0"/>
      <w:divBdr>
        <w:top w:val="none" w:sz="0" w:space="0" w:color="auto"/>
        <w:left w:val="none" w:sz="0" w:space="0" w:color="auto"/>
        <w:bottom w:val="none" w:sz="0" w:space="0" w:color="auto"/>
        <w:right w:val="none" w:sz="0" w:space="0" w:color="auto"/>
      </w:divBdr>
    </w:div>
    <w:div w:id="1988901203">
      <w:bodyDiv w:val="1"/>
      <w:marLeft w:val="0"/>
      <w:marRight w:val="0"/>
      <w:marTop w:val="0"/>
      <w:marBottom w:val="0"/>
      <w:divBdr>
        <w:top w:val="none" w:sz="0" w:space="0" w:color="auto"/>
        <w:left w:val="none" w:sz="0" w:space="0" w:color="auto"/>
        <w:bottom w:val="none" w:sz="0" w:space="0" w:color="auto"/>
        <w:right w:val="none" w:sz="0" w:space="0" w:color="auto"/>
      </w:divBdr>
    </w:div>
    <w:div w:id="1991014501">
      <w:bodyDiv w:val="1"/>
      <w:marLeft w:val="0"/>
      <w:marRight w:val="0"/>
      <w:marTop w:val="0"/>
      <w:marBottom w:val="0"/>
      <w:divBdr>
        <w:top w:val="none" w:sz="0" w:space="0" w:color="auto"/>
        <w:left w:val="none" w:sz="0" w:space="0" w:color="auto"/>
        <w:bottom w:val="none" w:sz="0" w:space="0" w:color="auto"/>
        <w:right w:val="none" w:sz="0" w:space="0" w:color="auto"/>
      </w:divBdr>
    </w:div>
    <w:div w:id="1991513813">
      <w:bodyDiv w:val="1"/>
      <w:marLeft w:val="0"/>
      <w:marRight w:val="0"/>
      <w:marTop w:val="0"/>
      <w:marBottom w:val="0"/>
      <w:divBdr>
        <w:top w:val="none" w:sz="0" w:space="0" w:color="auto"/>
        <w:left w:val="none" w:sz="0" w:space="0" w:color="auto"/>
        <w:bottom w:val="none" w:sz="0" w:space="0" w:color="auto"/>
        <w:right w:val="none" w:sz="0" w:space="0" w:color="auto"/>
      </w:divBdr>
    </w:div>
    <w:div w:id="1995333519">
      <w:bodyDiv w:val="1"/>
      <w:marLeft w:val="0"/>
      <w:marRight w:val="0"/>
      <w:marTop w:val="0"/>
      <w:marBottom w:val="0"/>
      <w:divBdr>
        <w:top w:val="none" w:sz="0" w:space="0" w:color="auto"/>
        <w:left w:val="none" w:sz="0" w:space="0" w:color="auto"/>
        <w:bottom w:val="none" w:sz="0" w:space="0" w:color="auto"/>
        <w:right w:val="none" w:sz="0" w:space="0" w:color="auto"/>
      </w:divBdr>
    </w:div>
    <w:div w:id="2004820849">
      <w:bodyDiv w:val="1"/>
      <w:marLeft w:val="0"/>
      <w:marRight w:val="0"/>
      <w:marTop w:val="0"/>
      <w:marBottom w:val="0"/>
      <w:divBdr>
        <w:top w:val="none" w:sz="0" w:space="0" w:color="auto"/>
        <w:left w:val="none" w:sz="0" w:space="0" w:color="auto"/>
        <w:bottom w:val="none" w:sz="0" w:space="0" w:color="auto"/>
        <w:right w:val="none" w:sz="0" w:space="0" w:color="auto"/>
      </w:divBdr>
    </w:div>
    <w:div w:id="2006279139">
      <w:bodyDiv w:val="1"/>
      <w:marLeft w:val="0"/>
      <w:marRight w:val="0"/>
      <w:marTop w:val="0"/>
      <w:marBottom w:val="0"/>
      <w:divBdr>
        <w:top w:val="none" w:sz="0" w:space="0" w:color="auto"/>
        <w:left w:val="none" w:sz="0" w:space="0" w:color="auto"/>
        <w:bottom w:val="none" w:sz="0" w:space="0" w:color="auto"/>
        <w:right w:val="none" w:sz="0" w:space="0" w:color="auto"/>
      </w:divBdr>
    </w:div>
    <w:div w:id="2006854719">
      <w:bodyDiv w:val="1"/>
      <w:marLeft w:val="0"/>
      <w:marRight w:val="0"/>
      <w:marTop w:val="0"/>
      <w:marBottom w:val="0"/>
      <w:divBdr>
        <w:top w:val="none" w:sz="0" w:space="0" w:color="auto"/>
        <w:left w:val="none" w:sz="0" w:space="0" w:color="auto"/>
        <w:bottom w:val="none" w:sz="0" w:space="0" w:color="auto"/>
        <w:right w:val="none" w:sz="0" w:space="0" w:color="auto"/>
      </w:divBdr>
    </w:div>
    <w:div w:id="2014184072">
      <w:bodyDiv w:val="1"/>
      <w:marLeft w:val="0"/>
      <w:marRight w:val="0"/>
      <w:marTop w:val="0"/>
      <w:marBottom w:val="0"/>
      <w:divBdr>
        <w:top w:val="none" w:sz="0" w:space="0" w:color="auto"/>
        <w:left w:val="none" w:sz="0" w:space="0" w:color="auto"/>
        <w:bottom w:val="none" w:sz="0" w:space="0" w:color="auto"/>
        <w:right w:val="none" w:sz="0" w:space="0" w:color="auto"/>
      </w:divBdr>
    </w:div>
    <w:div w:id="2019379342">
      <w:bodyDiv w:val="1"/>
      <w:marLeft w:val="0"/>
      <w:marRight w:val="0"/>
      <w:marTop w:val="0"/>
      <w:marBottom w:val="0"/>
      <w:divBdr>
        <w:top w:val="none" w:sz="0" w:space="0" w:color="auto"/>
        <w:left w:val="none" w:sz="0" w:space="0" w:color="auto"/>
        <w:bottom w:val="none" w:sz="0" w:space="0" w:color="auto"/>
        <w:right w:val="none" w:sz="0" w:space="0" w:color="auto"/>
      </w:divBdr>
    </w:div>
    <w:div w:id="2028167035">
      <w:bodyDiv w:val="1"/>
      <w:marLeft w:val="0"/>
      <w:marRight w:val="0"/>
      <w:marTop w:val="0"/>
      <w:marBottom w:val="0"/>
      <w:divBdr>
        <w:top w:val="none" w:sz="0" w:space="0" w:color="auto"/>
        <w:left w:val="none" w:sz="0" w:space="0" w:color="auto"/>
        <w:bottom w:val="none" w:sz="0" w:space="0" w:color="auto"/>
        <w:right w:val="none" w:sz="0" w:space="0" w:color="auto"/>
      </w:divBdr>
    </w:div>
    <w:div w:id="2028209557">
      <w:bodyDiv w:val="1"/>
      <w:marLeft w:val="0"/>
      <w:marRight w:val="0"/>
      <w:marTop w:val="0"/>
      <w:marBottom w:val="0"/>
      <w:divBdr>
        <w:top w:val="none" w:sz="0" w:space="0" w:color="auto"/>
        <w:left w:val="none" w:sz="0" w:space="0" w:color="auto"/>
        <w:bottom w:val="none" w:sz="0" w:space="0" w:color="auto"/>
        <w:right w:val="none" w:sz="0" w:space="0" w:color="auto"/>
      </w:divBdr>
    </w:div>
    <w:div w:id="2034920508">
      <w:bodyDiv w:val="1"/>
      <w:marLeft w:val="0"/>
      <w:marRight w:val="0"/>
      <w:marTop w:val="0"/>
      <w:marBottom w:val="0"/>
      <w:divBdr>
        <w:top w:val="none" w:sz="0" w:space="0" w:color="auto"/>
        <w:left w:val="none" w:sz="0" w:space="0" w:color="auto"/>
        <w:bottom w:val="none" w:sz="0" w:space="0" w:color="auto"/>
        <w:right w:val="none" w:sz="0" w:space="0" w:color="auto"/>
      </w:divBdr>
    </w:div>
    <w:div w:id="2035888049">
      <w:bodyDiv w:val="1"/>
      <w:marLeft w:val="0"/>
      <w:marRight w:val="0"/>
      <w:marTop w:val="0"/>
      <w:marBottom w:val="0"/>
      <w:divBdr>
        <w:top w:val="none" w:sz="0" w:space="0" w:color="auto"/>
        <w:left w:val="none" w:sz="0" w:space="0" w:color="auto"/>
        <w:bottom w:val="none" w:sz="0" w:space="0" w:color="auto"/>
        <w:right w:val="none" w:sz="0" w:space="0" w:color="auto"/>
      </w:divBdr>
    </w:div>
    <w:div w:id="2039432599">
      <w:bodyDiv w:val="1"/>
      <w:marLeft w:val="0"/>
      <w:marRight w:val="0"/>
      <w:marTop w:val="0"/>
      <w:marBottom w:val="0"/>
      <w:divBdr>
        <w:top w:val="none" w:sz="0" w:space="0" w:color="auto"/>
        <w:left w:val="none" w:sz="0" w:space="0" w:color="auto"/>
        <w:bottom w:val="none" w:sz="0" w:space="0" w:color="auto"/>
        <w:right w:val="none" w:sz="0" w:space="0" w:color="auto"/>
      </w:divBdr>
    </w:div>
    <w:div w:id="2049867471">
      <w:bodyDiv w:val="1"/>
      <w:marLeft w:val="0"/>
      <w:marRight w:val="0"/>
      <w:marTop w:val="0"/>
      <w:marBottom w:val="0"/>
      <w:divBdr>
        <w:top w:val="none" w:sz="0" w:space="0" w:color="auto"/>
        <w:left w:val="none" w:sz="0" w:space="0" w:color="auto"/>
        <w:bottom w:val="none" w:sz="0" w:space="0" w:color="auto"/>
        <w:right w:val="none" w:sz="0" w:space="0" w:color="auto"/>
      </w:divBdr>
    </w:div>
    <w:div w:id="2050568422">
      <w:bodyDiv w:val="1"/>
      <w:marLeft w:val="0"/>
      <w:marRight w:val="0"/>
      <w:marTop w:val="0"/>
      <w:marBottom w:val="0"/>
      <w:divBdr>
        <w:top w:val="none" w:sz="0" w:space="0" w:color="auto"/>
        <w:left w:val="none" w:sz="0" w:space="0" w:color="auto"/>
        <w:bottom w:val="none" w:sz="0" w:space="0" w:color="auto"/>
        <w:right w:val="none" w:sz="0" w:space="0" w:color="auto"/>
      </w:divBdr>
    </w:div>
    <w:div w:id="2056613532">
      <w:bodyDiv w:val="1"/>
      <w:marLeft w:val="0"/>
      <w:marRight w:val="0"/>
      <w:marTop w:val="0"/>
      <w:marBottom w:val="0"/>
      <w:divBdr>
        <w:top w:val="none" w:sz="0" w:space="0" w:color="auto"/>
        <w:left w:val="none" w:sz="0" w:space="0" w:color="auto"/>
        <w:bottom w:val="none" w:sz="0" w:space="0" w:color="auto"/>
        <w:right w:val="none" w:sz="0" w:space="0" w:color="auto"/>
      </w:divBdr>
    </w:div>
    <w:div w:id="2067801741">
      <w:bodyDiv w:val="1"/>
      <w:marLeft w:val="0"/>
      <w:marRight w:val="0"/>
      <w:marTop w:val="0"/>
      <w:marBottom w:val="0"/>
      <w:divBdr>
        <w:top w:val="none" w:sz="0" w:space="0" w:color="auto"/>
        <w:left w:val="none" w:sz="0" w:space="0" w:color="auto"/>
        <w:bottom w:val="none" w:sz="0" w:space="0" w:color="auto"/>
        <w:right w:val="none" w:sz="0" w:space="0" w:color="auto"/>
      </w:divBdr>
    </w:div>
    <w:div w:id="2070152601">
      <w:bodyDiv w:val="1"/>
      <w:marLeft w:val="0"/>
      <w:marRight w:val="0"/>
      <w:marTop w:val="0"/>
      <w:marBottom w:val="0"/>
      <w:divBdr>
        <w:top w:val="none" w:sz="0" w:space="0" w:color="auto"/>
        <w:left w:val="none" w:sz="0" w:space="0" w:color="auto"/>
        <w:bottom w:val="none" w:sz="0" w:space="0" w:color="auto"/>
        <w:right w:val="none" w:sz="0" w:space="0" w:color="auto"/>
      </w:divBdr>
    </w:div>
    <w:div w:id="2075547459">
      <w:bodyDiv w:val="1"/>
      <w:marLeft w:val="0"/>
      <w:marRight w:val="0"/>
      <w:marTop w:val="0"/>
      <w:marBottom w:val="0"/>
      <w:divBdr>
        <w:top w:val="none" w:sz="0" w:space="0" w:color="auto"/>
        <w:left w:val="none" w:sz="0" w:space="0" w:color="auto"/>
        <w:bottom w:val="none" w:sz="0" w:space="0" w:color="auto"/>
        <w:right w:val="none" w:sz="0" w:space="0" w:color="auto"/>
      </w:divBdr>
    </w:div>
    <w:div w:id="2088309546">
      <w:bodyDiv w:val="1"/>
      <w:marLeft w:val="0"/>
      <w:marRight w:val="0"/>
      <w:marTop w:val="0"/>
      <w:marBottom w:val="0"/>
      <w:divBdr>
        <w:top w:val="none" w:sz="0" w:space="0" w:color="auto"/>
        <w:left w:val="none" w:sz="0" w:space="0" w:color="auto"/>
        <w:bottom w:val="none" w:sz="0" w:space="0" w:color="auto"/>
        <w:right w:val="none" w:sz="0" w:space="0" w:color="auto"/>
      </w:divBdr>
    </w:div>
    <w:div w:id="2098404621">
      <w:bodyDiv w:val="1"/>
      <w:marLeft w:val="0"/>
      <w:marRight w:val="0"/>
      <w:marTop w:val="0"/>
      <w:marBottom w:val="0"/>
      <w:divBdr>
        <w:top w:val="none" w:sz="0" w:space="0" w:color="auto"/>
        <w:left w:val="none" w:sz="0" w:space="0" w:color="auto"/>
        <w:bottom w:val="none" w:sz="0" w:space="0" w:color="auto"/>
        <w:right w:val="none" w:sz="0" w:space="0" w:color="auto"/>
      </w:divBdr>
    </w:div>
    <w:div w:id="2101102041">
      <w:bodyDiv w:val="1"/>
      <w:marLeft w:val="0"/>
      <w:marRight w:val="0"/>
      <w:marTop w:val="0"/>
      <w:marBottom w:val="0"/>
      <w:divBdr>
        <w:top w:val="none" w:sz="0" w:space="0" w:color="auto"/>
        <w:left w:val="none" w:sz="0" w:space="0" w:color="auto"/>
        <w:bottom w:val="none" w:sz="0" w:space="0" w:color="auto"/>
        <w:right w:val="none" w:sz="0" w:space="0" w:color="auto"/>
      </w:divBdr>
    </w:div>
    <w:div w:id="2102137918">
      <w:bodyDiv w:val="1"/>
      <w:marLeft w:val="0"/>
      <w:marRight w:val="0"/>
      <w:marTop w:val="0"/>
      <w:marBottom w:val="0"/>
      <w:divBdr>
        <w:top w:val="none" w:sz="0" w:space="0" w:color="auto"/>
        <w:left w:val="none" w:sz="0" w:space="0" w:color="auto"/>
        <w:bottom w:val="none" w:sz="0" w:space="0" w:color="auto"/>
        <w:right w:val="none" w:sz="0" w:space="0" w:color="auto"/>
      </w:divBdr>
    </w:div>
    <w:div w:id="2103063104">
      <w:bodyDiv w:val="1"/>
      <w:marLeft w:val="0"/>
      <w:marRight w:val="0"/>
      <w:marTop w:val="0"/>
      <w:marBottom w:val="0"/>
      <w:divBdr>
        <w:top w:val="none" w:sz="0" w:space="0" w:color="auto"/>
        <w:left w:val="none" w:sz="0" w:space="0" w:color="auto"/>
        <w:bottom w:val="none" w:sz="0" w:space="0" w:color="auto"/>
        <w:right w:val="none" w:sz="0" w:space="0" w:color="auto"/>
      </w:divBdr>
    </w:div>
    <w:div w:id="2107572328">
      <w:bodyDiv w:val="1"/>
      <w:marLeft w:val="0"/>
      <w:marRight w:val="0"/>
      <w:marTop w:val="0"/>
      <w:marBottom w:val="0"/>
      <w:divBdr>
        <w:top w:val="none" w:sz="0" w:space="0" w:color="auto"/>
        <w:left w:val="none" w:sz="0" w:space="0" w:color="auto"/>
        <w:bottom w:val="none" w:sz="0" w:space="0" w:color="auto"/>
        <w:right w:val="none" w:sz="0" w:space="0" w:color="auto"/>
      </w:divBdr>
    </w:div>
    <w:div w:id="2114545917">
      <w:bodyDiv w:val="1"/>
      <w:marLeft w:val="0"/>
      <w:marRight w:val="0"/>
      <w:marTop w:val="0"/>
      <w:marBottom w:val="0"/>
      <w:divBdr>
        <w:top w:val="none" w:sz="0" w:space="0" w:color="auto"/>
        <w:left w:val="none" w:sz="0" w:space="0" w:color="auto"/>
        <w:bottom w:val="none" w:sz="0" w:space="0" w:color="auto"/>
        <w:right w:val="none" w:sz="0" w:space="0" w:color="auto"/>
      </w:divBdr>
    </w:div>
    <w:div w:id="2118869031">
      <w:bodyDiv w:val="1"/>
      <w:marLeft w:val="0"/>
      <w:marRight w:val="0"/>
      <w:marTop w:val="0"/>
      <w:marBottom w:val="0"/>
      <w:divBdr>
        <w:top w:val="none" w:sz="0" w:space="0" w:color="auto"/>
        <w:left w:val="none" w:sz="0" w:space="0" w:color="auto"/>
        <w:bottom w:val="none" w:sz="0" w:space="0" w:color="auto"/>
        <w:right w:val="none" w:sz="0" w:space="0" w:color="auto"/>
      </w:divBdr>
    </w:div>
    <w:div w:id="2123184962">
      <w:bodyDiv w:val="1"/>
      <w:marLeft w:val="0"/>
      <w:marRight w:val="0"/>
      <w:marTop w:val="0"/>
      <w:marBottom w:val="0"/>
      <w:divBdr>
        <w:top w:val="none" w:sz="0" w:space="0" w:color="auto"/>
        <w:left w:val="none" w:sz="0" w:space="0" w:color="auto"/>
        <w:bottom w:val="none" w:sz="0" w:space="0" w:color="auto"/>
        <w:right w:val="none" w:sz="0" w:space="0" w:color="auto"/>
      </w:divBdr>
    </w:div>
    <w:div w:id="2130780636">
      <w:bodyDiv w:val="1"/>
      <w:marLeft w:val="0"/>
      <w:marRight w:val="0"/>
      <w:marTop w:val="0"/>
      <w:marBottom w:val="0"/>
      <w:divBdr>
        <w:top w:val="none" w:sz="0" w:space="0" w:color="auto"/>
        <w:left w:val="none" w:sz="0" w:space="0" w:color="auto"/>
        <w:bottom w:val="none" w:sz="0" w:space="0" w:color="auto"/>
        <w:right w:val="none" w:sz="0" w:space="0" w:color="auto"/>
      </w:divBdr>
    </w:div>
    <w:div w:id="2132018024">
      <w:bodyDiv w:val="1"/>
      <w:marLeft w:val="0"/>
      <w:marRight w:val="0"/>
      <w:marTop w:val="0"/>
      <w:marBottom w:val="0"/>
      <w:divBdr>
        <w:top w:val="none" w:sz="0" w:space="0" w:color="auto"/>
        <w:left w:val="none" w:sz="0" w:space="0" w:color="auto"/>
        <w:bottom w:val="none" w:sz="0" w:space="0" w:color="auto"/>
        <w:right w:val="none" w:sz="0" w:space="0" w:color="auto"/>
      </w:divBdr>
    </w:div>
    <w:div w:id="2132626992">
      <w:bodyDiv w:val="1"/>
      <w:marLeft w:val="0"/>
      <w:marRight w:val="0"/>
      <w:marTop w:val="0"/>
      <w:marBottom w:val="0"/>
      <w:divBdr>
        <w:top w:val="none" w:sz="0" w:space="0" w:color="auto"/>
        <w:left w:val="none" w:sz="0" w:space="0" w:color="auto"/>
        <w:bottom w:val="none" w:sz="0" w:space="0" w:color="auto"/>
        <w:right w:val="none" w:sz="0" w:space="0" w:color="auto"/>
      </w:divBdr>
    </w:div>
    <w:div w:id="2134518713">
      <w:bodyDiv w:val="1"/>
      <w:marLeft w:val="0"/>
      <w:marRight w:val="0"/>
      <w:marTop w:val="0"/>
      <w:marBottom w:val="0"/>
      <w:divBdr>
        <w:top w:val="none" w:sz="0" w:space="0" w:color="auto"/>
        <w:left w:val="none" w:sz="0" w:space="0" w:color="auto"/>
        <w:bottom w:val="none" w:sz="0" w:space="0" w:color="auto"/>
        <w:right w:val="none" w:sz="0" w:space="0" w:color="auto"/>
      </w:divBdr>
    </w:div>
    <w:div w:id="2140145856">
      <w:bodyDiv w:val="1"/>
      <w:marLeft w:val="0"/>
      <w:marRight w:val="0"/>
      <w:marTop w:val="0"/>
      <w:marBottom w:val="0"/>
      <w:divBdr>
        <w:top w:val="none" w:sz="0" w:space="0" w:color="auto"/>
        <w:left w:val="none" w:sz="0" w:space="0" w:color="auto"/>
        <w:bottom w:val="none" w:sz="0" w:space="0" w:color="auto"/>
        <w:right w:val="none" w:sz="0" w:space="0" w:color="auto"/>
      </w:divBdr>
    </w:div>
    <w:div w:id="21440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26E55-AFC3-4566-93D6-8AA7D827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80</Pages>
  <Words>18778</Words>
  <Characters>117081</Characters>
  <Application>Microsoft Office Word</Application>
  <DocSecurity>0</DocSecurity>
  <Lines>975</Lines>
  <Paragraphs>271</Paragraphs>
  <ScaleCrop>false</ScaleCrop>
  <HeadingPairs>
    <vt:vector size="2" baseType="variant">
      <vt:variant>
        <vt:lpstr>Title</vt:lpstr>
      </vt:variant>
      <vt:variant>
        <vt:i4>1</vt:i4>
      </vt:variant>
    </vt:vector>
  </HeadingPairs>
  <TitlesOfParts>
    <vt:vector size="1" baseType="lpstr">
      <vt:lpstr>§701</vt:lpstr>
    </vt:vector>
  </TitlesOfParts>
  <Company>Department of Juvenile Justice</Company>
  <LinksUpToDate>false</LinksUpToDate>
  <CharactersWithSpaces>135588</CharactersWithSpaces>
  <SharedDoc>false</SharedDoc>
  <HLinks>
    <vt:vector size="12" baseType="variant">
      <vt:variant>
        <vt:i4>3014779</vt:i4>
      </vt:variant>
      <vt:variant>
        <vt:i4>3</vt:i4>
      </vt:variant>
      <vt:variant>
        <vt:i4>0</vt:i4>
      </vt:variant>
      <vt:variant>
        <vt:i4>5</vt:i4>
      </vt:variant>
      <vt:variant>
        <vt:lpwstr>A:\cgi-bin\legp504.exe?000+cod+66-25.1</vt:lpwstr>
      </vt:variant>
      <vt:variant>
        <vt:lpwstr/>
      </vt:variant>
      <vt:variant>
        <vt:i4>1376336</vt:i4>
      </vt:variant>
      <vt:variant>
        <vt:i4>0</vt:i4>
      </vt:variant>
      <vt:variant>
        <vt:i4>0</vt:i4>
      </vt:variant>
      <vt:variant>
        <vt:i4>5</vt:i4>
      </vt:variant>
      <vt:variant>
        <vt:lpwstr>A:\cgi-bin\legp504.exe?000+cod+16.1-284.1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dc:title>
  <dc:creator>baileyke</dc:creator>
  <cp:lastModifiedBy>rfe89845</cp:lastModifiedBy>
  <cp:revision>6</cp:revision>
  <cp:lastPrinted>2014-01-24T16:05:00Z</cp:lastPrinted>
  <dcterms:created xsi:type="dcterms:W3CDTF">2014-01-22T17:00:00Z</dcterms:created>
  <dcterms:modified xsi:type="dcterms:W3CDTF">2014-02-20T14:48:00Z</dcterms:modified>
</cp:coreProperties>
</file>